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025F" w:rsidRPr="00B753C3" w:rsidRDefault="0074025F" w:rsidP="0074025F">
      <w:pPr>
        <w:jc w:val="center"/>
        <w:rPr>
          <w:bCs/>
        </w:rPr>
      </w:pPr>
      <w:bookmarkStart w:id="0" w:name="_Toc283148520"/>
      <w:bookmarkStart w:id="1" w:name="_Toc283148684"/>
      <w:bookmarkStart w:id="2" w:name="_Toc283148780"/>
      <w:bookmarkStart w:id="3" w:name="_Toc283148853"/>
      <w:bookmarkStart w:id="4" w:name="_Toc283148903"/>
      <w:bookmarkStart w:id="5" w:name="_Toc283149008"/>
      <w:bookmarkStart w:id="6" w:name="_Toc283149027"/>
      <w:bookmarkStart w:id="7" w:name="_Toc283149123"/>
      <w:bookmarkStart w:id="8" w:name="_Toc283196311"/>
      <w:bookmarkStart w:id="9" w:name="_Toc283196386"/>
      <w:bookmarkStart w:id="10" w:name="_Toc285544753"/>
      <w:bookmarkStart w:id="11" w:name="_Toc285545166"/>
      <w:bookmarkStart w:id="12" w:name="_Toc285618321"/>
      <w:bookmarkStart w:id="13" w:name="_Toc291589765"/>
      <w:r>
        <w:rPr>
          <w:bCs/>
        </w:rPr>
        <w:t>М</w:t>
      </w:r>
      <w:r w:rsidRPr="00B753C3">
        <w:rPr>
          <w:bCs/>
        </w:rPr>
        <w:t>инистерство образования Республики Беларусь</w:t>
      </w:r>
    </w:p>
    <w:p w:rsidR="0074025F" w:rsidRPr="00B753C3" w:rsidRDefault="0074025F" w:rsidP="0074025F">
      <w:pPr>
        <w:suppressAutoHyphens/>
        <w:jc w:val="center"/>
        <w:rPr>
          <w:b/>
          <w:bCs/>
          <w:highlight w:val="yellow"/>
        </w:rPr>
      </w:pPr>
    </w:p>
    <w:p w:rsidR="0074025F" w:rsidRPr="00B753C3" w:rsidRDefault="0074025F" w:rsidP="0074025F">
      <w:pPr>
        <w:jc w:val="center"/>
      </w:pPr>
      <w:r w:rsidRPr="00B753C3">
        <w:t>БЕЛОРУССКИЙ ГОСУДАРСТВЕННЫЙ УНИВЕРСИТЕТ</w:t>
      </w:r>
    </w:p>
    <w:p w:rsidR="0074025F" w:rsidRPr="00B753C3" w:rsidRDefault="0074025F" w:rsidP="0074025F">
      <w:pPr>
        <w:tabs>
          <w:tab w:val="left" w:pos="6360"/>
        </w:tabs>
      </w:pPr>
      <w:r w:rsidRPr="00B753C3">
        <w:rPr>
          <w:b/>
        </w:rPr>
        <w:tab/>
      </w:r>
    </w:p>
    <w:p w:rsidR="0074025F" w:rsidRPr="00B753C3" w:rsidRDefault="0074025F" w:rsidP="0074025F">
      <w:pPr>
        <w:jc w:val="center"/>
      </w:pPr>
      <w:r w:rsidRPr="00B753C3">
        <w:t>ГЕОГРАФИЧЕСКИЙ ФАКУЛЬТЕТ</w:t>
      </w:r>
    </w:p>
    <w:p w:rsidR="0074025F" w:rsidRPr="00B753C3" w:rsidRDefault="0074025F" w:rsidP="0074025F"/>
    <w:p w:rsidR="0074025F" w:rsidRPr="00B753C3" w:rsidRDefault="0074025F" w:rsidP="0074025F"/>
    <w:p w:rsidR="0074025F" w:rsidRPr="00B753C3" w:rsidRDefault="0074025F" w:rsidP="0074025F">
      <w:pPr>
        <w:jc w:val="center"/>
      </w:pPr>
    </w:p>
    <w:p w:rsidR="0074025F" w:rsidRPr="00B753C3" w:rsidRDefault="0074025F" w:rsidP="0074025F">
      <w:pPr>
        <w:jc w:val="center"/>
      </w:pPr>
    </w:p>
    <w:p w:rsidR="0074025F" w:rsidRPr="00D67AB4" w:rsidRDefault="0074025F" w:rsidP="0074025F">
      <w:pPr>
        <w:pStyle w:val="a4"/>
        <w:suppressAutoHyphens/>
        <w:ind w:left="6237" w:hanging="425"/>
        <w:rPr>
          <w:rFonts w:ascii="Times New Roman CYR" w:hAnsi="Times New Roman CYR"/>
        </w:rPr>
      </w:pPr>
      <w:r w:rsidRPr="00D67AB4">
        <w:rPr>
          <w:rFonts w:ascii="Times New Roman CYR" w:hAnsi="Times New Roman CYR"/>
        </w:rPr>
        <w:t>УТВЕРЖДАЮ</w:t>
      </w:r>
    </w:p>
    <w:p w:rsidR="0074025F" w:rsidRDefault="0074025F" w:rsidP="0074025F">
      <w:pPr>
        <w:pStyle w:val="a4"/>
        <w:suppressAutoHyphens/>
        <w:ind w:left="5812"/>
      </w:pPr>
      <w:r>
        <w:rPr>
          <w:rFonts w:ascii="Times New Roman CYR" w:hAnsi="Times New Roman CYR"/>
        </w:rPr>
        <w:t>Декан географического факультета</w:t>
      </w:r>
      <w:r w:rsidRPr="00D67AB4">
        <w:rPr>
          <w:rFonts w:ascii="Times New Roman CYR" w:hAnsi="Times New Roman CYR"/>
        </w:rPr>
        <w:t xml:space="preserve"> </w:t>
      </w:r>
      <w:r>
        <w:t>Белгосуниверситета</w:t>
      </w:r>
    </w:p>
    <w:p w:rsidR="0074025F" w:rsidRPr="00D67AB4" w:rsidRDefault="0074025F" w:rsidP="0074025F">
      <w:pPr>
        <w:suppressAutoHyphens/>
        <w:ind w:left="6237" w:hanging="425"/>
        <w:jc w:val="both"/>
        <w:rPr>
          <w:rFonts w:ascii="Times New Roman CYR" w:hAnsi="Times New Roman CYR"/>
        </w:rPr>
      </w:pPr>
      <w:r w:rsidRPr="00D67AB4">
        <w:rPr>
          <w:rFonts w:ascii="Times New Roman CYR" w:hAnsi="Times New Roman CYR"/>
        </w:rPr>
        <w:t>____________</w:t>
      </w:r>
      <w:r>
        <w:rPr>
          <w:rFonts w:ascii="Times New Roman CYR" w:hAnsi="Times New Roman CYR"/>
        </w:rPr>
        <w:t xml:space="preserve"> Н.В. Клебанович</w:t>
      </w:r>
    </w:p>
    <w:p w:rsidR="0074025F" w:rsidRPr="00D67AB4" w:rsidRDefault="0074025F" w:rsidP="0074025F">
      <w:pPr>
        <w:pStyle w:val="31"/>
        <w:suppressAutoHyphens/>
        <w:ind w:left="6237" w:hanging="425"/>
        <w:rPr>
          <w:rFonts w:ascii="Times New Roman CYR" w:hAnsi="Times New Roman CYR"/>
          <w:sz w:val="24"/>
        </w:rPr>
      </w:pPr>
      <w:r w:rsidRPr="00D67AB4">
        <w:rPr>
          <w:rFonts w:ascii="Times New Roman CYR" w:hAnsi="Times New Roman CYR"/>
          <w:sz w:val="24"/>
        </w:rPr>
        <w:t>«___» ___________ 201</w:t>
      </w:r>
      <w:r w:rsidRPr="000241CF">
        <w:rPr>
          <w:rFonts w:ascii="Times New Roman CYR" w:hAnsi="Times New Roman CYR"/>
          <w:sz w:val="24"/>
          <w:lang w:val="ru-RU"/>
        </w:rPr>
        <w:t>7</w:t>
      </w:r>
      <w:r w:rsidRPr="00D67AB4">
        <w:rPr>
          <w:rFonts w:ascii="Times New Roman CYR" w:hAnsi="Times New Roman CYR"/>
          <w:sz w:val="24"/>
        </w:rPr>
        <w:t xml:space="preserve"> г.</w:t>
      </w:r>
    </w:p>
    <w:p w:rsidR="0074025F" w:rsidRPr="00B753C3" w:rsidRDefault="0074025F" w:rsidP="0074025F">
      <w:pPr>
        <w:jc w:val="center"/>
      </w:pPr>
    </w:p>
    <w:p w:rsidR="0074025F" w:rsidRPr="00B753C3" w:rsidRDefault="0074025F" w:rsidP="0074025F">
      <w:pPr>
        <w:jc w:val="center"/>
      </w:pPr>
    </w:p>
    <w:p w:rsidR="0074025F" w:rsidRPr="00B753C3" w:rsidRDefault="0074025F" w:rsidP="0074025F">
      <w:pPr>
        <w:jc w:val="center"/>
      </w:pPr>
    </w:p>
    <w:p w:rsidR="0074025F" w:rsidRDefault="0074025F" w:rsidP="0074025F">
      <w:pPr>
        <w:jc w:val="center"/>
      </w:pPr>
    </w:p>
    <w:p w:rsidR="0074025F" w:rsidRDefault="0074025F" w:rsidP="0074025F">
      <w:pPr>
        <w:jc w:val="center"/>
      </w:pPr>
    </w:p>
    <w:p w:rsidR="0074025F" w:rsidRPr="00B753C3" w:rsidRDefault="0074025F" w:rsidP="0074025F">
      <w:pPr>
        <w:jc w:val="center"/>
      </w:pPr>
    </w:p>
    <w:p w:rsidR="0074025F" w:rsidRPr="00B753C3" w:rsidRDefault="0074025F" w:rsidP="0074025F">
      <w:pPr>
        <w:jc w:val="center"/>
      </w:pPr>
    </w:p>
    <w:p w:rsidR="0074025F" w:rsidRPr="00B753C3" w:rsidRDefault="0074025F" w:rsidP="0074025F">
      <w:pPr>
        <w:jc w:val="center"/>
      </w:pPr>
      <w:r w:rsidRPr="00B753C3">
        <w:t>ОТЧЕТ</w:t>
      </w:r>
      <w:r>
        <w:t xml:space="preserve"> </w:t>
      </w:r>
    </w:p>
    <w:p w:rsidR="0074025F" w:rsidRPr="00D5258B" w:rsidRDefault="0074025F" w:rsidP="0074025F">
      <w:pPr>
        <w:tabs>
          <w:tab w:val="left" w:pos="709"/>
        </w:tabs>
        <w:spacing w:line="264" w:lineRule="auto"/>
        <w:jc w:val="center"/>
      </w:pPr>
      <w:r>
        <w:t xml:space="preserve">об </w:t>
      </w:r>
      <w:r w:rsidRPr="00D5258B">
        <w:t>оценк</w:t>
      </w:r>
      <w:r>
        <w:t>е</w:t>
      </w:r>
      <w:r w:rsidRPr="00D5258B">
        <w:t xml:space="preserve"> воздействия на окружающую среду </w:t>
      </w:r>
      <w:r>
        <w:t xml:space="preserve">(ОВОС) </w:t>
      </w:r>
      <w:r w:rsidRPr="00D5258B">
        <w:t>по объекту:</w:t>
      </w:r>
    </w:p>
    <w:p w:rsidR="0074025F" w:rsidRPr="00A57BAD" w:rsidRDefault="0074025F" w:rsidP="0074025F">
      <w:pPr>
        <w:tabs>
          <w:tab w:val="left" w:pos="709"/>
        </w:tabs>
        <w:spacing w:line="264" w:lineRule="auto"/>
        <w:jc w:val="center"/>
        <w:rPr>
          <w:color w:val="000000"/>
          <w:lang w:val="en-US"/>
        </w:rPr>
      </w:pPr>
    </w:p>
    <w:p w:rsidR="0074025F" w:rsidRPr="000241CF" w:rsidRDefault="0074025F" w:rsidP="0074025F">
      <w:pPr>
        <w:tabs>
          <w:tab w:val="left" w:pos="709"/>
        </w:tabs>
        <w:spacing w:line="264" w:lineRule="auto"/>
        <w:jc w:val="center"/>
        <w:rPr>
          <w:sz w:val="26"/>
          <w:szCs w:val="26"/>
          <w:u w:val="single"/>
        </w:rPr>
      </w:pPr>
      <w:r w:rsidRPr="000241CF">
        <w:rPr>
          <w:b/>
          <w:color w:val="000000"/>
          <w:sz w:val="26"/>
          <w:szCs w:val="26"/>
          <w:u w:val="single"/>
        </w:rPr>
        <w:t>«</w:t>
      </w:r>
      <w:r w:rsidR="00A57BAD">
        <w:rPr>
          <w:b/>
          <w:color w:val="000000"/>
          <w:sz w:val="26"/>
          <w:szCs w:val="26"/>
          <w:u w:val="single"/>
        </w:rPr>
        <w:t>Реконструкция свиноводческого комплекса под птичники в районе д. Медрики Сморгонского района</w:t>
      </w:r>
      <w:r w:rsidRPr="000241CF">
        <w:rPr>
          <w:b/>
          <w:color w:val="000000"/>
          <w:sz w:val="26"/>
          <w:szCs w:val="26"/>
          <w:u w:val="single"/>
        </w:rPr>
        <w:t>»</w:t>
      </w:r>
    </w:p>
    <w:p w:rsidR="0074025F" w:rsidRPr="00B753C3" w:rsidRDefault="0074025F" w:rsidP="0074025F">
      <w:pPr>
        <w:pStyle w:val="33"/>
        <w:spacing w:after="0"/>
        <w:ind w:left="0"/>
        <w:jc w:val="center"/>
        <w:rPr>
          <w:b/>
          <w:sz w:val="24"/>
          <w:szCs w:val="24"/>
        </w:rPr>
      </w:pPr>
    </w:p>
    <w:p w:rsidR="0074025F" w:rsidRPr="00B753C3" w:rsidRDefault="0074025F" w:rsidP="0074025F">
      <w:pPr>
        <w:pStyle w:val="a4"/>
        <w:suppressAutoHyphens/>
        <w:jc w:val="center"/>
      </w:pPr>
    </w:p>
    <w:p w:rsidR="0074025F" w:rsidRPr="00B753C3" w:rsidRDefault="0074025F" w:rsidP="0074025F">
      <w:pPr>
        <w:pStyle w:val="a4"/>
        <w:suppressAutoHyphens/>
        <w:jc w:val="center"/>
      </w:pPr>
    </w:p>
    <w:p w:rsidR="0074025F" w:rsidRPr="00B753C3" w:rsidRDefault="0074025F" w:rsidP="0074025F">
      <w:pPr>
        <w:suppressAutoHyphens/>
        <w:jc w:val="center"/>
        <w:rPr>
          <w:b/>
          <w:bCs/>
        </w:rPr>
      </w:pPr>
    </w:p>
    <w:p w:rsidR="0074025F" w:rsidRDefault="0074025F" w:rsidP="0074025F">
      <w:pPr>
        <w:suppressAutoHyphens/>
        <w:jc w:val="center"/>
        <w:rPr>
          <w:b/>
          <w:bCs/>
        </w:rPr>
      </w:pPr>
    </w:p>
    <w:p w:rsidR="0074025F" w:rsidRDefault="0074025F" w:rsidP="0074025F">
      <w:pPr>
        <w:suppressAutoHyphens/>
        <w:jc w:val="center"/>
        <w:rPr>
          <w:b/>
          <w:bCs/>
        </w:rPr>
      </w:pPr>
    </w:p>
    <w:p w:rsidR="0074025F" w:rsidRDefault="0074025F" w:rsidP="0074025F">
      <w:pPr>
        <w:suppressAutoHyphens/>
        <w:jc w:val="center"/>
        <w:rPr>
          <w:b/>
          <w:bCs/>
        </w:rPr>
      </w:pPr>
    </w:p>
    <w:p w:rsidR="0074025F" w:rsidRPr="00B753C3" w:rsidRDefault="0074025F" w:rsidP="0074025F">
      <w:pPr>
        <w:suppressAutoHyphens/>
        <w:jc w:val="center"/>
        <w:rPr>
          <w:b/>
          <w:bCs/>
        </w:rPr>
      </w:pPr>
    </w:p>
    <w:p w:rsidR="0074025F" w:rsidRPr="00752365" w:rsidRDefault="0074025F" w:rsidP="0074025F">
      <w:pPr>
        <w:tabs>
          <w:tab w:val="left" w:pos="2977"/>
        </w:tabs>
        <w:rPr>
          <w:sz w:val="26"/>
          <w:szCs w:val="26"/>
        </w:rPr>
      </w:pPr>
      <w:r w:rsidRPr="00752365">
        <w:rPr>
          <w:sz w:val="26"/>
          <w:szCs w:val="26"/>
        </w:rPr>
        <w:t>Зав. НИЛ экологии ландшафтов,</w:t>
      </w:r>
    </w:p>
    <w:p w:rsidR="0074025F" w:rsidRPr="00526E9A" w:rsidRDefault="0074025F" w:rsidP="0074025F">
      <w:pPr>
        <w:tabs>
          <w:tab w:val="left" w:pos="559"/>
        </w:tabs>
        <w:rPr>
          <w:sz w:val="26"/>
          <w:szCs w:val="26"/>
        </w:rPr>
      </w:pPr>
      <w:r w:rsidRPr="00526E9A">
        <w:rPr>
          <w:sz w:val="26"/>
          <w:szCs w:val="26"/>
        </w:rPr>
        <w:t>канд. с.-х. наук, доцент</w:t>
      </w:r>
      <w:r w:rsidRPr="00526E9A">
        <w:rPr>
          <w:sz w:val="26"/>
          <w:szCs w:val="26"/>
        </w:rPr>
        <w:tab/>
      </w:r>
      <w:r w:rsidRPr="00526E9A">
        <w:rPr>
          <w:sz w:val="26"/>
          <w:szCs w:val="26"/>
        </w:rPr>
        <w:tab/>
      </w:r>
      <w:r w:rsidRPr="00526E9A">
        <w:rPr>
          <w:sz w:val="26"/>
          <w:szCs w:val="26"/>
        </w:rPr>
        <w:tab/>
      </w:r>
      <w:r w:rsidRPr="00526E9A">
        <w:rPr>
          <w:sz w:val="26"/>
          <w:szCs w:val="26"/>
        </w:rPr>
        <w:tab/>
      </w:r>
      <w:r w:rsidRPr="00526E9A">
        <w:rPr>
          <w:sz w:val="26"/>
          <w:szCs w:val="26"/>
        </w:rPr>
        <w:tab/>
      </w:r>
      <w:r>
        <w:rPr>
          <w:sz w:val="26"/>
          <w:szCs w:val="26"/>
        </w:rPr>
        <w:tab/>
      </w:r>
      <w:r w:rsidRPr="00526E9A">
        <w:rPr>
          <w:sz w:val="26"/>
          <w:szCs w:val="26"/>
        </w:rPr>
        <w:tab/>
      </w:r>
      <w:r w:rsidR="00AD2B50">
        <w:rPr>
          <w:sz w:val="26"/>
          <w:szCs w:val="26"/>
        </w:rPr>
        <w:tab/>
      </w:r>
      <w:r w:rsidR="00A917D0">
        <w:rPr>
          <w:sz w:val="26"/>
          <w:szCs w:val="26"/>
        </w:rPr>
        <w:tab/>
      </w:r>
      <w:r w:rsidR="00AD2B50">
        <w:rPr>
          <w:sz w:val="26"/>
          <w:szCs w:val="26"/>
        </w:rPr>
        <w:tab/>
      </w:r>
      <w:r w:rsidRPr="00526E9A">
        <w:rPr>
          <w:sz w:val="26"/>
          <w:szCs w:val="26"/>
        </w:rPr>
        <w:tab/>
        <w:t>В.М. Яцухно</w:t>
      </w:r>
    </w:p>
    <w:p w:rsidR="0074025F" w:rsidRPr="00752365" w:rsidRDefault="0074025F" w:rsidP="0074025F">
      <w:pPr>
        <w:rPr>
          <w:sz w:val="26"/>
          <w:szCs w:val="26"/>
        </w:rPr>
      </w:pPr>
    </w:p>
    <w:p w:rsidR="0074025F" w:rsidRPr="00752365" w:rsidRDefault="0074025F" w:rsidP="0074025F">
      <w:pPr>
        <w:rPr>
          <w:sz w:val="26"/>
          <w:szCs w:val="26"/>
        </w:rPr>
      </w:pPr>
    </w:p>
    <w:p w:rsidR="0074025F" w:rsidRDefault="0074025F" w:rsidP="0074025F">
      <w:pPr>
        <w:rPr>
          <w:sz w:val="26"/>
          <w:szCs w:val="26"/>
        </w:rPr>
      </w:pPr>
      <w:r>
        <w:rPr>
          <w:sz w:val="26"/>
          <w:szCs w:val="26"/>
        </w:rPr>
        <w:t>Р</w:t>
      </w:r>
      <w:r w:rsidRPr="00752365">
        <w:rPr>
          <w:sz w:val="26"/>
          <w:szCs w:val="26"/>
        </w:rPr>
        <w:t>уководитель</w:t>
      </w:r>
      <w:r>
        <w:rPr>
          <w:sz w:val="26"/>
          <w:szCs w:val="26"/>
        </w:rPr>
        <w:t>,</w:t>
      </w:r>
    </w:p>
    <w:p w:rsidR="0074025F" w:rsidRPr="00752365" w:rsidRDefault="0074025F" w:rsidP="0074025F">
      <w:pPr>
        <w:rPr>
          <w:sz w:val="26"/>
          <w:szCs w:val="26"/>
        </w:rPr>
      </w:pPr>
      <w:r>
        <w:rPr>
          <w:sz w:val="26"/>
          <w:szCs w:val="26"/>
        </w:rPr>
        <w:t>старший научный сотрудник</w:t>
      </w:r>
      <w:r w:rsidRPr="00752365">
        <w:rPr>
          <w:sz w:val="26"/>
          <w:szCs w:val="26"/>
        </w:rPr>
        <w:tab/>
      </w:r>
      <w:r w:rsidRPr="00752365">
        <w:rPr>
          <w:sz w:val="26"/>
          <w:szCs w:val="26"/>
        </w:rPr>
        <w:tab/>
      </w:r>
      <w:r>
        <w:rPr>
          <w:sz w:val="26"/>
          <w:szCs w:val="26"/>
        </w:rPr>
        <w:tab/>
      </w:r>
      <w:r>
        <w:rPr>
          <w:sz w:val="26"/>
          <w:szCs w:val="26"/>
        </w:rPr>
        <w:tab/>
      </w:r>
      <w:r w:rsidRPr="00752365">
        <w:rPr>
          <w:sz w:val="26"/>
          <w:szCs w:val="26"/>
        </w:rPr>
        <w:tab/>
      </w:r>
      <w:r w:rsidR="00AD2B50">
        <w:rPr>
          <w:sz w:val="26"/>
          <w:szCs w:val="26"/>
        </w:rPr>
        <w:tab/>
      </w:r>
      <w:r w:rsidRPr="00752365">
        <w:rPr>
          <w:sz w:val="26"/>
          <w:szCs w:val="26"/>
        </w:rPr>
        <w:tab/>
      </w:r>
      <w:r w:rsidR="00A917D0">
        <w:rPr>
          <w:sz w:val="26"/>
          <w:szCs w:val="26"/>
        </w:rPr>
        <w:tab/>
      </w:r>
      <w:r>
        <w:rPr>
          <w:sz w:val="26"/>
          <w:szCs w:val="26"/>
        </w:rPr>
        <w:tab/>
      </w:r>
      <w:r w:rsidRPr="00752365">
        <w:rPr>
          <w:sz w:val="26"/>
          <w:szCs w:val="26"/>
        </w:rPr>
        <w:t>А.Л. Демидов</w:t>
      </w:r>
    </w:p>
    <w:p w:rsidR="0074025F" w:rsidRPr="00B753C3" w:rsidRDefault="0074025F" w:rsidP="0074025F">
      <w:pPr>
        <w:tabs>
          <w:tab w:val="left" w:pos="4111"/>
        </w:tabs>
        <w:suppressAutoHyphens/>
        <w:ind w:firstLine="567"/>
        <w:jc w:val="both"/>
      </w:pPr>
    </w:p>
    <w:p w:rsidR="0074025F" w:rsidRPr="00B753C3" w:rsidRDefault="0074025F" w:rsidP="0074025F">
      <w:pPr>
        <w:tabs>
          <w:tab w:val="left" w:pos="4111"/>
        </w:tabs>
        <w:suppressAutoHyphens/>
        <w:ind w:firstLine="567"/>
        <w:jc w:val="both"/>
      </w:pPr>
    </w:p>
    <w:p w:rsidR="0074025F" w:rsidRDefault="0074025F" w:rsidP="0074025F">
      <w:pPr>
        <w:tabs>
          <w:tab w:val="left" w:pos="4111"/>
        </w:tabs>
        <w:suppressAutoHyphens/>
        <w:ind w:firstLine="567"/>
        <w:jc w:val="both"/>
      </w:pPr>
    </w:p>
    <w:p w:rsidR="0074025F" w:rsidRDefault="0074025F" w:rsidP="0074025F">
      <w:pPr>
        <w:tabs>
          <w:tab w:val="left" w:pos="4111"/>
        </w:tabs>
        <w:suppressAutoHyphens/>
        <w:ind w:firstLine="567"/>
        <w:jc w:val="both"/>
      </w:pPr>
    </w:p>
    <w:p w:rsidR="0074025F" w:rsidRPr="00B753C3" w:rsidRDefault="0074025F" w:rsidP="0074025F">
      <w:pPr>
        <w:tabs>
          <w:tab w:val="left" w:pos="4111"/>
        </w:tabs>
        <w:suppressAutoHyphens/>
        <w:ind w:firstLine="567"/>
        <w:jc w:val="both"/>
      </w:pPr>
    </w:p>
    <w:p w:rsidR="0074025F" w:rsidRPr="00B753C3" w:rsidRDefault="0074025F" w:rsidP="0074025F">
      <w:pPr>
        <w:tabs>
          <w:tab w:val="left" w:pos="4111"/>
        </w:tabs>
        <w:suppressAutoHyphens/>
        <w:ind w:firstLine="567"/>
        <w:jc w:val="both"/>
      </w:pPr>
    </w:p>
    <w:p w:rsidR="0074025F" w:rsidRPr="00B753C3" w:rsidRDefault="0074025F" w:rsidP="0074025F">
      <w:pPr>
        <w:tabs>
          <w:tab w:val="left" w:pos="4111"/>
        </w:tabs>
        <w:suppressAutoHyphens/>
        <w:ind w:firstLine="567"/>
        <w:jc w:val="both"/>
      </w:pPr>
    </w:p>
    <w:p w:rsidR="0074025F" w:rsidRDefault="0074025F" w:rsidP="0074025F">
      <w:pPr>
        <w:spacing w:line="360" w:lineRule="auto"/>
        <w:jc w:val="center"/>
      </w:pPr>
    </w:p>
    <w:p w:rsidR="006E625F" w:rsidRPr="00A62F20" w:rsidRDefault="0074025F" w:rsidP="0074025F">
      <w:pPr>
        <w:pStyle w:val="afe"/>
        <w:ind w:firstLine="0"/>
        <w:jc w:val="center"/>
        <w:rPr>
          <w:b/>
        </w:rPr>
        <w:sectPr w:rsidR="006E625F" w:rsidRPr="00A62F20" w:rsidSect="00886F93">
          <w:footerReference w:type="even" r:id="rId7"/>
          <w:pgSz w:w="11906" w:h="16838"/>
          <w:pgMar w:top="851" w:right="567" w:bottom="851" w:left="1418" w:header="708" w:footer="431" w:gutter="0"/>
          <w:pgNumType w:start="1"/>
          <w:cols w:space="708"/>
          <w:docGrid w:linePitch="360"/>
        </w:sectPr>
      </w:pPr>
      <w:r w:rsidRPr="00B753C3">
        <w:t>Минск 201</w:t>
      </w:r>
      <w:r w:rsidRPr="000241CF">
        <w:t>7</w:t>
      </w:r>
    </w:p>
    <w:p w:rsidR="0092694A" w:rsidRPr="00A62F20" w:rsidRDefault="0092694A" w:rsidP="0092694A">
      <w:pPr>
        <w:spacing w:line="360" w:lineRule="auto"/>
        <w:jc w:val="center"/>
        <w:rPr>
          <w:b/>
        </w:rPr>
      </w:pPr>
      <w:r w:rsidRPr="00A62F20">
        <w:rPr>
          <w:b/>
        </w:rPr>
        <w:lastRenderedPageBreak/>
        <w:t>Реферат</w:t>
      </w:r>
    </w:p>
    <w:p w:rsidR="0092694A" w:rsidRPr="00A62F20" w:rsidRDefault="0092694A" w:rsidP="0092694A">
      <w:pPr>
        <w:suppressAutoHyphens/>
        <w:spacing w:line="360" w:lineRule="auto"/>
        <w:ind w:firstLine="709"/>
      </w:pPr>
      <w:r w:rsidRPr="00A62F20">
        <w:t xml:space="preserve">Отчет </w:t>
      </w:r>
      <w:r w:rsidR="00F816A2">
        <w:t>58</w:t>
      </w:r>
      <w:r w:rsidRPr="00A62F20">
        <w:t xml:space="preserve"> с.,</w:t>
      </w:r>
      <w:r w:rsidR="00F816A2">
        <w:t xml:space="preserve"> 12</w:t>
      </w:r>
      <w:r w:rsidRPr="00A62F20">
        <w:t xml:space="preserve"> рис., </w:t>
      </w:r>
      <w:r w:rsidR="00F816A2">
        <w:t>11 табл., 3</w:t>
      </w:r>
      <w:r w:rsidRPr="00A62F20">
        <w:t xml:space="preserve"> прил.</w:t>
      </w:r>
    </w:p>
    <w:p w:rsidR="0092694A" w:rsidRPr="00A62F20" w:rsidRDefault="0092694A" w:rsidP="0092694A">
      <w:pPr>
        <w:suppressAutoHyphens/>
        <w:spacing w:line="360" w:lineRule="auto"/>
        <w:ind w:firstLine="709"/>
        <w:jc w:val="both"/>
      </w:pPr>
      <w:r w:rsidRPr="00A62F20">
        <w:t>ПТИЦЕФАБРИКА, ОКРУЖАЮЩАЯ СРЕДА, ОЦЕНКА ВОЗДЕЙСТВИЯ, МЕРОПРИЯТИЯ ПО СНИЖЕНИЮ, ПРЕДОТВРАЩЕНИЮ</w:t>
      </w:r>
    </w:p>
    <w:p w:rsidR="0092694A" w:rsidRPr="00D43D14" w:rsidRDefault="0092694A" w:rsidP="00D43D14">
      <w:pPr>
        <w:spacing w:line="360" w:lineRule="auto"/>
        <w:ind w:firstLine="709"/>
        <w:jc w:val="both"/>
      </w:pPr>
      <w:r w:rsidRPr="00A62F20">
        <w:t xml:space="preserve">Объект исследования – окружающая среда региона планируемой хозяйственной деятельности по </w:t>
      </w:r>
      <w:r w:rsidR="00D43D14">
        <w:t>р</w:t>
      </w:r>
      <w:r w:rsidR="00D43D14" w:rsidRPr="00D43D14">
        <w:t>еконструкци</w:t>
      </w:r>
      <w:r w:rsidR="00D43D14">
        <w:t>и</w:t>
      </w:r>
      <w:r w:rsidR="00D43D14" w:rsidRPr="00D43D14">
        <w:t xml:space="preserve"> свиноводческого комплекса под птичники</w:t>
      </w:r>
      <w:r w:rsidR="00D43D14">
        <w:t>.</w:t>
      </w:r>
    </w:p>
    <w:p w:rsidR="0092694A" w:rsidRPr="00A62F20" w:rsidRDefault="0092694A" w:rsidP="0092694A">
      <w:pPr>
        <w:spacing w:line="360" w:lineRule="auto"/>
        <w:ind w:firstLine="709"/>
        <w:jc w:val="both"/>
      </w:pPr>
      <w:r w:rsidRPr="00A62F20">
        <w:t xml:space="preserve">Предмет исследования – возможные изменения состояния окружающей среды при реализации планируемой хозяйственной деятельности по </w:t>
      </w:r>
      <w:r w:rsidR="0092611C">
        <w:t>р</w:t>
      </w:r>
      <w:r w:rsidR="0092611C" w:rsidRPr="00D43D14">
        <w:t>еконструкци</w:t>
      </w:r>
      <w:r w:rsidR="0092611C">
        <w:t>и</w:t>
      </w:r>
      <w:r w:rsidR="0092611C" w:rsidRPr="00D43D14">
        <w:t xml:space="preserve"> свиноводческого комплекса под птичники</w:t>
      </w:r>
      <w:r w:rsidRPr="00A62F20">
        <w:t>.</w:t>
      </w:r>
    </w:p>
    <w:p w:rsidR="0092694A" w:rsidRPr="00A62F20" w:rsidRDefault="0092694A" w:rsidP="0092694A">
      <w:pPr>
        <w:suppressAutoHyphens/>
        <w:spacing w:line="360" w:lineRule="auto"/>
        <w:ind w:firstLine="709"/>
        <w:jc w:val="both"/>
      </w:pPr>
      <w:r w:rsidRPr="00A62F20">
        <w:t>Цель исследования – оценка исходного состояния окружающей среды, антропогенного воздействия на окружающую среду и возможных изменений состояния окружающей среды при реализации планируемой хозяйственной деятельности.</w:t>
      </w:r>
    </w:p>
    <w:p w:rsidR="003C4908" w:rsidRPr="00A62F20" w:rsidRDefault="0092694A" w:rsidP="006C296D">
      <w:pPr>
        <w:pStyle w:val="afe"/>
        <w:ind w:firstLine="0"/>
        <w:jc w:val="center"/>
        <w:rPr>
          <w:b/>
        </w:rPr>
      </w:pPr>
      <w:r w:rsidRPr="00A62F20">
        <w:rPr>
          <w:lang w:val="be-BY"/>
        </w:rPr>
        <w:br w:type="page"/>
      </w:r>
      <w:r w:rsidR="003C4908" w:rsidRPr="00A62F20">
        <w:rPr>
          <w:b/>
        </w:rPr>
        <w:lastRenderedPageBreak/>
        <w:t>Содержание</w:t>
      </w:r>
      <w:bookmarkEnd w:id="0"/>
      <w:bookmarkEnd w:id="1"/>
      <w:bookmarkEnd w:id="2"/>
      <w:bookmarkEnd w:id="3"/>
      <w:bookmarkEnd w:id="4"/>
      <w:bookmarkEnd w:id="5"/>
      <w:bookmarkEnd w:id="6"/>
      <w:bookmarkEnd w:id="7"/>
      <w:bookmarkEnd w:id="8"/>
      <w:bookmarkEnd w:id="9"/>
      <w:bookmarkEnd w:id="10"/>
      <w:bookmarkEnd w:id="11"/>
      <w:bookmarkEnd w:id="12"/>
      <w:bookmarkEnd w:id="13"/>
    </w:p>
    <w:p w:rsidR="00F816A2" w:rsidRPr="0010183B" w:rsidRDefault="008E6EAC">
      <w:pPr>
        <w:pStyle w:val="14"/>
        <w:rPr>
          <w:rFonts w:ascii="Calibri" w:hAnsi="Calibri"/>
          <w:spacing w:val="0"/>
          <w:sz w:val="22"/>
          <w:szCs w:val="22"/>
          <w:lang w:val="ru-RU"/>
        </w:rPr>
      </w:pPr>
      <w:r w:rsidRPr="00A62F20">
        <w:rPr>
          <w:spacing w:val="0"/>
          <w:sz w:val="24"/>
          <w:szCs w:val="24"/>
        </w:rPr>
        <w:fldChar w:fldCharType="begin"/>
      </w:r>
      <w:r w:rsidR="008510ED" w:rsidRPr="00A62F20">
        <w:rPr>
          <w:spacing w:val="0"/>
          <w:sz w:val="24"/>
          <w:szCs w:val="24"/>
        </w:rPr>
        <w:instrText xml:space="preserve"> TOC \o "1-3" \h \z \u </w:instrText>
      </w:r>
      <w:r w:rsidRPr="00A62F20">
        <w:rPr>
          <w:spacing w:val="0"/>
          <w:sz w:val="24"/>
          <w:szCs w:val="24"/>
        </w:rPr>
        <w:fldChar w:fldCharType="separate"/>
      </w:r>
      <w:hyperlink w:anchor="_Toc485816343" w:history="1">
        <w:r w:rsidR="00F816A2" w:rsidRPr="00EB28BC">
          <w:rPr>
            <w:rStyle w:val="ac"/>
          </w:rPr>
          <w:t>Введение</w:t>
        </w:r>
        <w:r w:rsidR="00F816A2">
          <w:rPr>
            <w:webHidden/>
          </w:rPr>
          <w:tab/>
        </w:r>
        <w:r w:rsidR="00F816A2">
          <w:rPr>
            <w:webHidden/>
          </w:rPr>
          <w:fldChar w:fldCharType="begin"/>
        </w:r>
        <w:r w:rsidR="00F816A2">
          <w:rPr>
            <w:webHidden/>
          </w:rPr>
          <w:instrText xml:space="preserve"> PAGEREF _Toc485816343 \h </w:instrText>
        </w:r>
        <w:r w:rsidR="00F816A2">
          <w:rPr>
            <w:webHidden/>
          </w:rPr>
        </w:r>
        <w:r w:rsidR="00F816A2">
          <w:rPr>
            <w:webHidden/>
          </w:rPr>
          <w:fldChar w:fldCharType="separate"/>
        </w:r>
        <w:r w:rsidR="00F816A2">
          <w:rPr>
            <w:webHidden/>
          </w:rPr>
          <w:t>4</w:t>
        </w:r>
        <w:r w:rsidR="00F816A2">
          <w:rPr>
            <w:webHidden/>
          </w:rPr>
          <w:fldChar w:fldCharType="end"/>
        </w:r>
      </w:hyperlink>
    </w:p>
    <w:p w:rsidR="00F816A2" w:rsidRPr="0010183B" w:rsidRDefault="00F816A2">
      <w:pPr>
        <w:pStyle w:val="14"/>
        <w:rPr>
          <w:rFonts w:ascii="Calibri" w:hAnsi="Calibri"/>
          <w:spacing w:val="0"/>
          <w:sz w:val="22"/>
          <w:szCs w:val="22"/>
          <w:lang w:val="ru-RU"/>
        </w:rPr>
      </w:pPr>
      <w:hyperlink w:anchor="_Toc485816344" w:history="1">
        <w:r w:rsidRPr="00EB28BC">
          <w:rPr>
            <w:rStyle w:val="ac"/>
          </w:rPr>
          <w:t>1. Правовые аспекты планируемой хозяйственной деятельности</w:t>
        </w:r>
        <w:r>
          <w:rPr>
            <w:webHidden/>
          </w:rPr>
          <w:tab/>
        </w:r>
        <w:r>
          <w:rPr>
            <w:webHidden/>
          </w:rPr>
          <w:fldChar w:fldCharType="begin"/>
        </w:r>
        <w:r>
          <w:rPr>
            <w:webHidden/>
          </w:rPr>
          <w:instrText xml:space="preserve"> PAGEREF _Toc485816344 \h </w:instrText>
        </w:r>
        <w:r>
          <w:rPr>
            <w:webHidden/>
          </w:rPr>
        </w:r>
        <w:r>
          <w:rPr>
            <w:webHidden/>
          </w:rPr>
          <w:fldChar w:fldCharType="separate"/>
        </w:r>
        <w:r>
          <w:rPr>
            <w:webHidden/>
          </w:rPr>
          <w:t>5</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45" w:history="1">
        <w:r w:rsidRPr="00EB28BC">
          <w:rPr>
            <w:rStyle w:val="ac"/>
          </w:rPr>
          <w:t>1.1 Требования в области охраны окружающей среды</w:t>
        </w:r>
        <w:r>
          <w:rPr>
            <w:webHidden/>
          </w:rPr>
          <w:tab/>
        </w:r>
        <w:r>
          <w:rPr>
            <w:webHidden/>
          </w:rPr>
          <w:fldChar w:fldCharType="begin"/>
        </w:r>
        <w:r>
          <w:rPr>
            <w:webHidden/>
          </w:rPr>
          <w:instrText xml:space="preserve"> PAGEREF _Toc485816345 \h </w:instrText>
        </w:r>
        <w:r>
          <w:rPr>
            <w:webHidden/>
          </w:rPr>
        </w:r>
        <w:r>
          <w:rPr>
            <w:webHidden/>
          </w:rPr>
          <w:fldChar w:fldCharType="separate"/>
        </w:r>
        <w:r>
          <w:rPr>
            <w:webHidden/>
          </w:rPr>
          <w:t>5</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46" w:history="1">
        <w:r w:rsidRPr="00EB28BC">
          <w:rPr>
            <w:rStyle w:val="ac"/>
          </w:rPr>
          <w:t>1.2 Процедура проведения оценки воздействия на окружающую среду</w:t>
        </w:r>
        <w:r>
          <w:rPr>
            <w:webHidden/>
          </w:rPr>
          <w:tab/>
        </w:r>
        <w:r>
          <w:rPr>
            <w:webHidden/>
          </w:rPr>
          <w:fldChar w:fldCharType="begin"/>
        </w:r>
        <w:r>
          <w:rPr>
            <w:webHidden/>
          </w:rPr>
          <w:instrText xml:space="preserve"> PAGEREF _Toc485816346 \h </w:instrText>
        </w:r>
        <w:r>
          <w:rPr>
            <w:webHidden/>
          </w:rPr>
        </w:r>
        <w:r>
          <w:rPr>
            <w:webHidden/>
          </w:rPr>
          <w:fldChar w:fldCharType="separate"/>
        </w:r>
        <w:r>
          <w:rPr>
            <w:webHidden/>
          </w:rPr>
          <w:t>6</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47" w:history="1">
        <w:r w:rsidRPr="00EB28BC">
          <w:rPr>
            <w:rStyle w:val="ac"/>
            <w:iCs/>
          </w:rPr>
          <w:t>2 Общая характеристика планируемой деятельности</w:t>
        </w:r>
        <w:r>
          <w:rPr>
            <w:webHidden/>
          </w:rPr>
          <w:tab/>
        </w:r>
        <w:r>
          <w:rPr>
            <w:webHidden/>
          </w:rPr>
          <w:fldChar w:fldCharType="begin"/>
        </w:r>
        <w:r>
          <w:rPr>
            <w:webHidden/>
          </w:rPr>
          <w:instrText xml:space="preserve"> PAGEREF _Toc485816347 \h </w:instrText>
        </w:r>
        <w:r>
          <w:rPr>
            <w:webHidden/>
          </w:rPr>
        </w:r>
        <w:r>
          <w:rPr>
            <w:webHidden/>
          </w:rPr>
          <w:fldChar w:fldCharType="separate"/>
        </w:r>
        <w:r>
          <w:rPr>
            <w:webHidden/>
          </w:rPr>
          <w:t>8</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48" w:history="1">
        <w:r w:rsidRPr="00EB28BC">
          <w:rPr>
            <w:rStyle w:val="ac"/>
          </w:rPr>
          <w:t>2.1 Заказчик планируемой хозяйственной деятельности</w:t>
        </w:r>
        <w:r>
          <w:rPr>
            <w:webHidden/>
          </w:rPr>
          <w:tab/>
        </w:r>
        <w:r>
          <w:rPr>
            <w:webHidden/>
          </w:rPr>
          <w:fldChar w:fldCharType="begin"/>
        </w:r>
        <w:r>
          <w:rPr>
            <w:webHidden/>
          </w:rPr>
          <w:instrText xml:space="preserve"> PAGEREF _Toc485816348 \h </w:instrText>
        </w:r>
        <w:r>
          <w:rPr>
            <w:webHidden/>
          </w:rPr>
        </w:r>
        <w:r>
          <w:rPr>
            <w:webHidden/>
          </w:rPr>
          <w:fldChar w:fldCharType="separate"/>
        </w:r>
        <w:r>
          <w:rPr>
            <w:webHidden/>
          </w:rPr>
          <w:t>8</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49" w:history="1">
        <w:r w:rsidRPr="00EB28BC">
          <w:rPr>
            <w:rStyle w:val="ac"/>
            <w:iCs/>
          </w:rPr>
          <w:t>2.2 Район размещения планируемой хозяйственной деятельности. Альтернативные варианты</w:t>
        </w:r>
        <w:r>
          <w:rPr>
            <w:webHidden/>
          </w:rPr>
          <w:tab/>
        </w:r>
        <w:r>
          <w:rPr>
            <w:webHidden/>
          </w:rPr>
          <w:fldChar w:fldCharType="begin"/>
        </w:r>
        <w:r>
          <w:rPr>
            <w:webHidden/>
          </w:rPr>
          <w:instrText xml:space="preserve"> PAGEREF _Toc485816349 \h </w:instrText>
        </w:r>
        <w:r>
          <w:rPr>
            <w:webHidden/>
          </w:rPr>
        </w:r>
        <w:r>
          <w:rPr>
            <w:webHidden/>
          </w:rPr>
          <w:fldChar w:fldCharType="separate"/>
        </w:r>
        <w:r>
          <w:rPr>
            <w:webHidden/>
          </w:rPr>
          <w:t>10</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50" w:history="1">
        <w:r w:rsidRPr="00EB28BC">
          <w:rPr>
            <w:rStyle w:val="ac"/>
            <w:iCs/>
          </w:rPr>
          <w:t>2.3 Основные характеристики проектн</w:t>
        </w:r>
        <w:r w:rsidRPr="00EB28BC">
          <w:rPr>
            <w:rStyle w:val="ac"/>
            <w:iCs/>
            <w:lang w:val="ru-RU"/>
          </w:rPr>
          <w:t>ых</w:t>
        </w:r>
        <w:r w:rsidRPr="00EB28BC">
          <w:rPr>
            <w:rStyle w:val="ac"/>
            <w:iCs/>
          </w:rPr>
          <w:t xml:space="preserve"> решен</w:t>
        </w:r>
        <w:r w:rsidRPr="00EB28BC">
          <w:rPr>
            <w:rStyle w:val="ac"/>
            <w:iCs/>
            <w:lang w:val="ru-RU"/>
          </w:rPr>
          <w:t>ий</w:t>
        </w:r>
        <w:r w:rsidRPr="00EB28BC">
          <w:rPr>
            <w:rStyle w:val="ac"/>
            <w:iCs/>
          </w:rPr>
          <w:t xml:space="preserve"> планируемых объектов</w:t>
        </w:r>
        <w:r>
          <w:rPr>
            <w:webHidden/>
          </w:rPr>
          <w:tab/>
        </w:r>
        <w:r>
          <w:rPr>
            <w:webHidden/>
          </w:rPr>
          <w:fldChar w:fldCharType="begin"/>
        </w:r>
        <w:r>
          <w:rPr>
            <w:webHidden/>
          </w:rPr>
          <w:instrText xml:space="preserve"> PAGEREF _Toc485816350 \h </w:instrText>
        </w:r>
        <w:r>
          <w:rPr>
            <w:webHidden/>
          </w:rPr>
        </w:r>
        <w:r>
          <w:rPr>
            <w:webHidden/>
          </w:rPr>
          <w:fldChar w:fldCharType="separate"/>
        </w:r>
        <w:r>
          <w:rPr>
            <w:webHidden/>
          </w:rPr>
          <w:t>14</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51" w:history="1">
        <w:r w:rsidRPr="00EB28BC">
          <w:rPr>
            <w:rStyle w:val="ac"/>
          </w:rPr>
          <w:t>3 Оценка существующего состояния окружающей среды</w:t>
        </w:r>
        <w:r>
          <w:rPr>
            <w:webHidden/>
          </w:rPr>
          <w:tab/>
        </w:r>
        <w:r>
          <w:rPr>
            <w:webHidden/>
          </w:rPr>
          <w:fldChar w:fldCharType="begin"/>
        </w:r>
        <w:r>
          <w:rPr>
            <w:webHidden/>
          </w:rPr>
          <w:instrText xml:space="preserve"> PAGEREF _Toc485816351 \h </w:instrText>
        </w:r>
        <w:r>
          <w:rPr>
            <w:webHidden/>
          </w:rPr>
        </w:r>
        <w:r>
          <w:rPr>
            <w:webHidden/>
          </w:rPr>
          <w:fldChar w:fldCharType="separate"/>
        </w:r>
        <w:r>
          <w:rPr>
            <w:webHidden/>
          </w:rPr>
          <w:t>15</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52" w:history="1">
        <w:r w:rsidRPr="00EB28BC">
          <w:rPr>
            <w:rStyle w:val="ac"/>
          </w:rPr>
          <w:t>3.1 Природные условия и ресурсы региона планируемой деятельности</w:t>
        </w:r>
        <w:r>
          <w:rPr>
            <w:webHidden/>
          </w:rPr>
          <w:tab/>
        </w:r>
        <w:r>
          <w:rPr>
            <w:webHidden/>
          </w:rPr>
          <w:fldChar w:fldCharType="begin"/>
        </w:r>
        <w:r>
          <w:rPr>
            <w:webHidden/>
          </w:rPr>
          <w:instrText xml:space="preserve"> PAGEREF _Toc485816352 \h </w:instrText>
        </w:r>
        <w:r>
          <w:rPr>
            <w:webHidden/>
          </w:rPr>
        </w:r>
        <w:r>
          <w:rPr>
            <w:webHidden/>
          </w:rPr>
          <w:fldChar w:fldCharType="separate"/>
        </w:r>
        <w:r>
          <w:rPr>
            <w:webHidden/>
          </w:rPr>
          <w:t>15</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53" w:history="1">
        <w:r w:rsidRPr="00EB28BC">
          <w:rPr>
            <w:rStyle w:val="ac"/>
          </w:rPr>
          <w:t>3.1.1 Климат и метеорологические условия. Существующее состояние воздушного бассейна</w:t>
        </w:r>
        <w:r>
          <w:rPr>
            <w:webHidden/>
          </w:rPr>
          <w:tab/>
        </w:r>
        <w:r>
          <w:rPr>
            <w:webHidden/>
          </w:rPr>
          <w:fldChar w:fldCharType="begin"/>
        </w:r>
        <w:r>
          <w:rPr>
            <w:webHidden/>
          </w:rPr>
          <w:instrText xml:space="preserve"> PAGEREF _Toc485816353 \h </w:instrText>
        </w:r>
        <w:r>
          <w:rPr>
            <w:webHidden/>
          </w:rPr>
        </w:r>
        <w:r>
          <w:rPr>
            <w:webHidden/>
          </w:rPr>
          <w:fldChar w:fldCharType="separate"/>
        </w:r>
        <w:r>
          <w:rPr>
            <w:webHidden/>
          </w:rPr>
          <w:t>15</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54" w:history="1">
        <w:r w:rsidRPr="00EB28BC">
          <w:rPr>
            <w:rStyle w:val="ac"/>
          </w:rPr>
          <w:t>3.1.</w:t>
        </w:r>
        <w:r w:rsidRPr="00EB28BC">
          <w:rPr>
            <w:rStyle w:val="ac"/>
            <w:lang w:val="ru-RU"/>
          </w:rPr>
          <w:t>2</w:t>
        </w:r>
        <w:r w:rsidRPr="00EB28BC">
          <w:rPr>
            <w:rStyle w:val="ac"/>
          </w:rPr>
          <w:t xml:space="preserve"> Геологическая среда</w:t>
        </w:r>
        <w:r>
          <w:rPr>
            <w:webHidden/>
          </w:rPr>
          <w:tab/>
        </w:r>
        <w:r>
          <w:rPr>
            <w:webHidden/>
          </w:rPr>
          <w:fldChar w:fldCharType="begin"/>
        </w:r>
        <w:r>
          <w:rPr>
            <w:webHidden/>
          </w:rPr>
          <w:instrText xml:space="preserve"> PAGEREF _Toc485816354 \h </w:instrText>
        </w:r>
        <w:r>
          <w:rPr>
            <w:webHidden/>
          </w:rPr>
        </w:r>
        <w:r>
          <w:rPr>
            <w:webHidden/>
          </w:rPr>
          <w:fldChar w:fldCharType="separate"/>
        </w:r>
        <w:r>
          <w:rPr>
            <w:webHidden/>
          </w:rPr>
          <w:t>18</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55" w:history="1">
        <w:r w:rsidRPr="00EB28BC">
          <w:rPr>
            <w:rStyle w:val="ac"/>
          </w:rPr>
          <w:t>3.1.3 Рельеф</w:t>
        </w:r>
        <w:r>
          <w:rPr>
            <w:webHidden/>
          </w:rPr>
          <w:tab/>
        </w:r>
        <w:r>
          <w:rPr>
            <w:webHidden/>
          </w:rPr>
          <w:fldChar w:fldCharType="begin"/>
        </w:r>
        <w:r>
          <w:rPr>
            <w:webHidden/>
          </w:rPr>
          <w:instrText xml:space="preserve"> PAGEREF _Toc485816355 \h </w:instrText>
        </w:r>
        <w:r>
          <w:rPr>
            <w:webHidden/>
          </w:rPr>
        </w:r>
        <w:r>
          <w:rPr>
            <w:webHidden/>
          </w:rPr>
          <w:fldChar w:fldCharType="separate"/>
        </w:r>
        <w:r>
          <w:rPr>
            <w:webHidden/>
          </w:rPr>
          <w:t>18</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56" w:history="1">
        <w:r w:rsidRPr="00EB28BC">
          <w:rPr>
            <w:rStyle w:val="ac"/>
          </w:rPr>
          <w:t>3.1.4 Земельные ресурсы и почвенный покров</w:t>
        </w:r>
        <w:r>
          <w:rPr>
            <w:webHidden/>
          </w:rPr>
          <w:tab/>
        </w:r>
        <w:r>
          <w:rPr>
            <w:webHidden/>
          </w:rPr>
          <w:fldChar w:fldCharType="begin"/>
        </w:r>
        <w:r>
          <w:rPr>
            <w:webHidden/>
          </w:rPr>
          <w:instrText xml:space="preserve"> PAGEREF _Toc485816356 \h </w:instrText>
        </w:r>
        <w:r>
          <w:rPr>
            <w:webHidden/>
          </w:rPr>
        </w:r>
        <w:r>
          <w:rPr>
            <w:webHidden/>
          </w:rPr>
          <w:fldChar w:fldCharType="separate"/>
        </w:r>
        <w:r>
          <w:rPr>
            <w:webHidden/>
          </w:rPr>
          <w:t>19</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57" w:history="1">
        <w:r w:rsidRPr="00EB28BC">
          <w:rPr>
            <w:rStyle w:val="ac"/>
          </w:rPr>
          <w:t>3.1.</w:t>
        </w:r>
        <w:r w:rsidRPr="00EB28BC">
          <w:rPr>
            <w:rStyle w:val="ac"/>
            <w:lang w:val="ru-RU"/>
          </w:rPr>
          <w:t>5</w:t>
        </w:r>
        <w:r w:rsidRPr="00EB28BC">
          <w:rPr>
            <w:rStyle w:val="ac"/>
          </w:rPr>
          <w:t xml:space="preserve"> Поверхностные</w:t>
        </w:r>
        <w:r w:rsidRPr="00EB28BC">
          <w:rPr>
            <w:rStyle w:val="ac"/>
            <w:lang w:val="ru-RU"/>
          </w:rPr>
          <w:t xml:space="preserve"> и подземные </w:t>
        </w:r>
        <w:r w:rsidRPr="00EB28BC">
          <w:rPr>
            <w:rStyle w:val="ac"/>
          </w:rPr>
          <w:t>воды</w:t>
        </w:r>
        <w:r>
          <w:rPr>
            <w:webHidden/>
          </w:rPr>
          <w:tab/>
        </w:r>
        <w:r>
          <w:rPr>
            <w:webHidden/>
          </w:rPr>
          <w:fldChar w:fldCharType="begin"/>
        </w:r>
        <w:r>
          <w:rPr>
            <w:webHidden/>
          </w:rPr>
          <w:instrText xml:space="preserve"> PAGEREF _Toc485816357 \h </w:instrText>
        </w:r>
        <w:r>
          <w:rPr>
            <w:webHidden/>
          </w:rPr>
        </w:r>
        <w:r>
          <w:rPr>
            <w:webHidden/>
          </w:rPr>
          <w:fldChar w:fldCharType="separate"/>
        </w:r>
        <w:r>
          <w:rPr>
            <w:webHidden/>
          </w:rPr>
          <w:t>21</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58" w:history="1">
        <w:r w:rsidRPr="00EB28BC">
          <w:rPr>
            <w:rStyle w:val="ac"/>
          </w:rPr>
          <w:t>3.1.6 Растительный и животный мир</w:t>
        </w:r>
        <w:r>
          <w:rPr>
            <w:webHidden/>
          </w:rPr>
          <w:tab/>
        </w:r>
        <w:r>
          <w:rPr>
            <w:webHidden/>
          </w:rPr>
          <w:fldChar w:fldCharType="begin"/>
        </w:r>
        <w:r>
          <w:rPr>
            <w:webHidden/>
          </w:rPr>
          <w:instrText xml:space="preserve"> PAGEREF _Toc485816358 \h </w:instrText>
        </w:r>
        <w:r>
          <w:rPr>
            <w:webHidden/>
          </w:rPr>
        </w:r>
        <w:r>
          <w:rPr>
            <w:webHidden/>
          </w:rPr>
          <w:fldChar w:fldCharType="separate"/>
        </w:r>
        <w:r>
          <w:rPr>
            <w:webHidden/>
          </w:rPr>
          <w:t>23</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59" w:history="1">
        <w:r w:rsidRPr="00EB28BC">
          <w:rPr>
            <w:rStyle w:val="ac"/>
          </w:rPr>
          <w:t>3.1.7 Радиационная обстановка в регионе планируемой деятельности</w:t>
        </w:r>
        <w:r>
          <w:rPr>
            <w:webHidden/>
          </w:rPr>
          <w:tab/>
        </w:r>
        <w:r>
          <w:rPr>
            <w:webHidden/>
          </w:rPr>
          <w:fldChar w:fldCharType="begin"/>
        </w:r>
        <w:r>
          <w:rPr>
            <w:webHidden/>
          </w:rPr>
          <w:instrText xml:space="preserve"> PAGEREF _Toc485816359 \h </w:instrText>
        </w:r>
        <w:r>
          <w:rPr>
            <w:webHidden/>
          </w:rPr>
        </w:r>
        <w:r>
          <w:rPr>
            <w:webHidden/>
          </w:rPr>
          <w:fldChar w:fldCharType="separate"/>
        </w:r>
        <w:r>
          <w:rPr>
            <w:webHidden/>
          </w:rPr>
          <w:t>24</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60" w:history="1">
        <w:r w:rsidRPr="00EB28BC">
          <w:rPr>
            <w:rStyle w:val="ac"/>
          </w:rPr>
          <w:t>3.1.8 Природные комплексы и природные объекты</w:t>
        </w:r>
        <w:r>
          <w:rPr>
            <w:webHidden/>
          </w:rPr>
          <w:tab/>
        </w:r>
        <w:r>
          <w:rPr>
            <w:webHidden/>
          </w:rPr>
          <w:fldChar w:fldCharType="begin"/>
        </w:r>
        <w:r>
          <w:rPr>
            <w:webHidden/>
          </w:rPr>
          <w:instrText xml:space="preserve"> PAGEREF _Toc485816360 \h </w:instrText>
        </w:r>
        <w:r>
          <w:rPr>
            <w:webHidden/>
          </w:rPr>
        </w:r>
        <w:r>
          <w:rPr>
            <w:webHidden/>
          </w:rPr>
          <w:fldChar w:fldCharType="separate"/>
        </w:r>
        <w:r>
          <w:rPr>
            <w:webHidden/>
          </w:rPr>
          <w:t>25</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61" w:history="1">
        <w:r w:rsidRPr="00EB28BC">
          <w:rPr>
            <w:rStyle w:val="ac"/>
          </w:rPr>
          <w:t>3.2 Социально-экономические условия региона планируемой деятельности</w:t>
        </w:r>
        <w:r>
          <w:rPr>
            <w:webHidden/>
          </w:rPr>
          <w:tab/>
        </w:r>
        <w:r>
          <w:rPr>
            <w:webHidden/>
          </w:rPr>
          <w:fldChar w:fldCharType="begin"/>
        </w:r>
        <w:r>
          <w:rPr>
            <w:webHidden/>
          </w:rPr>
          <w:instrText xml:space="preserve"> PAGEREF _Toc485816361 \h </w:instrText>
        </w:r>
        <w:r>
          <w:rPr>
            <w:webHidden/>
          </w:rPr>
        </w:r>
        <w:r>
          <w:rPr>
            <w:webHidden/>
          </w:rPr>
          <w:fldChar w:fldCharType="separate"/>
        </w:r>
        <w:r>
          <w:rPr>
            <w:webHidden/>
          </w:rPr>
          <w:t>25</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62" w:history="1">
        <w:r w:rsidRPr="00EB28BC">
          <w:rPr>
            <w:rStyle w:val="ac"/>
          </w:rPr>
          <w:t>4 Воздействие планируемой деятельности на окружающую среду. Прогноз и оценка возможного изменения состояния окружающей среды</w:t>
        </w:r>
        <w:r>
          <w:rPr>
            <w:webHidden/>
          </w:rPr>
          <w:tab/>
        </w:r>
        <w:r>
          <w:rPr>
            <w:webHidden/>
          </w:rPr>
          <w:fldChar w:fldCharType="begin"/>
        </w:r>
        <w:r>
          <w:rPr>
            <w:webHidden/>
          </w:rPr>
          <w:instrText xml:space="preserve"> PAGEREF _Toc485816362 \h </w:instrText>
        </w:r>
        <w:r>
          <w:rPr>
            <w:webHidden/>
          </w:rPr>
        </w:r>
        <w:r>
          <w:rPr>
            <w:webHidden/>
          </w:rPr>
          <w:fldChar w:fldCharType="separate"/>
        </w:r>
        <w:r>
          <w:rPr>
            <w:webHidden/>
          </w:rPr>
          <w:t>26</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63" w:history="1">
        <w:r w:rsidRPr="00EB28BC">
          <w:rPr>
            <w:rStyle w:val="ac"/>
          </w:rPr>
          <w:t>4.1 Атмосферный воздух</w:t>
        </w:r>
        <w:r>
          <w:rPr>
            <w:webHidden/>
          </w:rPr>
          <w:tab/>
        </w:r>
        <w:r>
          <w:rPr>
            <w:webHidden/>
          </w:rPr>
          <w:fldChar w:fldCharType="begin"/>
        </w:r>
        <w:r>
          <w:rPr>
            <w:webHidden/>
          </w:rPr>
          <w:instrText xml:space="preserve"> PAGEREF _Toc485816363 \h </w:instrText>
        </w:r>
        <w:r>
          <w:rPr>
            <w:webHidden/>
          </w:rPr>
        </w:r>
        <w:r>
          <w:rPr>
            <w:webHidden/>
          </w:rPr>
          <w:fldChar w:fldCharType="separate"/>
        </w:r>
        <w:r>
          <w:rPr>
            <w:webHidden/>
          </w:rPr>
          <w:t>26</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64" w:history="1">
        <w:r w:rsidRPr="00EB28BC">
          <w:rPr>
            <w:rStyle w:val="ac"/>
          </w:rPr>
          <w:t>4.2 Поверхностные и подземные воды</w:t>
        </w:r>
        <w:r>
          <w:rPr>
            <w:webHidden/>
          </w:rPr>
          <w:tab/>
        </w:r>
        <w:r>
          <w:rPr>
            <w:webHidden/>
          </w:rPr>
          <w:fldChar w:fldCharType="begin"/>
        </w:r>
        <w:r>
          <w:rPr>
            <w:webHidden/>
          </w:rPr>
          <w:instrText xml:space="preserve"> PAGEREF _Toc485816364 \h </w:instrText>
        </w:r>
        <w:r>
          <w:rPr>
            <w:webHidden/>
          </w:rPr>
        </w:r>
        <w:r>
          <w:rPr>
            <w:webHidden/>
          </w:rPr>
          <w:fldChar w:fldCharType="separate"/>
        </w:r>
        <w:r>
          <w:rPr>
            <w:webHidden/>
          </w:rPr>
          <w:t>30</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65" w:history="1">
        <w:r w:rsidRPr="00EB28BC">
          <w:rPr>
            <w:rStyle w:val="ac"/>
          </w:rPr>
          <w:t>4.3 Воздействие на окружающую среду при обращении с отходами</w:t>
        </w:r>
        <w:r>
          <w:rPr>
            <w:webHidden/>
          </w:rPr>
          <w:tab/>
        </w:r>
        <w:r>
          <w:rPr>
            <w:webHidden/>
          </w:rPr>
          <w:fldChar w:fldCharType="begin"/>
        </w:r>
        <w:r>
          <w:rPr>
            <w:webHidden/>
          </w:rPr>
          <w:instrText xml:space="preserve"> PAGEREF _Toc485816365 \h </w:instrText>
        </w:r>
        <w:r>
          <w:rPr>
            <w:webHidden/>
          </w:rPr>
        </w:r>
        <w:r>
          <w:rPr>
            <w:webHidden/>
          </w:rPr>
          <w:fldChar w:fldCharType="separate"/>
        </w:r>
        <w:r>
          <w:rPr>
            <w:webHidden/>
          </w:rPr>
          <w:t>31</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66" w:history="1">
        <w:r w:rsidRPr="00EB28BC">
          <w:rPr>
            <w:rStyle w:val="ac"/>
            <w:spacing w:val="-4"/>
          </w:rPr>
          <w:t>4.4 Воздействие на земельные ресурсы, почвенный покров, растительный и животный мир</w:t>
        </w:r>
        <w:r>
          <w:rPr>
            <w:webHidden/>
          </w:rPr>
          <w:tab/>
        </w:r>
        <w:r>
          <w:rPr>
            <w:webHidden/>
          </w:rPr>
          <w:fldChar w:fldCharType="begin"/>
        </w:r>
        <w:r>
          <w:rPr>
            <w:webHidden/>
          </w:rPr>
          <w:instrText xml:space="preserve"> PAGEREF _Toc485816366 \h </w:instrText>
        </w:r>
        <w:r>
          <w:rPr>
            <w:webHidden/>
          </w:rPr>
        </w:r>
        <w:r>
          <w:rPr>
            <w:webHidden/>
          </w:rPr>
          <w:fldChar w:fldCharType="separate"/>
        </w:r>
        <w:r>
          <w:rPr>
            <w:webHidden/>
          </w:rPr>
          <w:t>35</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67" w:history="1">
        <w:r w:rsidRPr="00EB28BC">
          <w:rPr>
            <w:rStyle w:val="ac"/>
          </w:rPr>
          <w:t>4.5 Прогноз и оценка изменения социально-экономических условий</w:t>
        </w:r>
        <w:r>
          <w:rPr>
            <w:webHidden/>
          </w:rPr>
          <w:tab/>
        </w:r>
        <w:r>
          <w:rPr>
            <w:webHidden/>
          </w:rPr>
          <w:fldChar w:fldCharType="begin"/>
        </w:r>
        <w:r>
          <w:rPr>
            <w:webHidden/>
          </w:rPr>
          <w:instrText xml:space="preserve"> PAGEREF _Toc485816367 \h </w:instrText>
        </w:r>
        <w:r>
          <w:rPr>
            <w:webHidden/>
          </w:rPr>
        </w:r>
        <w:r>
          <w:rPr>
            <w:webHidden/>
          </w:rPr>
          <w:fldChar w:fldCharType="separate"/>
        </w:r>
        <w:r>
          <w:rPr>
            <w:webHidden/>
          </w:rPr>
          <w:t>35</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68" w:history="1">
        <w:r w:rsidRPr="00EB28BC">
          <w:rPr>
            <w:rStyle w:val="ac"/>
            <w:lang w:val="ru-RU"/>
          </w:rPr>
          <w:t>5</w:t>
        </w:r>
        <w:r w:rsidRPr="00EB28BC">
          <w:rPr>
            <w:rStyle w:val="ac"/>
          </w:rPr>
          <w:t xml:space="preserve"> Локальный мониторинг окружающей среды, производственный контроль и послепроектный анализ</w:t>
        </w:r>
        <w:r>
          <w:rPr>
            <w:webHidden/>
          </w:rPr>
          <w:tab/>
        </w:r>
        <w:r>
          <w:rPr>
            <w:webHidden/>
          </w:rPr>
          <w:fldChar w:fldCharType="begin"/>
        </w:r>
        <w:r>
          <w:rPr>
            <w:webHidden/>
          </w:rPr>
          <w:instrText xml:space="preserve"> PAGEREF _Toc485816368 \h </w:instrText>
        </w:r>
        <w:r>
          <w:rPr>
            <w:webHidden/>
          </w:rPr>
        </w:r>
        <w:r>
          <w:rPr>
            <w:webHidden/>
          </w:rPr>
          <w:fldChar w:fldCharType="separate"/>
        </w:r>
        <w:r>
          <w:rPr>
            <w:webHidden/>
          </w:rPr>
          <w:t>35</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69" w:history="1">
        <w:r w:rsidRPr="00EB28BC">
          <w:rPr>
            <w:rStyle w:val="ac"/>
          </w:rPr>
          <w:t>6 Рекомендации по предотвращению или снижению потенциальных неблагоприятных воздействий при строительстве и эксплуатации объектов</w:t>
        </w:r>
        <w:r>
          <w:rPr>
            <w:webHidden/>
          </w:rPr>
          <w:tab/>
        </w:r>
        <w:r>
          <w:rPr>
            <w:webHidden/>
          </w:rPr>
          <w:fldChar w:fldCharType="begin"/>
        </w:r>
        <w:r>
          <w:rPr>
            <w:webHidden/>
          </w:rPr>
          <w:instrText xml:space="preserve"> PAGEREF _Toc485816369 \h </w:instrText>
        </w:r>
        <w:r>
          <w:rPr>
            <w:webHidden/>
          </w:rPr>
        </w:r>
        <w:r>
          <w:rPr>
            <w:webHidden/>
          </w:rPr>
          <w:fldChar w:fldCharType="separate"/>
        </w:r>
        <w:r>
          <w:rPr>
            <w:webHidden/>
          </w:rPr>
          <w:t>36</w:t>
        </w:r>
        <w:r>
          <w:rPr>
            <w:webHidden/>
          </w:rPr>
          <w:fldChar w:fldCharType="end"/>
        </w:r>
      </w:hyperlink>
    </w:p>
    <w:p w:rsidR="00F816A2" w:rsidRPr="0010183B" w:rsidRDefault="00F816A2">
      <w:pPr>
        <w:pStyle w:val="14"/>
        <w:rPr>
          <w:rFonts w:ascii="Calibri" w:hAnsi="Calibri"/>
          <w:spacing w:val="0"/>
          <w:sz w:val="22"/>
          <w:szCs w:val="22"/>
          <w:lang w:val="ru-RU"/>
        </w:rPr>
      </w:pPr>
      <w:hyperlink w:anchor="_Toc485816370" w:history="1">
        <w:r w:rsidRPr="00EB28BC">
          <w:rPr>
            <w:rStyle w:val="ac"/>
          </w:rPr>
          <w:t>Выводы по результатам проведения оценки воздействия</w:t>
        </w:r>
        <w:r>
          <w:rPr>
            <w:webHidden/>
          </w:rPr>
          <w:tab/>
        </w:r>
        <w:r>
          <w:rPr>
            <w:webHidden/>
          </w:rPr>
          <w:fldChar w:fldCharType="begin"/>
        </w:r>
        <w:r>
          <w:rPr>
            <w:webHidden/>
          </w:rPr>
          <w:instrText xml:space="preserve"> PAGEREF _Toc485816370 \h </w:instrText>
        </w:r>
        <w:r>
          <w:rPr>
            <w:webHidden/>
          </w:rPr>
        </w:r>
        <w:r>
          <w:rPr>
            <w:webHidden/>
          </w:rPr>
          <w:fldChar w:fldCharType="separate"/>
        </w:r>
        <w:r>
          <w:rPr>
            <w:webHidden/>
          </w:rPr>
          <w:t>38</w:t>
        </w:r>
        <w:r>
          <w:rPr>
            <w:webHidden/>
          </w:rPr>
          <w:fldChar w:fldCharType="end"/>
        </w:r>
      </w:hyperlink>
    </w:p>
    <w:p w:rsidR="008007A7" w:rsidRPr="00A62F20" w:rsidRDefault="008E6EAC" w:rsidP="007A0C96">
      <w:pPr>
        <w:pStyle w:val="14"/>
        <w:rPr>
          <w:spacing w:val="0"/>
          <w:sz w:val="24"/>
          <w:szCs w:val="24"/>
          <w:lang w:val="ru-RU"/>
        </w:rPr>
      </w:pPr>
      <w:r w:rsidRPr="00A62F20">
        <w:rPr>
          <w:spacing w:val="0"/>
          <w:sz w:val="24"/>
          <w:szCs w:val="24"/>
        </w:rPr>
        <w:fldChar w:fldCharType="end"/>
      </w:r>
    </w:p>
    <w:p w:rsidR="0092694A" w:rsidRPr="00A62F20" w:rsidRDefault="008510ED" w:rsidP="00C066C8">
      <w:pPr>
        <w:pStyle w:val="1"/>
        <w:tabs>
          <w:tab w:val="left" w:pos="7485"/>
        </w:tabs>
        <w:spacing w:before="0" w:after="0"/>
        <w:ind w:firstLine="709"/>
        <w:rPr>
          <w:lang w:val="be-BY"/>
        </w:rPr>
      </w:pPr>
      <w:r w:rsidRPr="00A62F20">
        <w:br w:type="page"/>
      </w:r>
      <w:bookmarkStart w:id="14" w:name="_Toc283148532"/>
      <w:bookmarkStart w:id="15" w:name="_Toc283148696"/>
      <w:bookmarkStart w:id="16" w:name="_Toc283148789"/>
      <w:bookmarkStart w:id="17" w:name="_Toc283148862"/>
      <w:bookmarkStart w:id="18" w:name="_Toc283148912"/>
      <w:bookmarkStart w:id="19" w:name="_Toc283149017"/>
      <w:bookmarkStart w:id="20" w:name="_Toc283149036"/>
      <w:bookmarkStart w:id="21" w:name="_Toc283149132"/>
      <w:bookmarkStart w:id="22" w:name="_Toc283149219"/>
      <w:bookmarkStart w:id="23" w:name="_Toc291589778"/>
      <w:bookmarkStart w:id="24" w:name="_Toc347655581"/>
      <w:bookmarkStart w:id="25" w:name="_Toc485816343"/>
      <w:r w:rsidR="0092694A" w:rsidRPr="00A62F20">
        <w:rPr>
          <w:lang w:val="be-BY"/>
        </w:rPr>
        <w:lastRenderedPageBreak/>
        <w:t>Введение</w:t>
      </w:r>
      <w:bookmarkEnd w:id="24"/>
      <w:bookmarkEnd w:id="25"/>
    </w:p>
    <w:p w:rsidR="0092694A" w:rsidRPr="00A62F20" w:rsidRDefault="0092694A" w:rsidP="0092694A">
      <w:pPr>
        <w:spacing w:line="360" w:lineRule="auto"/>
        <w:ind w:firstLine="709"/>
        <w:jc w:val="both"/>
      </w:pPr>
      <w:r w:rsidRPr="00A62F20">
        <w:t xml:space="preserve">В настоящем отчете проведена оценка воздействия на окружающую среду планируемой хозяйственной деятельности по </w:t>
      </w:r>
      <w:r w:rsidR="0092611C">
        <w:t>р</w:t>
      </w:r>
      <w:r w:rsidR="0092611C" w:rsidRPr="00D43D14">
        <w:t>еконструкци</w:t>
      </w:r>
      <w:r w:rsidR="0092611C">
        <w:t>и</w:t>
      </w:r>
      <w:r w:rsidR="0092611C" w:rsidRPr="00D43D14">
        <w:t xml:space="preserve"> свиноводческого комплекса под птичники</w:t>
      </w:r>
      <w:r w:rsidR="0092611C" w:rsidRPr="00A62F20">
        <w:t xml:space="preserve"> </w:t>
      </w:r>
      <w:r w:rsidR="0092611C">
        <w:t>в</w:t>
      </w:r>
      <w:r w:rsidRPr="00A62F20">
        <w:t xml:space="preserve"> </w:t>
      </w:r>
      <w:r w:rsidR="001609CB">
        <w:t xml:space="preserve">районе д. Медрики </w:t>
      </w:r>
      <w:r w:rsidRPr="00A62F20">
        <w:t>Сморгонско</w:t>
      </w:r>
      <w:r w:rsidR="006C296D">
        <w:t>го района</w:t>
      </w:r>
      <w:r w:rsidRPr="00A62F20">
        <w:t xml:space="preserve"> Гродненской области.</w:t>
      </w:r>
    </w:p>
    <w:p w:rsidR="0092694A" w:rsidRPr="00A62F20" w:rsidRDefault="0092694A" w:rsidP="0092694A">
      <w:pPr>
        <w:spacing w:line="360" w:lineRule="auto"/>
        <w:ind w:firstLine="709"/>
        <w:jc w:val="both"/>
      </w:pPr>
      <w:r w:rsidRPr="00A62F20">
        <w:t xml:space="preserve">Планируемая хозяйственная деятельность по </w:t>
      </w:r>
      <w:r w:rsidR="0092611C">
        <w:t>р</w:t>
      </w:r>
      <w:r w:rsidR="0092611C" w:rsidRPr="00D43D14">
        <w:t>еконструкци</w:t>
      </w:r>
      <w:r w:rsidR="0092611C">
        <w:t>и</w:t>
      </w:r>
      <w:r w:rsidR="0092611C" w:rsidRPr="00D43D14">
        <w:t xml:space="preserve"> свиноводческого комплекса под птичники</w:t>
      </w:r>
      <w:r w:rsidR="0092611C" w:rsidRPr="00A62F20">
        <w:t xml:space="preserve"> </w:t>
      </w:r>
      <w:r w:rsidRPr="00A62F20">
        <w:t xml:space="preserve">в Перечень видов и объектов хозяйственной деятельности, для которых оценка воздействия на окружающую среду планируемой хозяйственной и иной деятельности проводится в обязательном порядке: </w:t>
      </w:r>
      <w:r w:rsidR="0092611C">
        <w:t xml:space="preserve">объекты, у которых базовый размер санитарно-защитной зоны составляет 300 метров и более </w:t>
      </w:r>
      <w:r w:rsidRPr="00A62F20">
        <w:t xml:space="preserve">(ст. </w:t>
      </w:r>
      <w:r w:rsidR="0092611C">
        <w:t>7</w:t>
      </w:r>
      <w:r w:rsidRPr="00A62F20">
        <w:t xml:space="preserve"> Закона </w:t>
      </w:r>
      <w:r w:rsidR="009E7896" w:rsidRPr="00170A05">
        <w:t>«О государственной экологической экспертизе, стратегической экологической оценке и оценке воздействия на окружающую среду» от 18.07.2016 г. № 399-З</w:t>
      </w:r>
      <w:r w:rsidRPr="00A62F20">
        <w:t>).</w:t>
      </w:r>
    </w:p>
    <w:p w:rsidR="009E7896" w:rsidRPr="009E78AD" w:rsidRDefault="009E7896" w:rsidP="009E7896">
      <w:pPr>
        <w:pStyle w:val="point"/>
        <w:spacing w:line="360" w:lineRule="auto"/>
        <w:ind w:firstLine="709"/>
      </w:pPr>
      <w:r w:rsidRPr="009E78AD">
        <w:t>Целями проведения оценки воздействия на окружающую среду планируемой хозяйственной деятельности (ОВОС) являются:</w:t>
      </w:r>
    </w:p>
    <w:p w:rsidR="009E7896" w:rsidRDefault="009E7896" w:rsidP="009E7896">
      <w:pPr>
        <w:pStyle w:val="a4"/>
        <w:numPr>
          <w:ilvl w:val="0"/>
          <w:numId w:val="3"/>
        </w:numPr>
        <w:tabs>
          <w:tab w:val="clear" w:pos="1440"/>
          <w:tab w:val="num" w:pos="709"/>
        </w:tabs>
        <w:suppressAutoHyphens/>
        <w:spacing w:after="0" w:line="360" w:lineRule="auto"/>
        <w:ind w:left="0" w:firstLine="709"/>
        <w:jc w:val="both"/>
      </w:pPr>
      <w:r>
        <w:t>всесторонне</w:t>
      </w:r>
      <w:r>
        <w:rPr>
          <w:lang w:val="ru-RU"/>
        </w:rPr>
        <w:t>е</w:t>
      </w:r>
      <w:r>
        <w:t xml:space="preserve"> рассмотрение возможных последствий в области</w:t>
      </w:r>
      <w:r w:rsidRPr="009E78AD">
        <w:rPr>
          <w:lang w:val="ru-RU"/>
        </w:rPr>
        <w:t xml:space="preserve"> </w:t>
      </w:r>
      <w:r>
        <w:t>охраны окружающей среды и рационального использования природных</w:t>
      </w:r>
      <w:r w:rsidRPr="009E78AD">
        <w:rPr>
          <w:lang w:val="ru-RU"/>
        </w:rPr>
        <w:t xml:space="preserve"> </w:t>
      </w:r>
      <w:r>
        <w:t>ресурсов и связанных с ними социально-экономических последствий,</w:t>
      </w:r>
      <w:r w:rsidRPr="009E78AD">
        <w:rPr>
          <w:lang w:val="ru-RU"/>
        </w:rPr>
        <w:t xml:space="preserve"> </w:t>
      </w:r>
      <w:r>
        <w:t>иных последствий планируемой де</w:t>
      </w:r>
      <w:r w:rsidR="001609CB">
        <w:t>ятельности для окружающей среды</w:t>
      </w:r>
      <w:r>
        <w:t>;</w:t>
      </w:r>
    </w:p>
    <w:p w:rsidR="009E7896" w:rsidRDefault="009E7896" w:rsidP="009E7896">
      <w:pPr>
        <w:pStyle w:val="a4"/>
        <w:numPr>
          <w:ilvl w:val="0"/>
          <w:numId w:val="3"/>
        </w:numPr>
        <w:tabs>
          <w:tab w:val="clear" w:pos="1440"/>
          <w:tab w:val="num" w:pos="709"/>
        </w:tabs>
        <w:suppressAutoHyphens/>
        <w:spacing w:after="0" w:line="360" w:lineRule="auto"/>
        <w:ind w:left="0" w:firstLine="709"/>
        <w:jc w:val="both"/>
      </w:pPr>
      <w:r>
        <w:t>поиск обоснованных с учетом экологических и экономических</w:t>
      </w:r>
      <w:r w:rsidRPr="009E78AD">
        <w:rPr>
          <w:lang w:val="ru-RU"/>
        </w:rPr>
        <w:t xml:space="preserve"> </w:t>
      </w:r>
      <w:r>
        <w:t>факторов проектных решений, способствующих предотвращению или</w:t>
      </w:r>
      <w:r w:rsidRPr="009E78AD">
        <w:rPr>
          <w:lang w:val="ru-RU"/>
        </w:rPr>
        <w:t xml:space="preserve"> </w:t>
      </w:r>
      <w:r>
        <w:t>минимизации возможного воздействия планируемой деятельности на</w:t>
      </w:r>
      <w:r w:rsidRPr="009E78AD">
        <w:rPr>
          <w:lang w:val="ru-RU"/>
        </w:rPr>
        <w:t xml:space="preserve"> </w:t>
      </w:r>
      <w:r>
        <w:t>окружающую среду и здоровье человека;</w:t>
      </w:r>
    </w:p>
    <w:p w:rsidR="009E7896" w:rsidRDefault="009E7896" w:rsidP="009E7896">
      <w:pPr>
        <w:pStyle w:val="a4"/>
        <w:numPr>
          <w:ilvl w:val="0"/>
          <w:numId w:val="3"/>
        </w:numPr>
        <w:tabs>
          <w:tab w:val="clear" w:pos="1440"/>
          <w:tab w:val="num" w:pos="709"/>
        </w:tabs>
        <w:suppressAutoHyphens/>
        <w:spacing w:after="0" w:line="360" w:lineRule="auto"/>
        <w:ind w:left="0" w:firstLine="709"/>
        <w:jc w:val="both"/>
      </w:pPr>
      <w:r>
        <w:t>приняти</w:t>
      </w:r>
      <w:r w:rsidRPr="009E78AD">
        <w:rPr>
          <w:lang w:val="ru-RU"/>
        </w:rPr>
        <w:t>е</w:t>
      </w:r>
      <w:r>
        <w:t xml:space="preserve"> эффективных мер по минимизации вредного воздействия</w:t>
      </w:r>
      <w:r w:rsidRPr="009E78AD">
        <w:rPr>
          <w:lang w:val="ru-RU"/>
        </w:rPr>
        <w:t xml:space="preserve"> </w:t>
      </w:r>
      <w:r>
        <w:t>планируемой деятельности на окружающую среду и здоровье человека;</w:t>
      </w:r>
    </w:p>
    <w:p w:rsidR="009E7896" w:rsidRPr="009E78AD" w:rsidRDefault="009E7896" w:rsidP="009E7896">
      <w:pPr>
        <w:pStyle w:val="a4"/>
        <w:numPr>
          <w:ilvl w:val="0"/>
          <w:numId w:val="3"/>
        </w:numPr>
        <w:tabs>
          <w:tab w:val="clear" w:pos="1440"/>
          <w:tab w:val="num" w:pos="709"/>
        </w:tabs>
        <w:suppressAutoHyphens/>
        <w:spacing w:after="0" w:line="360" w:lineRule="auto"/>
        <w:ind w:left="0" w:firstLine="709"/>
        <w:jc w:val="both"/>
      </w:pPr>
      <w:r w:rsidRPr="009E78AD">
        <w:t>определени</w:t>
      </w:r>
      <w:r w:rsidRPr="009E78AD">
        <w:rPr>
          <w:lang w:val="ru-RU"/>
        </w:rPr>
        <w:t>е</w:t>
      </w:r>
      <w:r w:rsidRPr="009E78AD">
        <w:t xml:space="preserve"> возможности (невозможности) реализации планируемой</w:t>
      </w:r>
      <w:r w:rsidRPr="009E78AD">
        <w:rPr>
          <w:lang w:val="ru-RU"/>
        </w:rPr>
        <w:t xml:space="preserve"> </w:t>
      </w:r>
      <w:r w:rsidRPr="009E78AD">
        <w:t>деятельности на конкретном земельном участке.</w:t>
      </w:r>
    </w:p>
    <w:p w:rsidR="009E7896" w:rsidRPr="00767CC7" w:rsidRDefault="009E7896" w:rsidP="009E7896">
      <w:pPr>
        <w:pStyle w:val="a4"/>
        <w:tabs>
          <w:tab w:val="num" w:pos="709"/>
        </w:tabs>
        <w:suppressAutoHyphens/>
        <w:spacing w:after="0" w:line="360" w:lineRule="auto"/>
        <w:ind w:firstLine="709"/>
        <w:jc w:val="both"/>
      </w:pPr>
      <w:r w:rsidRPr="00767CC7">
        <w:t xml:space="preserve">Для достижения указанных целей </w:t>
      </w:r>
      <w:r w:rsidRPr="00767CC7">
        <w:rPr>
          <w:lang w:val="ru-RU"/>
        </w:rPr>
        <w:t xml:space="preserve">при проведении ОВОС </w:t>
      </w:r>
      <w:r w:rsidRPr="00767CC7">
        <w:t>планируемой деятельности</w:t>
      </w:r>
      <w:r w:rsidRPr="00767CC7">
        <w:rPr>
          <w:lang w:val="ru-RU"/>
        </w:rPr>
        <w:t xml:space="preserve"> </w:t>
      </w:r>
      <w:r w:rsidRPr="00767CC7">
        <w:t>были поставлены и решены следующие задачи:</w:t>
      </w:r>
    </w:p>
    <w:p w:rsidR="009E7896" w:rsidRPr="00767CC7" w:rsidRDefault="009E7896" w:rsidP="009E7896">
      <w:pPr>
        <w:pStyle w:val="a4"/>
        <w:numPr>
          <w:ilvl w:val="0"/>
          <w:numId w:val="2"/>
        </w:numPr>
        <w:suppressAutoHyphens/>
        <w:spacing w:after="0" w:line="360" w:lineRule="auto"/>
        <w:ind w:left="0" w:firstLine="709"/>
        <w:jc w:val="both"/>
      </w:pPr>
      <w:r w:rsidRPr="00767CC7">
        <w:t>Проведен анализ проект</w:t>
      </w:r>
      <w:r w:rsidRPr="00767CC7">
        <w:rPr>
          <w:lang w:val="ru-RU"/>
        </w:rPr>
        <w:t xml:space="preserve">ных </w:t>
      </w:r>
      <w:r w:rsidRPr="00767CC7">
        <w:t>решени</w:t>
      </w:r>
      <w:r w:rsidRPr="00767CC7">
        <w:rPr>
          <w:lang w:val="ru-RU"/>
        </w:rPr>
        <w:t>й</w:t>
      </w:r>
      <w:r w:rsidRPr="00767CC7">
        <w:t>.</w:t>
      </w:r>
    </w:p>
    <w:p w:rsidR="009E7896" w:rsidRPr="00767CC7" w:rsidRDefault="009E7896" w:rsidP="009E7896">
      <w:pPr>
        <w:pStyle w:val="a4"/>
        <w:numPr>
          <w:ilvl w:val="0"/>
          <w:numId w:val="2"/>
        </w:numPr>
        <w:suppressAutoHyphens/>
        <w:spacing w:after="0" w:line="360" w:lineRule="auto"/>
        <w:ind w:left="0" w:firstLine="709"/>
        <w:jc w:val="both"/>
      </w:pPr>
      <w:r w:rsidRPr="00767CC7">
        <w:t>Оценено современное состояние окружающей среды.</w:t>
      </w:r>
    </w:p>
    <w:p w:rsidR="009E7896" w:rsidRPr="00767CC7" w:rsidRDefault="009E7896" w:rsidP="009E7896">
      <w:pPr>
        <w:pStyle w:val="a4"/>
        <w:numPr>
          <w:ilvl w:val="0"/>
          <w:numId w:val="2"/>
        </w:numPr>
        <w:suppressAutoHyphens/>
        <w:spacing w:after="0" w:line="360" w:lineRule="auto"/>
        <w:ind w:left="0" w:firstLine="709"/>
        <w:jc w:val="both"/>
      </w:pPr>
      <w:r w:rsidRPr="00767CC7">
        <w:t>Оценены социально-экономические условия региона планируемой деятельности.</w:t>
      </w:r>
    </w:p>
    <w:p w:rsidR="009E7896" w:rsidRPr="00767CC7" w:rsidRDefault="009E7896" w:rsidP="009E7896">
      <w:pPr>
        <w:pStyle w:val="a4"/>
        <w:numPr>
          <w:ilvl w:val="0"/>
          <w:numId w:val="2"/>
        </w:numPr>
        <w:suppressAutoHyphens/>
        <w:spacing w:after="0" w:line="360" w:lineRule="auto"/>
        <w:ind w:left="0" w:firstLine="709"/>
        <w:jc w:val="both"/>
      </w:pPr>
      <w:r w:rsidRPr="00767CC7">
        <w:t xml:space="preserve">Определены источники и виды воздействия </w:t>
      </w:r>
      <w:r w:rsidRPr="00767CC7">
        <w:rPr>
          <w:lang w:val="ru-RU"/>
        </w:rPr>
        <w:t xml:space="preserve">планируемой деятельности </w:t>
      </w:r>
      <w:r w:rsidRPr="00767CC7">
        <w:t>на окружающую среду.</w:t>
      </w:r>
      <w:r w:rsidRPr="00767CC7">
        <w:rPr>
          <w:lang w:val="ru-RU"/>
        </w:rPr>
        <w:t xml:space="preserve"> </w:t>
      </w:r>
      <w:r w:rsidRPr="00767CC7">
        <w:t xml:space="preserve">Дана оценка возможных изменений состояния окружающей </w:t>
      </w:r>
      <w:r w:rsidRPr="00767CC7">
        <w:rPr>
          <w:lang w:val="ru-RU"/>
        </w:rPr>
        <w:t xml:space="preserve">природной </w:t>
      </w:r>
      <w:r w:rsidRPr="00767CC7">
        <w:t xml:space="preserve">среды в результате </w:t>
      </w:r>
      <w:r>
        <w:rPr>
          <w:lang w:val="ru-RU"/>
        </w:rPr>
        <w:t>реконструкции</w:t>
      </w:r>
      <w:r w:rsidRPr="00767CC7">
        <w:rPr>
          <w:lang w:val="ru-RU"/>
        </w:rPr>
        <w:t xml:space="preserve"> объекта, а также </w:t>
      </w:r>
      <w:r w:rsidRPr="00767CC7">
        <w:t xml:space="preserve">социально-экономических </w:t>
      </w:r>
      <w:r w:rsidRPr="00767CC7">
        <w:rPr>
          <w:lang w:val="ru-RU"/>
        </w:rPr>
        <w:t>аспектов планируемой деятельности</w:t>
      </w:r>
      <w:r w:rsidRPr="00767CC7">
        <w:t>.</w:t>
      </w:r>
    </w:p>
    <w:p w:rsidR="009E7896" w:rsidRPr="00960C2E" w:rsidRDefault="009E7896" w:rsidP="009E7896">
      <w:pPr>
        <w:pStyle w:val="af1"/>
        <w:numPr>
          <w:ilvl w:val="0"/>
          <w:numId w:val="2"/>
        </w:numPr>
        <w:tabs>
          <w:tab w:val="clear" w:pos="900"/>
          <w:tab w:val="num" w:pos="993"/>
        </w:tabs>
        <w:spacing w:after="0" w:line="360" w:lineRule="auto"/>
        <w:ind w:left="0" w:firstLine="709"/>
        <w:jc w:val="both"/>
        <w:rPr>
          <w:rFonts w:ascii="Times New Roman" w:eastAsia="Times New Roman" w:hAnsi="Times New Roman"/>
          <w:sz w:val="24"/>
          <w:szCs w:val="24"/>
          <w:lang/>
        </w:rPr>
      </w:pPr>
      <w:r w:rsidRPr="00960C2E">
        <w:rPr>
          <w:rFonts w:ascii="Times New Roman" w:eastAsia="Times New Roman" w:hAnsi="Times New Roman"/>
          <w:sz w:val="24"/>
          <w:szCs w:val="24"/>
          <w:lang/>
        </w:rPr>
        <w:t>Предложены меры по предотвращению, минимизации и компенсации значительного вредного воздействия на окружающую природную среду в результате реализации планируемой деятельности.</w:t>
      </w:r>
    </w:p>
    <w:p w:rsidR="0092694A" w:rsidRPr="00A62F20" w:rsidRDefault="0092694A" w:rsidP="00C066C8">
      <w:pPr>
        <w:pStyle w:val="1"/>
        <w:tabs>
          <w:tab w:val="left" w:pos="7485"/>
        </w:tabs>
        <w:spacing w:before="0" w:after="0"/>
        <w:ind w:firstLine="709"/>
        <w:rPr>
          <w:lang w:val="be-BY"/>
        </w:rPr>
      </w:pPr>
      <w:r w:rsidRPr="00A62F20">
        <w:br w:type="page"/>
      </w:r>
      <w:bookmarkStart w:id="26" w:name="_Toc347655582"/>
      <w:bookmarkStart w:id="27" w:name="_Toc485816344"/>
      <w:r w:rsidRPr="00A62F20">
        <w:rPr>
          <w:lang w:val="be-BY"/>
        </w:rPr>
        <w:lastRenderedPageBreak/>
        <w:t>1. Правовые аспекты планируемой хозяйственной деятельности</w:t>
      </w:r>
      <w:bookmarkEnd w:id="26"/>
      <w:bookmarkEnd w:id="27"/>
    </w:p>
    <w:p w:rsidR="0092694A" w:rsidRPr="00A62F20" w:rsidRDefault="0092694A" w:rsidP="00C066C8">
      <w:pPr>
        <w:pStyle w:val="1"/>
        <w:tabs>
          <w:tab w:val="left" w:pos="7485"/>
        </w:tabs>
        <w:spacing w:before="0" w:after="0"/>
        <w:ind w:firstLine="709"/>
        <w:rPr>
          <w:lang w:val="be-BY"/>
        </w:rPr>
      </w:pPr>
      <w:bookmarkStart w:id="28" w:name="_Toc347655583"/>
      <w:bookmarkStart w:id="29" w:name="_Toc485816345"/>
      <w:r w:rsidRPr="00A62F20">
        <w:rPr>
          <w:lang w:val="be-BY"/>
        </w:rPr>
        <w:t>1.1 Требования в области охраны окружающей среды</w:t>
      </w:r>
      <w:bookmarkEnd w:id="28"/>
      <w:bookmarkEnd w:id="29"/>
    </w:p>
    <w:p w:rsidR="00AC5C30" w:rsidRPr="00DD192A" w:rsidRDefault="00AC5C30" w:rsidP="00AC5C30">
      <w:pPr>
        <w:autoSpaceDE w:val="0"/>
        <w:autoSpaceDN w:val="0"/>
        <w:adjustRightInd w:val="0"/>
        <w:spacing w:line="360" w:lineRule="auto"/>
        <w:ind w:firstLine="709"/>
        <w:jc w:val="both"/>
        <w:rPr>
          <w:bCs/>
          <w:spacing w:val="-2"/>
        </w:rPr>
      </w:pPr>
      <w:bookmarkStart w:id="30" w:name="_Toc283148524"/>
      <w:bookmarkStart w:id="31" w:name="_Toc283148688"/>
      <w:bookmarkStart w:id="32" w:name="_Toc283148781"/>
      <w:bookmarkStart w:id="33" w:name="_Toc283148854"/>
      <w:bookmarkStart w:id="34" w:name="_Toc283148904"/>
      <w:bookmarkStart w:id="35" w:name="_Toc283149009"/>
      <w:bookmarkStart w:id="36" w:name="_Toc283149028"/>
      <w:bookmarkStart w:id="37" w:name="_Toc283149124"/>
      <w:bookmarkStart w:id="38" w:name="_Toc283149213"/>
      <w:bookmarkStart w:id="39" w:name="_Toc291589769"/>
      <w:r w:rsidRPr="00DD192A">
        <w:rPr>
          <w:spacing w:val="-2"/>
        </w:rPr>
        <w:t xml:space="preserve">Закон Республики Беларусь «Об охране окружающей среды» </w:t>
      </w:r>
      <w:r w:rsidRPr="00DD192A">
        <w:rPr>
          <w:bCs/>
          <w:spacing w:val="-2"/>
        </w:rPr>
        <w:t xml:space="preserve">определяет общие требования в области охраны окружающей среды при размещении, проектировании, строительстве, вводе в эксплуатацию, эксплуатации, </w:t>
      </w:r>
      <w:r w:rsidRPr="00DD192A">
        <w:rPr>
          <w:spacing w:val="-2"/>
        </w:rPr>
        <w:t>консервации, демонтаже и сносе зданий, сооружений и иных объектов</w:t>
      </w:r>
      <w:r w:rsidRPr="00DD192A">
        <w:rPr>
          <w:bCs/>
          <w:spacing w:val="-2"/>
        </w:rPr>
        <w:t>. Законом установлена обязанность юридических лиц и индивидуальных предпринимателей обеспечивать благоприятное состояние окружающей среды, в том числе предусматривать:</w:t>
      </w:r>
    </w:p>
    <w:p w:rsidR="00AC5C30" w:rsidRDefault="00AC5C30" w:rsidP="00AC5C30">
      <w:pPr>
        <w:pStyle w:val="ConsPlusNormal"/>
        <w:widowControl/>
        <w:suppressAutoHyphens/>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сохранение, восстановление и (или) оздоровление окружающей среды;</w:t>
      </w:r>
    </w:p>
    <w:p w:rsidR="00AC5C30" w:rsidRDefault="00AC5C30" w:rsidP="00AC5C30">
      <w:pPr>
        <w:pStyle w:val="ConsPlusNormal"/>
        <w:widowControl/>
        <w:suppressAutoHyphens/>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снижение (предотвращение) вредного воздействия на окружающую среду;</w:t>
      </w:r>
    </w:p>
    <w:p w:rsidR="00AC5C30" w:rsidRDefault="00AC5C30" w:rsidP="00AC5C30">
      <w:pPr>
        <w:pStyle w:val="ConsPlusNormal"/>
        <w:widowControl/>
        <w:suppressAutoHyphens/>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применение малоотходных, энерго- и ресурсосберегающих технологий;</w:t>
      </w:r>
    </w:p>
    <w:p w:rsidR="00AC5C30" w:rsidRDefault="00AC5C30" w:rsidP="00AC5C30">
      <w:pPr>
        <w:pStyle w:val="ConsPlusNormal"/>
        <w:widowControl/>
        <w:suppressAutoHyphens/>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рациональное использование природных ресурсов;</w:t>
      </w:r>
    </w:p>
    <w:p w:rsidR="00AC5C30" w:rsidRDefault="00AC5C30" w:rsidP="00AC5C30">
      <w:pPr>
        <w:pStyle w:val="ConsPlusNormal"/>
        <w:widowControl/>
        <w:suppressAutoHyphens/>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предотвращение аварий и иных чрезвычайных ситуаций;</w:t>
      </w:r>
    </w:p>
    <w:p w:rsidR="00AC5C30" w:rsidRPr="005E6683" w:rsidRDefault="00AC5C30" w:rsidP="00AC5C30">
      <w:pPr>
        <w:pStyle w:val="ConsPlusNormal"/>
        <w:widowControl/>
        <w:suppressAutoHyphens/>
        <w:spacing w:line="360" w:lineRule="auto"/>
        <w:ind w:firstLine="709"/>
        <w:jc w:val="both"/>
        <w:rPr>
          <w:rFonts w:ascii="Times New Roman" w:hAnsi="Times New Roman" w:cs="Times New Roman"/>
          <w:spacing w:val="-4"/>
          <w:sz w:val="24"/>
          <w:szCs w:val="24"/>
        </w:rPr>
      </w:pPr>
      <w:r w:rsidRPr="005E6683">
        <w:rPr>
          <w:rFonts w:ascii="Times New Roman" w:hAnsi="Times New Roman" w:cs="Times New Roman"/>
          <w:spacing w:val="-4"/>
          <w:sz w:val="24"/>
          <w:szCs w:val="24"/>
        </w:rPr>
        <w:t>- материальные, финансовые и иные средства на компенсацию возможного вреда окружающей среде;</w:t>
      </w:r>
    </w:p>
    <w:p w:rsidR="00AC5C30" w:rsidRDefault="00AC5C30" w:rsidP="00AC5C30">
      <w:pPr>
        <w:pStyle w:val="ConsPlusNormal"/>
        <w:widowControl/>
        <w:suppressAutoHyphens/>
        <w:spacing w:line="360" w:lineRule="auto"/>
        <w:ind w:firstLine="709"/>
        <w:jc w:val="both"/>
        <w:rPr>
          <w:rFonts w:ascii="Times New Roman" w:hAnsi="Times New Roman" w:cs="Times New Roman"/>
          <w:spacing w:val="-6"/>
          <w:sz w:val="24"/>
          <w:szCs w:val="24"/>
        </w:rPr>
      </w:pPr>
      <w:r>
        <w:rPr>
          <w:rFonts w:ascii="Times New Roman" w:hAnsi="Times New Roman" w:cs="Times New Roman"/>
          <w:spacing w:val="-6"/>
          <w:sz w:val="24"/>
          <w:szCs w:val="24"/>
        </w:rPr>
        <w:t>- финансовые гарантии выполнения планируемых мероприятий по охране окружающей среды.</w:t>
      </w:r>
    </w:p>
    <w:p w:rsidR="00AC5C30" w:rsidRPr="00C72436" w:rsidRDefault="00AC5C30" w:rsidP="00AC5C30">
      <w:pPr>
        <w:pStyle w:val="ConsPlusNormal"/>
        <w:widowControl/>
        <w:spacing w:line="360" w:lineRule="auto"/>
        <w:ind w:firstLine="709"/>
        <w:jc w:val="both"/>
        <w:rPr>
          <w:rFonts w:ascii="Times New Roman" w:hAnsi="Times New Roman" w:cs="Times New Roman"/>
          <w:spacing w:val="-4"/>
          <w:sz w:val="24"/>
          <w:szCs w:val="24"/>
        </w:rPr>
      </w:pPr>
      <w:r w:rsidRPr="00C72436">
        <w:rPr>
          <w:rFonts w:ascii="Times New Roman" w:hAnsi="Times New Roman" w:cs="Times New Roman"/>
          <w:spacing w:val="-4"/>
          <w:sz w:val="24"/>
          <w:szCs w:val="24"/>
        </w:rPr>
        <w:t>При размещении зданий, сооружений и иных объектов должно быть обеспечено выполнение требований в области охраны окружающей среды с учетом ближайших и отдаленных экологических, экономических, демографических и иных последствий эксплуатации указанных объектов и соблюдением приоритета сохранения благоприятной окружающей среды, биологического разнообразия, рационального использования и воспроизводства природных ресурсов.</w:t>
      </w:r>
    </w:p>
    <w:p w:rsidR="00AC5C30" w:rsidRPr="009B6CE3" w:rsidRDefault="00AC5C30" w:rsidP="00AC5C30">
      <w:pPr>
        <w:pStyle w:val="ConsPlusNormal"/>
        <w:widowControl/>
        <w:spacing w:line="360" w:lineRule="auto"/>
        <w:ind w:firstLine="709"/>
        <w:jc w:val="both"/>
        <w:rPr>
          <w:rFonts w:ascii="Times New Roman" w:hAnsi="Times New Roman" w:cs="Times New Roman"/>
          <w:sz w:val="24"/>
          <w:szCs w:val="24"/>
        </w:rPr>
      </w:pPr>
      <w:r w:rsidRPr="000E54FC">
        <w:rPr>
          <w:rFonts w:ascii="Times New Roman" w:hAnsi="Times New Roman" w:cs="Times New Roman"/>
          <w:sz w:val="24"/>
          <w:szCs w:val="24"/>
        </w:rPr>
        <w:t>Основными нормативными правовыми документами, устанавливающими в развитие положений Закона «Об охране окружающей среды» природоохранные требования к ведению хозяйственной деятельности в Республике Беларусь, являются:</w:t>
      </w:r>
      <w:r w:rsidRPr="009B6CE3">
        <w:rPr>
          <w:rFonts w:ascii="Times New Roman" w:hAnsi="Times New Roman" w:cs="Times New Roman"/>
          <w:sz w:val="24"/>
          <w:szCs w:val="24"/>
        </w:rPr>
        <w:t xml:space="preserve"> </w:t>
      </w:r>
    </w:p>
    <w:p w:rsidR="00AC5C30" w:rsidRPr="009B6CE3" w:rsidRDefault="00AC5C30" w:rsidP="00AC5C30">
      <w:pPr>
        <w:pStyle w:val="ConsPlusNormal"/>
        <w:widowControl/>
        <w:spacing w:line="360" w:lineRule="auto"/>
        <w:ind w:firstLine="709"/>
        <w:jc w:val="both"/>
        <w:rPr>
          <w:rFonts w:ascii="Times New Roman" w:hAnsi="Times New Roman" w:cs="Times New Roman"/>
          <w:sz w:val="24"/>
          <w:szCs w:val="24"/>
        </w:rPr>
      </w:pPr>
      <w:r w:rsidRPr="009B6CE3">
        <w:rPr>
          <w:rFonts w:ascii="Times New Roman" w:hAnsi="Times New Roman" w:cs="Times New Roman"/>
          <w:sz w:val="24"/>
          <w:szCs w:val="24"/>
        </w:rPr>
        <w:t>- Кодекс Республики Беларусь о недрах от 14.07.2008 г. № 406-З;</w:t>
      </w:r>
    </w:p>
    <w:p w:rsidR="00AC5C30" w:rsidRPr="009B6CE3" w:rsidRDefault="00AC5C30" w:rsidP="00AC5C30">
      <w:pPr>
        <w:pStyle w:val="ConsPlusNormal"/>
        <w:widowControl/>
        <w:spacing w:line="360" w:lineRule="auto"/>
        <w:ind w:firstLine="709"/>
        <w:jc w:val="both"/>
        <w:rPr>
          <w:rFonts w:ascii="Times New Roman" w:hAnsi="Times New Roman" w:cs="Times New Roman"/>
          <w:sz w:val="24"/>
          <w:szCs w:val="24"/>
        </w:rPr>
      </w:pPr>
      <w:r w:rsidRPr="009B6CE3">
        <w:rPr>
          <w:rFonts w:ascii="Times New Roman" w:hAnsi="Times New Roman" w:cs="Times New Roman"/>
          <w:sz w:val="24"/>
          <w:szCs w:val="24"/>
        </w:rPr>
        <w:t>- Кодекс Республики Беларусь о земле от 23.07.2008 г. № 425-З;</w:t>
      </w:r>
    </w:p>
    <w:p w:rsidR="00AC5C30" w:rsidRPr="009B6CE3" w:rsidRDefault="00AC5C30" w:rsidP="00AC5C30">
      <w:pPr>
        <w:pStyle w:val="ConsPlusNormal"/>
        <w:widowControl/>
        <w:spacing w:line="360" w:lineRule="auto"/>
        <w:ind w:firstLine="709"/>
        <w:jc w:val="both"/>
        <w:rPr>
          <w:rFonts w:ascii="Times New Roman" w:hAnsi="Times New Roman" w:cs="Times New Roman"/>
          <w:sz w:val="24"/>
          <w:szCs w:val="24"/>
        </w:rPr>
      </w:pPr>
      <w:r w:rsidRPr="009B6CE3">
        <w:rPr>
          <w:rFonts w:ascii="Times New Roman" w:hAnsi="Times New Roman" w:cs="Times New Roman"/>
          <w:sz w:val="24"/>
          <w:szCs w:val="24"/>
        </w:rPr>
        <w:t xml:space="preserve">- Водный кодекс Республики Беларусь от </w:t>
      </w:r>
      <w:r>
        <w:rPr>
          <w:rFonts w:ascii="Times New Roman" w:hAnsi="Times New Roman"/>
          <w:sz w:val="24"/>
          <w:szCs w:val="24"/>
        </w:rPr>
        <w:t>30.04.2014 г. N 149-З</w:t>
      </w:r>
      <w:r w:rsidRPr="009B6CE3">
        <w:rPr>
          <w:rFonts w:ascii="Times New Roman" w:hAnsi="Times New Roman" w:cs="Times New Roman"/>
          <w:sz w:val="24"/>
          <w:szCs w:val="24"/>
        </w:rPr>
        <w:t>;</w:t>
      </w:r>
    </w:p>
    <w:p w:rsidR="00AC5C30" w:rsidRPr="009B6CE3" w:rsidRDefault="00AC5C30" w:rsidP="00AC5C30">
      <w:pPr>
        <w:pStyle w:val="ConsPlusNormal"/>
        <w:widowControl/>
        <w:spacing w:line="360" w:lineRule="auto"/>
        <w:ind w:firstLine="709"/>
        <w:jc w:val="both"/>
        <w:rPr>
          <w:rFonts w:ascii="Times New Roman" w:hAnsi="Times New Roman" w:cs="Times New Roman"/>
          <w:sz w:val="24"/>
          <w:szCs w:val="24"/>
        </w:rPr>
      </w:pPr>
      <w:r w:rsidRPr="00170A05">
        <w:rPr>
          <w:rFonts w:ascii="Times New Roman" w:hAnsi="Times New Roman" w:cs="Times New Roman"/>
          <w:sz w:val="24"/>
          <w:szCs w:val="24"/>
        </w:rPr>
        <w:t xml:space="preserve">- Лесной кодекс Республики Беларусь от </w:t>
      </w:r>
      <w:r w:rsidRPr="00170A05">
        <w:rPr>
          <w:rFonts w:ascii="Times New Roman" w:hAnsi="Times New Roman" w:cs="Times New Roman"/>
          <w:color w:val="000000"/>
          <w:sz w:val="24"/>
          <w:szCs w:val="24"/>
          <w:shd w:val="clear" w:color="auto" w:fill="FFFFFF"/>
        </w:rPr>
        <w:t>24.12.2015 г. № 332-З</w:t>
      </w:r>
      <w:r w:rsidRPr="00170A05">
        <w:rPr>
          <w:rFonts w:ascii="Times New Roman" w:hAnsi="Times New Roman" w:cs="Times New Roman"/>
          <w:sz w:val="24"/>
          <w:szCs w:val="24"/>
        </w:rPr>
        <w:t>;</w:t>
      </w:r>
    </w:p>
    <w:p w:rsidR="00AC5C30" w:rsidRPr="009B6CE3" w:rsidRDefault="00AC5C30" w:rsidP="00AC5C30">
      <w:pPr>
        <w:pStyle w:val="ConsPlusNormal"/>
        <w:widowControl/>
        <w:spacing w:line="360" w:lineRule="auto"/>
        <w:ind w:firstLine="709"/>
        <w:jc w:val="both"/>
        <w:rPr>
          <w:rFonts w:ascii="Times New Roman" w:hAnsi="Times New Roman" w:cs="Times New Roman"/>
          <w:sz w:val="24"/>
          <w:szCs w:val="24"/>
        </w:rPr>
      </w:pPr>
      <w:r w:rsidRPr="009B6CE3">
        <w:rPr>
          <w:rFonts w:ascii="Times New Roman" w:hAnsi="Times New Roman" w:cs="Times New Roman"/>
          <w:sz w:val="24"/>
          <w:szCs w:val="24"/>
        </w:rPr>
        <w:t>- Закон Республики Беларусь «Об обращении с отходами» от 20.07.2007 г. № 271-З;</w:t>
      </w:r>
    </w:p>
    <w:p w:rsidR="00AC5C30" w:rsidRPr="009B6CE3" w:rsidRDefault="00AC5C30" w:rsidP="00AC5C30">
      <w:pPr>
        <w:pStyle w:val="ConsPlusNormal"/>
        <w:widowControl/>
        <w:spacing w:line="360" w:lineRule="auto"/>
        <w:ind w:firstLine="709"/>
        <w:jc w:val="both"/>
        <w:rPr>
          <w:rFonts w:ascii="Times New Roman" w:hAnsi="Times New Roman" w:cs="Times New Roman"/>
          <w:sz w:val="24"/>
          <w:szCs w:val="24"/>
        </w:rPr>
      </w:pPr>
      <w:r w:rsidRPr="009B6CE3">
        <w:rPr>
          <w:rFonts w:ascii="Times New Roman" w:hAnsi="Times New Roman" w:cs="Times New Roman"/>
          <w:sz w:val="24"/>
          <w:szCs w:val="24"/>
        </w:rPr>
        <w:t>- Закон Республики Беларусь «Об охране атмосферного воздуха» от 16.12.2008 г. №</w:t>
      </w:r>
      <w:r>
        <w:rPr>
          <w:rFonts w:ascii="Times New Roman" w:hAnsi="Times New Roman" w:cs="Times New Roman"/>
          <w:sz w:val="24"/>
          <w:szCs w:val="24"/>
        </w:rPr>
        <w:t> </w:t>
      </w:r>
      <w:r w:rsidRPr="009B6CE3">
        <w:rPr>
          <w:rFonts w:ascii="Times New Roman" w:hAnsi="Times New Roman" w:cs="Times New Roman"/>
          <w:sz w:val="24"/>
          <w:szCs w:val="24"/>
        </w:rPr>
        <w:t>2-З;</w:t>
      </w:r>
    </w:p>
    <w:p w:rsidR="00AC5C30" w:rsidRPr="009B6CE3" w:rsidRDefault="00AC5C30" w:rsidP="00AC5C30">
      <w:pPr>
        <w:pStyle w:val="ConsPlusNormal"/>
        <w:widowControl/>
        <w:spacing w:line="360" w:lineRule="auto"/>
        <w:ind w:firstLine="709"/>
        <w:jc w:val="both"/>
        <w:rPr>
          <w:rFonts w:ascii="Times New Roman" w:hAnsi="Times New Roman" w:cs="Times New Roman"/>
          <w:sz w:val="24"/>
          <w:szCs w:val="24"/>
        </w:rPr>
      </w:pPr>
      <w:r w:rsidRPr="009B6CE3">
        <w:rPr>
          <w:rFonts w:ascii="Times New Roman" w:hAnsi="Times New Roman" w:cs="Times New Roman"/>
          <w:sz w:val="24"/>
          <w:szCs w:val="24"/>
        </w:rPr>
        <w:t>- Закон Республики Беларусь «О растительном мире» от 14.06.2003 г. № 205-З;</w:t>
      </w:r>
    </w:p>
    <w:p w:rsidR="00AC5C30" w:rsidRPr="009B6CE3" w:rsidRDefault="00AC5C30" w:rsidP="00AC5C30">
      <w:pPr>
        <w:pStyle w:val="ConsPlusNormal"/>
        <w:widowControl/>
        <w:spacing w:line="360" w:lineRule="auto"/>
        <w:ind w:firstLine="709"/>
        <w:jc w:val="both"/>
        <w:rPr>
          <w:rFonts w:ascii="Times New Roman" w:hAnsi="Times New Roman" w:cs="Times New Roman"/>
          <w:sz w:val="24"/>
          <w:szCs w:val="24"/>
        </w:rPr>
      </w:pPr>
      <w:r w:rsidRPr="009B6CE3">
        <w:rPr>
          <w:rFonts w:ascii="Times New Roman" w:hAnsi="Times New Roman" w:cs="Times New Roman"/>
          <w:sz w:val="24"/>
          <w:szCs w:val="24"/>
        </w:rPr>
        <w:t>- Закон Республики Беларусь «О животном мире» от 10.07.2007 г. № 257-З;</w:t>
      </w:r>
    </w:p>
    <w:p w:rsidR="00AC5C30" w:rsidRDefault="00AC5C30" w:rsidP="00AC5C30">
      <w:pPr>
        <w:pStyle w:val="ConsPlusNormal"/>
        <w:widowControl/>
        <w:spacing w:line="360" w:lineRule="auto"/>
        <w:ind w:firstLine="709"/>
        <w:jc w:val="both"/>
        <w:rPr>
          <w:rFonts w:ascii="Times New Roman" w:hAnsi="Times New Roman" w:cs="Times New Roman"/>
          <w:sz w:val="24"/>
          <w:szCs w:val="24"/>
        </w:rPr>
      </w:pPr>
      <w:r w:rsidRPr="00576F73">
        <w:rPr>
          <w:rFonts w:ascii="Times New Roman" w:hAnsi="Times New Roman" w:cs="Times New Roman"/>
          <w:sz w:val="24"/>
          <w:szCs w:val="24"/>
        </w:rPr>
        <w:t>- Закон Республики Беларусь «Об особо охраняемых природных территориях» от 20.10.1994 г. № 3335-XII</w:t>
      </w:r>
      <w:r>
        <w:rPr>
          <w:rFonts w:ascii="Times New Roman" w:hAnsi="Times New Roman" w:cs="Times New Roman"/>
          <w:sz w:val="24"/>
          <w:szCs w:val="24"/>
        </w:rPr>
        <w:t>;</w:t>
      </w:r>
    </w:p>
    <w:p w:rsidR="00AC5C30" w:rsidRDefault="00AC5C30" w:rsidP="00AC5C30">
      <w:pPr>
        <w:pStyle w:val="ConsPlusNormal"/>
        <w:widowContro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w:t>
      </w:r>
      <w:r w:rsidRPr="00576F73">
        <w:rPr>
          <w:rFonts w:ascii="Times New Roman" w:hAnsi="Times New Roman" w:cs="Times New Roman"/>
          <w:sz w:val="24"/>
          <w:szCs w:val="24"/>
        </w:rPr>
        <w:t xml:space="preserve"> нормативные правовые, технические нормативные правовые акты, детализирующие требования законов и кодексов.</w:t>
      </w:r>
      <w:r w:rsidRPr="009B6CE3">
        <w:rPr>
          <w:rFonts w:ascii="Times New Roman" w:hAnsi="Times New Roman" w:cs="Times New Roman"/>
          <w:sz w:val="24"/>
          <w:szCs w:val="24"/>
        </w:rPr>
        <w:t xml:space="preserve"> </w:t>
      </w:r>
    </w:p>
    <w:p w:rsidR="00AC5C30" w:rsidRPr="009B6CE3" w:rsidRDefault="00AC5C30" w:rsidP="00AC5C30">
      <w:pPr>
        <w:pStyle w:val="ConsPlusNormal"/>
        <w:widowControl/>
        <w:spacing w:line="360" w:lineRule="auto"/>
        <w:ind w:firstLine="709"/>
        <w:jc w:val="both"/>
        <w:rPr>
          <w:rFonts w:ascii="Times New Roman" w:hAnsi="Times New Roman" w:cs="Times New Roman"/>
          <w:sz w:val="24"/>
          <w:szCs w:val="24"/>
        </w:rPr>
      </w:pPr>
      <w:r w:rsidRPr="009B6CE3">
        <w:rPr>
          <w:rFonts w:ascii="Times New Roman" w:hAnsi="Times New Roman" w:cs="Times New Roman"/>
          <w:sz w:val="24"/>
          <w:szCs w:val="24"/>
        </w:rPr>
        <w:t>Основными международными соглашениями, регулирующими отношения в области охраны окружающей среды и природопользования в рамках строительства, эксплуатации и вывода из эксплуатации объектов планируемой деятельности, являются:</w:t>
      </w:r>
    </w:p>
    <w:p w:rsidR="00AC5C30" w:rsidRPr="009B6CE3" w:rsidRDefault="00AC5C30" w:rsidP="00AC5C30">
      <w:pPr>
        <w:pStyle w:val="ConsPlusNormal"/>
        <w:widowControl/>
        <w:spacing w:line="360" w:lineRule="auto"/>
        <w:ind w:firstLine="709"/>
        <w:jc w:val="both"/>
        <w:rPr>
          <w:rFonts w:ascii="Times New Roman" w:hAnsi="Times New Roman" w:cs="Times New Roman"/>
          <w:sz w:val="24"/>
          <w:szCs w:val="24"/>
        </w:rPr>
      </w:pPr>
      <w:r w:rsidRPr="009B6CE3">
        <w:rPr>
          <w:rFonts w:ascii="Times New Roman" w:hAnsi="Times New Roman" w:cs="Times New Roman"/>
          <w:sz w:val="24"/>
          <w:szCs w:val="24"/>
        </w:rPr>
        <w:t>- Рамочная Конвенция об изменении климата и Киотский протокол;</w:t>
      </w:r>
    </w:p>
    <w:p w:rsidR="00AC5C30" w:rsidRPr="009B6CE3" w:rsidRDefault="00AC5C30" w:rsidP="00AC5C30">
      <w:pPr>
        <w:pStyle w:val="ConsPlusNormal"/>
        <w:widowControl/>
        <w:spacing w:line="360" w:lineRule="auto"/>
        <w:ind w:firstLine="709"/>
        <w:jc w:val="both"/>
        <w:rPr>
          <w:rFonts w:ascii="Times New Roman" w:hAnsi="Times New Roman" w:cs="Times New Roman"/>
          <w:sz w:val="24"/>
          <w:szCs w:val="24"/>
        </w:rPr>
      </w:pPr>
      <w:r w:rsidRPr="009B6CE3">
        <w:rPr>
          <w:rFonts w:ascii="Times New Roman" w:hAnsi="Times New Roman" w:cs="Times New Roman"/>
          <w:sz w:val="24"/>
          <w:szCs w:val="24"/>
        </w:rPr>
        <w:t>- Венская Конвенция об охране озонового слоя, Монреальский протокол по веществам, разрушающим озоновый слой и поправки к нему;</w:t>
      </w:r>
    </w:p>
    <w:p w:rsidR="00AC5C30" w:rsidRPr="009B6CE3" w:rsidRDefault="00AC5C30" w:rsidP="00AC5C30">
      <w:pPr>
        <w:pStyle w:val="ConsPlusNormal"/>
        <w:widowControl/>
        <w:spacing w:line="360" w:lineRule="auto"/>
        <w:ind w:firstLine="709"/>
        <w:jc w:val="both"/>
        <w:rPr>
          <w:rFonts w:ascii="Times New Roman" w:hAnsi="Times New Roman" w:cs="Times New Roman"/>
          <w:sz w:val="24"/>
          <w:szCs w:val="24"/>
        </w:rPr>
      </w:pPr>
      <w:r w:rsidRPr="009B6CE3">
        <w:rPr>
          <w:rFonts w:ascii="Times New Roman" w:hAnsi="Times New Roman" w:cs="Times New Roman"/>
          <w:sz w:val="24"/>
          <w:szCs w:val="24"/>
        </w:rPr>
        <w:t>- Стокгольмская конвенция о стойких органических загрязнителях (СОЗ);</w:t>
      </w:r>
    </w:p>
    <w:p w:rsidR="00AC5C30" w:rsidRPr="009B6CE3" w:rsidRDefault="00AC5C30" w:rsidP="00AC5C30">
      <w:pPr>
        <w:pStyle w:val="ConsPlusNormal"/>
        <w:widowControl/>
        <w:spacing w:line="360" w:lineRule="auto"/>
        <w:ind w:firstLine="709"/>
        <w:jc w:val="both"/>
        <w:rPr>
          <w:rFonts w:ascii="Times New Roman" w:hAnsi="Times New Roman" w:cs="Times New Roman"/>
          <w:sz w:val="24"/>
          <w:szCs w:val="24"/>
        </w:rPr>
      </w:pPr>
      <w:r w:rsidRPr="009B6CE3">
        <w:rPr>
          <w:rFonts w:ascii="Times New Roman" w:hAnsi="Times New Roman" w:cs="Times New Roman"/>
          <w:sz w:val="24"/>
          <w:szCs w:val="24"/>
        </w:rPr>
        <w:t>- Конвенция о трансграничном загрязнении воздуха на большие расстояния и протоколы к ней;</w:t>
      </w:r>
    </w:p>
    <w:p w:rsidR="00AC5C30" w:rsidRPr="009B6CE3" w:rsidRDefault="00AC5C30" w:rsidP="00AC5C30">
      <w:pPr>
        <w:pStyle w:val="ConsPlusNormal"/>
        <w:widowControl/>
        <w:spacing w:line="360" w:lineRule="auto"/>
        <w:ind w:firstLine="709"/>
        <w:jc w:val="both"/>
        <w:rPr>
          <w:rFonts w:ascii="Times New Roman" w:hAnsi="Times New Roman" w:cs="Times New Roman"/>
          <w:sz w:val="24"/>
          <w:szCs w:val="24"/>
        </w:rPr>
      </w:pPr>
      <w:r w:rsidRPr="009B6CE3">
        <w:rPr>
          <w:rFonts w:ascii="Times New Roman" w:hAnsi="Times New Roman" w:cs="Times New Roman"/>
          <w:sz w:val="24"/>
          <w:szCs w:val="24"/>
        </w:rPr>
        <w:t>- Конвенция по охране и использованию трансграничных водотоков и международных озер.</w:t>
      </w:r>
    </w:p>
    <w:p w:rsidR="00AC5C30" w:rsidRPr="00950C39" w:rsidRDefault="00AC5C30" w:rsidP="00AC5C30">
      <w:pPr>
        <w:suppressAutoHyphens/>
        <w:autoSpaceDE w:val="0"/>
        <w:autoSpaceDN w:val="0"/>
        <w:adjustRightInd w:val="0"/>
        <w:spacing w:line="360" w:lineRule="auto"/>
        <w:ind w:firstLine="709"/>
        <w:jc w:val="both"/>
      </w:pPr>
      <w:r w:rsidRPr="00950C39">
        <w:t xml:space="preserve">Закон </w:t>
      </w:r>
      <w:r w:rsidRPr="00950C39">
        <w:rPr>
          <w:spacing w:val="-2"/>
        </w:rPr>
        <w:t xml:space="preserve">Республики Беларусь «Об охране окружающей среды» (ст. 58) предписывает проведение оценки воздействия на окружающую среду </w:t>
      </w:r>
      <w:r w:rsidRPr="00950C39">
        <w:t xml:space="preserve">в отношении планируемой хозяйственной и иной деятельности, которая может оказать вредное воздействие на окружающую среду. Перечень видов и объектов хозяйственной и иной деятельности, для которых оценка воздействия на </w:t>
      </w:r>
      <w:r w:rsidRPr="00170A05">
        <w:t>окружающую среду проводится в обязательном порядке, приводится в Законе «О государственной экологической экспертизе, стратегической экологической оценке и оценке воздействия на окружающую среду» от 18.07.2016 г. № 399-З.</w:t>
      </w:r>
      <w:r w:rsidRPr="00950C39">
        <w:t xml:space="preserve"> </w:t>
      </w:r>
    </w:p>
    <w:p w:rsidR="0092694A" w:rsidRPr="00AC5C30" w:rsidRDefault="0092694A" w:rsidP="0092694A">
      <w:pPr>
        <w:spacing w:line="360" w:lineRule="auto"/>
        <w:ind w:firstLine="709"/>
      </w:pPr>
    </w:p>
    <w:p w:rsidR="0092694A" w:rsidRPr="00A62F20" w:rsidRDefault="0092694A" w:rsidP="00C066C8">
      <w:pPr>
        <w:pStyle w:val="1"/>
        <w:tabs>
          <w:tab w:val="left" w:pos="7485"/>
        </w:tabs>
        <w:spacing w:before="0" w:after="0"/>
        <w:ind w:firstLine="709"/>
        <w:rPr>
          <w:lang w:val="be-BY"/>
        </w:rPr>
      </w:pPr>
      <w:bookmarkStart w:id="40" w:name="_Toc332892547"/>
      <w:bookmarkStart w:id="41" w:name="_Toc347655584"/>
      <w:bookmarkStart w:id="42" w:name="_Toc485816346"/>
      <w:r w:rsidRPr="00A62F20">
        <w:rPr>
          <w:lang w:val="be-BY"/>
        </w:rPr>
        <w:t>1.2 Процедура проведения оценки воздействия на окружающую среду</w:t>
      </w:r>
      <w:bookmarkEnd w:id="30"/>
      <w:bookmarkEnd w:id="31"/>
      <w:bookmarkEnd w:id="32"/>
      <w:bookmarkEnd w:id="33"/>
      <w:bookmarkEnd w:id="34"/>
      <w:bookmarkEnd w:id="35"/>
      <w:bookmarkEnd w:id="36"/>
      <w:bookmarkEnd w:id="37"/>
      <w:bookmarkEnd w:id="38"/>
      <w:bookmarkEnd w:id="39"/>
      <w:bookmarkEnd w:id="40"/>
      <w:bookmarkEnd w:id="41"/>
      <w:bookmarkEnd w:id="42"/>
    </w:p>
    <w:p w:rsidR="00AC5C30" w:rsidRDefault="00AC5C30" w:rsidP="00AC5C30">
      <w:pPr>
        <w:pStyle w:val="ConsPlusNormal"/>
        <w:suppressAutoHyphens/>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Порядок проведения оценки воздействия на окружающую среду, требования к материалам и содержанию отчета о результатах проведения оценки устанавливаются в </w:t>
      </w:r>
      <w:r w:rsidRPr="00F76A78">
        <w:rPr>
          <w:rFonts w:ascii="Times New Roman" w:hAnsi="Times New Roman" w:cs="Times New Roman"/>
          <w:sz w:val="24"/>
          <w:szCs w:val="24"/>
        </w:rPr>
        <w:t>Законе «О государственной экологической экспертизе, стратегической экологической оценке и оценке воздействия на окружающую среду»</w:t>
      </w:r>
      <w:r>
        <w:rPr>
          <w:rFonts w:ascii="Times New Roman" w:hAnsi="Times New Roman" w:cs="Times New Roman"/>
          <w:sz w:val="24"/>
          <w:szCs w:val="24"/>
        </w:rPr>
        <w:t xml:space="preserve">; </w:t>
      </w:r>
      <w:r w:rsidRPr="00F76A78">
        <w:rPr>
          <w:rFonts w:ascii="Times New Roman" w:hAnsi="Times New Roman" w:cs="Times New Roman"/>
          <w:sz w:val="24"/>
          <w:szCs w:val="24"/>
        </w:rPr>
        <w:t>П</w:t>
      </w:r>
      <w:r>
        <w:rPr>
          <w:rFonts w:ascii="Times New Roman" w:hAnsi="Times New Roman" w:cs="Times New Roman"/>
          <w:sz w:val="24"/>
          <w:szCs w:val="24"/>
        </w:rPr>
        <w:t xml:space="preserve">оложении </w:t>
      </w:r>
      <w:r w:rsidRPr="00F76A78">
        <w:rPr>
          <w:rFonts w:ascii="Times New Roman" w:hAnsi="Times New Roman" w:cs="Times New Roman"/>
          <w:sz w:val="24"/>
          <w:szCs w:val="24"/>
        </w:rPr>
        <w:t>о порядке проведения оценки воздействия на</w:t>
      </w:r>
      <w:r>
        <w:rPr>
          <w:rFonts w:ascii="Times New Roman" w:hAnsi="Times New Roman" w:cs="Times New Roman"/>
          <w:sz w:val="24"/>
          <w:szCs w:val="24"/>
        </w:rPr>
        <w:t xml:space="preserve"> </w:t>
      </w:r>
      <w:r w:rsidRPr="00F76A78">
        <w:rPr>
          <w:rFonts w:ascii="Times New Roman" w:hAnsi="Times New Roman" w:cs="Times New Roman"/>
          <w:sz w:val="24"/>
          <w:szCs w:val="24"/>
        </w:rPr>
        <w:t>окружающую среду, требованиях к составу отчета</w:t>
      </w:r>
      <w:r>
        <w:rPr>
          <w:rFonts w:ascii="Times New Roman" w:hAnsi="Times New Roman" w:cs="Times New Roman"/>
          <w:sz w:val="24"/>
          <w:szCs w:val="24"/>
        </w:rPr>
        <w:t xml:space="preserve"> </w:t>
      </w:r>
      <w:r w:rsidRPr="00F76A78">
        <w:rPr>
          <w:rFonts w:ascii="Times New Roman" w:hAnsi="Times New Roman" w:cs="Times New Roman"/>
          <w:sz w:val="24"/>
          <w:szCs w:val="24"/>
        </w:rPr>
        <w:t>об оценке воздействия на окружающую среду,</w:t>
      </w:r>
      <w:r>
        <w:rPr>
          <w:rFonts w:ascii="Times New Roman" w:hAnsi="Times New Roman" w:cs="Times New Roman"/>
          <w:sz w:val="24"/>
          <w:szCs w:val="24"/>
        </w:rPr>
        <w:t xml:space="preserve"> </w:t>
      </w:r>
      <w:r w:rsidRPr="00F76A78">
        <w:rPr>
          <w:rFonts w:ascii="Times New Roman" w:hAnsi="Times New Roman" w:cs="Times New Roman"/>
          <w:sz w:val="24"/>
          <w:szCs w:val="24"/>
        </w:rPr>
        <w:t>требованиях к специалистам, осуществляющим</w:t>
      </w:r>
      <w:r>
        <w:rPr>
          <w:rFonts w:ascii="Times New Roman" w:hAnsi="Times New Roman" w:cs="Times New Roman"/>
          <w:sz w:val="24"/>
          <w:szCs w:val="24"/>
        </w:rPr>
        <w:t xml:space="preserve"> </w:t>
      </w:r>
      <w:r w:rsidRPr="00F76A78">
        <w:rPr>
          <w:rFonts w:ascii="Times New Roman" w:hAnsi="Times New Roman" w:cs="Times New Roman"/>
          <w:sz w:val="24"/>
          <w:szCs w:val="24"/>
        </w:rPr>
        <w:t>проведение оценки воздействия на окружающую</w:t>
      </w:r>
      <w:r>
        <w:rPr>
          <w:rFonts w:ascii="Times New Roman" w:hAnsi="Times New Roman" w:cs="Times New Roman"/>
          <w:sz w:val="24"/>
          <w:szCs w:val="24"/>
        </w:rPr>
        <w:t xml:space="preserve"> </w:t>
      </w:r>
      <w:r w:rsidRPr="00F76A78">
        <w:rPr>
          <w:rFonts w:ascii="Times New Roman" w:hAnsi="Times New Roman" w:cs="Times New Roman"/>
          <w:sz w:val="24"/>
          <w:szCs w:val="24"/>
        </w:rPr>
        <w:t>среду</w:t>
      </w:r>
      <w:r>
        <w:rPr>
          <w:rFonts w:ascii="Times New Roman" w:hAnsi="Times New Roman" w:cs="Times New Roman"/>
          <w:sz w:val="24"/>
          <w:szCs w:val="24"/>
        </w:rPr>
        <w:t xml:space="preserve">, утвержденным </w:t>
      </w:r>
      <w:r w:rsidRPr="00F76A78">
        <w:rPr>
          <w:rFonts w:ascii="Times New Roman" w:hAnsi="Times New Roman" w:cs="Times New Roman"/>
          <w:sz w:val="24"/>
          <w:szCs w:val="24"/>
        </w:rPr>
        <w:t>Постановление</w:t>
      </w:r>
      <w:r>
        <w:rPr>
          <w:rFonts w:ascii="Times New Roman" w:hAnsi="Times New Roman" w:cs="Times New Roman"/>
          <w:sz w:val="24"/>
          <w:szCs w:val="24"/>
        </w:rPr>
        <w:t>м</w:t>
      </w:r>
      <w:r w:rsidRPr="00F76A78">
        <w:rPr>
          <w:rFonts w:ascii="Times New Roman" w:hAnsi="Times New Roman" w:cs="Times New Roman"/>
          <w:sz w:val="24"/>
          <w:szCs w:val="24"/>
        </w:rPr>
        <w:t xml:space="preserve"> Совета Министров</w:t>
      </w:r>
      <w:r>
        <w:rPr>
          <w:rFonts w:ascii="Times New Roman" w:hAnsi="Times New Roman" w:cs="Times New Roman"/>
          <w:sz w:val="24"/>
          <w:szCs w:val="24"/>
        </w:rPr>
        <w:t xml:space="preserve"> </w:t>
      </w:r>
      <w:r w:rsidRPr="00F76A78">
        <w:rPr>
          <w:rFonts w:ascii="Times New Roman" w:hAnsi="Times New Roman" w:cs="Times New Roman"/>
          <w:sz w:val="24"/>
          <w:szCs w:val="24"/>
        </w:rPr>
        <w:t>Республики Беларусь</w:t>
      </w:r>
      <w:r>
        <w:rPr>
          <w:rFonts w:ascii="Times New Roman" w:hAnsi="Times New Roman" w:cs="Times New Roman"/>
          <w:sz w:val="24"/>
          <w:szCs w:val="24"/>
        </w:rPr>
        <w:t xml:space="preserve"> от 19.01.2017 № </w:t>
      </w:r>
      <w:r w:rsidRPr="00F76A78">
        <w:rPr>
          <w:rFonts w:ascii="Times New Roman" w:hAnsi="Times New Roman" w:cs="Times New Roman"/>
          <w:sz w:val="24"/>
          <w:szCs w:val="24"/>
        </w:rPr>
        <w:t>47</w:t>
      </w:r>
      <w:r>
        <w:rPr>
          <w:rFonts w:ascii="Times New Roman" w:hAnsi="Times New Roman" w:cs="Times New Roman"/>
          <w:sz w:val="24"/>
          <w:szCs w:val="24"/>
        </w:rPr>
        <w:t xml:space="preserve">; ТКП </w:t>
      </w:r>
      <w:r w:rsidRPr="00F76A78">
        <w:rPr>
          <w:rFonts w:ascii="Times New Roman" w:hAnsi="Times New Roman" w:cs="Times New Roman"/>
          <w:sz w:val="24"/>
          <w:szCs w:val="24"/>
        </w:rPr>
        <w:t>17.02-08-2012 (02120)</w:t>
      </w:r>
      <w:r>
        <w:rPr>
          <w:rFonts w:ascii="Times New Roman" w:hAnsi="Times New Roman" w:cs="Times New Roman"/>
          <w:sz w:val="24"/>
          <w:szCs w:val="24"/>
        </w:rPr>
        <w:t xml:space="preserve"> </w:t>
      </w:r>
      <w:r w:rsidRPr="00F76A78">
        <w:rPr>
          <w:rFonts w:ascii="Times New Roman" w:hAnsi="Times New Roman" w:cs="Times New Roman"/>
          <w:sz w:val="24"/>
          <w:szCs w:val="24"/>
        </w:rPr>
        <w:t>Охрана окружающей среды и природопользование</w:t>
      </w:r>
      <w:r>
        <w:rPr>
          <w:rFonts w:ascii="Times New Roman" w:hAnsi="Times New Roman" w:cs="Times New Roman"/>
          <w:sz w:val="24"/>
          <w:szCs w:val="24"/>
        </w:rPr>
        <w:t>. П</w:t>
      </w:r>
      <w:r w:rsidRPr="00F76A78">
        <w:rPr>
          <w:rFonts w:ascii="Times New Roman" w:hAnsi="Times New Roman" w:cs="Times New Roman"/>
          <w:sz w:val="24"/>
          <w:szCs w:val="24"/>
        </w:rPr>
        <w:t>равила проведения оценки воздействия на окружающую среду (ОВОС) и подготовки отчета</w:t>
      </w:r>
      <w:r>
        <w:rPr>
          <w:rFonts w:ascii="Times New Roman" w:hAnsi="Times New Roman" w:cs="Times New Roman"/>
          <w:sz w:val="24"/>
          <w:szCs w:val="24"/>
        </w:rPr>
        <w:t>. Порядок проведения общественных обсуждений отчета об ОВОС регламентирован П</w:t>
      </w:r>
      <w:r w:rsidRPr="00F76A78">
        <w:rPr>
          <w:rFonts w:ascii="Times New Roman" w:hAnsi="Times New Roman" w:cs="Times New Roman"/>
          <w:sz w:val="24"/>
          <w:szCs w:val="24"/>
        </w:rPr>
        <w:t>оложение</w:t>
      </w:r>
      <w:r>
        <w:rPr>
          <w:rFonts w:ascii="Times New Roman" w:hAnsi="Times New Roman" w:cs="Times New Roman"/>
          <w:sz w:val="24"/>
          <w:szCs w:val="24"/>
        </w:rPr>
        <w:t xml:space="preserve">м </w:t>
      </w:r>
      <w:r w:rsidRPr="00F76A78">
        <w:rPr>
          <w:rFonts w:ascii="Times New Roman" w:hAnsi="Times New Roman" w:cs="Times New Roman"/>
          <w:sz w:val="24"/>
          <w:szCs w:val="24"/>
        </w:rPr>
        <w:t>о порядке организации и проведения общественных обсуждений проектов экологически значимых решений, отчетов об оценке воздействия на окружающую среду, учета принятых экологически значимых решений</w:t>
      </w:r>
      <w:r>
        <w:rPr>
          <w:rFonts w:ascii="Times New Roman" w:hAnsi="Times New Roman" w:cs="Times New Roman"/>
          <w:sz w:val="24"/>
          <w:szCs w:val="24"/>
        </w:rPr>
        <w:t xml:space="preserve">, утвержденным </w:t>
      </w:r>
      <w:r w:rsidRPr="00F76A78">
        <w:rPr>
          <w:rFonts w:ascii="Times New Roman" w:hAnsi="Times New Roman" w:cs="Times New Roman"/>
          <w:sz w:val="24"/>
          <w:szCs w:val="24"/>
        </w:rPr>
        <w:t>Постановление</w:t>
      </w:r>
      <w:r>
        <w:rPr>
          <w:rFonts w:ascii="Times New Roman" w:hAnsi="Times New Roman" w:cs="Times New Roman"/>
          <w:sz w:val="24"/>
          <w:szCs w:val="24"/>
        </w:rPr>
        <w:t>м</w:t>
      </w:r>
      <w:r w:rsidRPr="00F76A78">
        <w:rPr>
          <w:rFonts w:ascii="Times New Roman" w:hAnsi="Times New Roman" w:cs="Times New Roman"/>
          <w:sz w:val="24"/>
          <w:szCs w:val="24"/>
        </w:rPr>
        <w:t xml:space="preserve"> Совета Министров</w:t>
      </w:r>
      <w:r>
        <w:rPr>
          <w:rFonts w:ascii="Times New Roman" w:hAnsi="Times New Roman" w:cs="Times New Roman"/>
          <w:sz w:val="24"/>
          <w:szCs w:val="24"/>
        </w:rPr>
        <w:t xml:space="preserve"> </w:t>
      </w:r>
      <w:r w:rsidRPr="00F76A78">
        <w:rPr>
          <w:rFonts w:ascii="Times New Roman" w:hAnsi="Times New Roman" w:cs="Times New Roman"/>
          <w:sz w:val="24"/>
          <w:szCs w:val="24"/>
        </w:rPr>
        <w:t>Республики Беларусь</w:t>
      </w:r>
      <w:r>
        <w:rPr>
          <w:rFonts w:ascii="Times New Roman" w:hAnsi="Times New Roman" w:cs="Times New Roman"/>
          <w:sz w:val="24"/>
          <w:szCs w:val="24"/>
        </w:rPr>
        <w:t xml:space="preserve"> от </w:t>
      </w:r>
      <w:r w:rsidRPr="00F76A78">
        <w:rPr>
          <w:rFonts w:ascii="Times New Roman" w:hAnsi="Times New Roman" w:cs="Times New Roman"/>
          <w:sz w:val="24"/>
          <w:szCs w:val="24"/>
        </w:rPr>
        <w:t>14 июня 2016 г. N 458</w:t>
      </w:r>
      <w:r>
        <w:rPr>
          <w:rFonts w:ascii="Times New Roman" w:hAnsi="Times New Roman" w:cs="Times New Roman"/>
          <w:sz w:val="24"/>
          <w:szCs w:val="24"/>
        </w:rPr>
        <w:t>.</w:t>
      </w:r>
    </w:p>
    <w:p w:rsidR="00AC5C30" w:rsidRDefault="00AC5C30" w:rsidP="00AC5C30">
      <w:pPr>
        <w:pStyle w:val="ConsPlusNormal"/>
        <w:widowControl/>
        <w:suppressAutoHyphens/>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В процедуре проведения ОВОС участвуют заказчик, разработчик, </w:t>
      </w:r>
      <w:r w:rsidRPr="005D2132">
        <w:rPr>
          <w:rFonts w:ascii="Times New Roman" w:hAnsi="Times New Roman" w:cs="Times New Roman"/>
          <w:sz w:val="24"/>
          <w:szCs w:val="24"/>
        </w:rPr>
        <w:t>общественность,</w:t>
      </w:r>
      <w:r>
        <w:rPr>
          <w:rFonts w:ascii="Times New Roman" w:hAnsi="Times New Roman" w:cs="Times New Roman"/>
          <w:sz w:val="24"/>
          <w:szCs w:val="24"/>
        </w:rPr>
        <w:t xml:space="preserve"> территориальные органы Минприроды, местные исполнительные и распорядительные органы, а также специально уполномоченные на то государственные органы, осуществляющие государственный контроль и надзор в области реализации проектных решений планируемой деятельности. Заказчик должен предоставить всем субъектам оценки воздействия возможность получения своевременной, полной и достоверной информации, касающейся планируемой деятельности, состояния окружающей среды и природных ресурсов на территории, где будет реализовано проектное решение планируемой деятельности.</w:t>
      </w:r>
    </w:p>
    <w:p w:rsidR="00AC5C30" w:rsidRDefault="00AC5C30" w:rsidP="00AC5C30">
      <w:pPr>
        <w:pStyle w:val="ConsPlusNormal"/>
        <w:widowControl/>
        <w:suppressAutoHyphens/>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Оценка воздействия проводится при разработке проектной документации на первой стадии проектирования планируемой деятельности и включает в себя следующие этапы деятельности:</w:t>
      </w:r>
    </w:p>
    <w:p w:rsidR="00AC5C30" w:rsidRDefault="00AC5C30" w:rsidP="00AC5C30">
      <w:pPr>
        <w:widowControl w:val="0"/>
        <w:autoSpaceDE w:val="0"/>
        <w:autoSpaceDN w:val="0"/>
        <w:adjustRightInd w:val="0"/>
        <w:spacing w:line="360" w:lineRule="auto"/>
        <w:ind w:firstLine="709"/>
        <w:jc w:val="both"/>
      </w:pPr>
      <w:r>
        <w:t>- разработка и утверждение программы проведения ОВОС;</w:t>
      </w:r>
    </w:p>
    <w:p w:rsidR="00AC5C30" w:rsidRDefault="00AC5C30" w:rsidP="00AC5C30">
      <w:pPr>
        <w:widowControl w:val="0"/>
        <w:autoSpaceDE w:val="0"/>
        <w:autoSpaceDN w:val="0"/>
        <w:adjustRightInd w:val="0"/>
        <w:spacing w:line="360" w:lineRule="auto"/>
        <w:ind w:firstLine="709"/>
        <w:jc w:val="both"/>
      </w:pPr>
      <w:r>
        <w:t>- проведение ОВОС;</w:t>
      </w:r>
    </w:p>
    <w:p w:rsidR="00AC5C30" w:rsidRDefault="00AC5C30" w:rsidP="00AC5C30">
      <w:pPr>
        <w:widowControl w:val="0"/>
        <w:autoSpaceDE w:val="0"/>
        <w:autoSpaceDN w:val="0"/>
        <w:adjustRightInd w:val="0"/>
        <w:spacing w:line="360" w:lineRule="auto"/>
        <w:ind w:firstLine="709"/>
        <w:jc w:val="both"/>
      </w:pPr>
      <w:r>
        <w:t>- проведение международных процедур в случае возможного трансграничного воздействия планируемой деятельности;</w:t>
      </w:r>
    </w:p>
    <w:p w:rsidR="00AC5C30" w:rsidRDefault="00AC5C30" w:rsidP="00AC5C30">
      <w:pPr>
        <w:widowControl w:val="0"/>
        <w:autoSpaceDE w:val="0"/>
        <w:autoSpaceDN w:val="0"/>
        <w:adjustRightInd w:val="0"/>
        <w:spacing w:line="360" w:lineRule="auto"/>
        <w:ind w:firstLine="709"/>
        <w:jc w:val="both"/>
      </w:pPr>
      <w:r>
        <w:t>- разработка отчета об ОВОС;</w:t>
      </w:r>
    </w:p>
    <w:p w:rsidR="00AC5C30" w:rsidRDefault="00AC5C30" w:rsidP="00AC5C30">
      <w:pPr>
        <w:widowControl w:val="0"/>
        <w:autoSpaceDE w:val="0"/>
        <w:autoSpaceDN w:val="0"/>
        <w:adjustRightInd w:val="0"/>
        <w:spacing w:line="360" w:lineRule="auto"/>
        <w:ind w:firstLine="709"/>
        <w:jc w:val="both"/>
      </w:pPr>
      <w:r>
        <w:t>- проведение общественных обсуждений отчета об ОВОС, в том числе в случае возможного трансграничного воздействия планируемой деятельности с участием затрагиваемых сторон (при подтверждении участия);</w:t>
      </w:r>
    </w:p>
    <w:p w:rsidR="00AC5C30" w:rsidRDefault="00AC5C30" w:rsidP="00AC5C30">
      <w:pPr>
        <w:widowControl w:val="0"/>
        <w:autoSpaceDE w:val="0"/>
        <w:autoSpaceDN w:val="0"/>
        <w:adjustRightInd w:val="0"/>
        <w:spacing w:line="360" w:lineRule="auto"/>
        <w:ind w:firstLine="709"/>
        <w:jc w:val="both"/>
      </w:pPr>
      <w:r>
        <w:t>- в случае возможного трансграничного воздействия планируемой деятельности проведение консультаций с затрагиваемыми сторонами по полученным от них замечаниям и предложениям по отчету об ОВОС;</w:t>
      </w:r>
    </w:p>
    <w:p w:rsidR="00AC5C30" w:rsidRDefault="00AC5C30" w:rsidP="00AC5C30">
      <w:pPr>
        <w:widowControl w:val="0"/>
        <w:autoSpaceDE w:val="0"/>
        <w:autoSpaceDN w:val="0"/>
        <w:adjustRightInd w:val="0"/>
        <w:spacing w:line="360" w:lineRule="auto"/>
        <w:ind w:firstLine="709"/>
        <w:jc w:val="both"/>
      </w:pPr>
      <w:r>
        <w:t>- доработка отчета об ОВОС, в том числе по замечаниям и предложениям, поступившим в ходе проведения общественных обсуждений отчета об ОВОС и от затрагиваемых сторон, если это необходимо;</w:t>
      </w:r>
    </w:p>
    <w:p w:rsidR="00AC5C30" w:rsidRDefault="00AC5C30" w:rsidP="00AC5C30">
      <w:pPr>
        <w:widowControl w:val="0"/>
        <w:autoSpaceDE w:val="0"/>
        <w:autoSpaceDN w:val="0"/>
        <w:adjustRightInd w:val="0"/>
        <w:spacing w:line="360" w:lineRule="auto"/>
        <w:ind w:firstLine="709"/>
        <w:jc w:val="both"/>
      </w:pPr>
      <w:r>
        <w:t>- утверждение отчета об ОВОС заказчиком с условиями для проектирования объекта в целях обеспечения экологической безопасности планируемой деятельности;</w:t>
      </w:r>
    </w:p>
    <w:p w:rsidR="00AC5C30" w:rsidRDefault="00AC5C30" w:rsidP="00AC5C30">
      <w:pPr>
        <w:widowControl w:val="0"/>
        <w:autoSpaceDE w:val="0"/>
        <w:autoSpaceDN w:val="0"/>
        <w:adjustRightInd w:val="0"/>
        <w:spacing w:line="360" w:lineRule="auto"/>
        <w:ind w:firstLine="709"/>
        <w:jc w:val="both"/>
      </w:pPr>
      <w:r>
        <w:t>- представление на государственную экологическую экспертизу разработанной проектной документации по планируемой деятельности с учетом условий для проектирования объекта в целях обеспечения экологической безопасности планируемой деятельности, определенных при проведении ОВОС, а также утвержденного отчета об ОВОС, материалов общественных обсуждений отчета об ОВОС с учетом международных процедур (в случае возможного трансграничного воздействия планируемой деятельности);</w:t>
      </w:r>
    </w:p>
    <w:p w:rsidR="00AC5C30" w:rsidRDefault="00AC5C30" w:rsidP="00AC5C30">
      <w:pPr>
        <w:widowControl w:val="0"/>
        <w:autoSpaceDE w:val="0"/>
        <w:autoSpaceDN w:val="0"/>
        <w:adjustRightInd w:val="0"/>
        <w:spacing w:line="360" w:lineRule="auto"/>
        <w:ind w:firstLine="709"/>
        <w:jc w:val="both"/>
      </w:pPr>
      <w:r>
        <w:t xml:space="preserve">- представление в случае возможного трансграничного воздействия планируемой деятельности в Министерство природных ресурсов и охраны окружающей среды утвержденного отчета об ОВОС, других необходимых материалов, и принятого в отношении </w:t>
      </w:r>
      <w:r>
        <w:lastRenderedPageBreak/>
        <w:t>планируемой деятельности решения для информирования затрагиваемых сторон.</w:t>
      </w:r>
    </w:p>
    <w:p w:rsidR="00AC5C30" w:rsidRDefault="00AC5C30" w:rsidP="00AC5C30">
      <w:pPr>
        <w:widowControl w:val="0"/>
        <w:autoSpaceDE w:val="0"/>
        <w:autoSpaceDN w:val="0"/>
        <w:adjustRightInd w:val="0"/>
        <w:spacing w:line="360" w:lineRule="auto"/>
        <w:ind w:firstLine="709"/>
        <w:jc w:val="both"/>
        <w:rPr>
          <w:rFonts w:cs="Arial"/>
          <w:szCs w:val="20"/>
        </w:rPr>
      </w:pPr>
      <w:r w:rsidRPr="008866B2">
        <w:rPr>
          <w:rFonts w:cs="Arial"/>
          <w:szCs w:val="20"/>
        </w:rPr>
        <w:t xml:space="preserve">Реализация проектного решения </w:t>
      </w:r>
      <w:r>
        <w:rPr>
          <w:rFonts w:cs="Arial"/>
          <w:szCs w:val="20"/>
        </w:rPr>
        <w:t xml:space="preserve">по </w:t>
      </w:r>
      <w:r w:rsidR="007F33C1" w:rsidRPr="00A62F20">
        <w:t xml:space="preserve">по </w:t>
      </w:r>
      <w:r w:rsidR="007F33C1">
        <w:t>р</w:t>
      </w:r>
      <w:r w:rsidR="007F33C1" w:rsidRPr="00D43D14">
        <w:t>еконструкци</w:t>
      </w:r>
      <w:r w:rsidR="007F33C1">
        <w:t>и</w:t>
      </w:r>
      <w:r w:rsidR="007F33C1" w:rsidRPr="00D43D14">
        <w:t xml:space="preserve"> свиноводческого комплекса под птичники</w:t>
      </w:r>
      <w:r w:rsidR="007F33C1" w:rsidRPr="00A62F20">
        <w:t xml:space="preserve"> </w:t>
      </w:r>
      <w:r w:rsidRPr="00FB231B">
        <w:rPr>
          <w:rFonts w:cs="Arial"/>
          <w:szCs w:val="20"/>
        </w:rPr>
        <w:t>не будет сопровождаться значительным вредным трансграничным в</w:t>
      </w:r>
      <w:r>
        <w:rPr>
          <w:rFonts w:cs="Arial"/>
          <w:szCs w:val="20"/>
        </w:rPr>
        <w:t>оздействием на окружающую среду по следующим причинам:</w:t>
      </w:r>
    </w:p>
    <w:p w:rsidR="00AC5C30" w:rsidRDefault="00AC5C30" w:rsidP="00AC5C30">
      <w:pPr>
        <w:widowControl w:val="0"/>
        <w:autoSpaceDE w:val="0"/>
        <w:autoSpaceDN w:val="0"/>
        <w:adjustRightInd w:val="0"/>
        <w:spacing w:line="360" w:lineRule="auto"/>
        <w:ind w:firstLine="709"/>
        <w:jc w:val="both"/>
        <w:rPr>
          <w:rFonts w:cs="Arial"/>
          <w:szCs w:val="20"/>
        </w:rPr>
      </w:pPr>
      <w:r>
        <w:rPr>
          <w:rFonts w:cs="Arial"/>
          <w:szCs w:val="20"/>
        </w:rPr>
        <w:t xml:space="preserve">- объект не попадает в перечень видов деятельности, приведенных в Добавлении </w:t>
      </w:r>
      <w:r>
        <w:rPr>
          <w:rFonts w:cs="Arial"/>
          <w:szCs w:val="20"/>
          <w:lang w:val="en-US"/>
        </w:rPr>
        <w:t>I</w:t>
      </w:r>
      <w:r>
        <w:rPr>
          <w:rFonts w:cs="Arial"/>
          <w:szCs w:val="20"/>
        </w:rPr>
        <w:t xml:space="preserve"> «</w:t>
      </w:r>
      <w:r w:rsidRPr="00600BDD">
        <w:rPr>
          <w:rFonts w:cs="Arial"/>
          <w:szCs w:val="20"/>
        </w:rPr>
        <w:t>Конвенци</w:t>
      </w:r>
      <w:r>
        <w:rPr>
          <w:rFonts w:cs="Arial"/>
          <w:szCs w:val="20"/>
        </w:rPr>
        <w:t>и</w:t>
      </w:r>
      <w:r w:rsidRPr="00600BDD">
        <w:rPr>
          <w:rFonts w:cs="Arial"/>
          <w:szCs w:val="20"/>
        </w:rPr>
        <w:t xml:space="preserve"> об оценке воздействия на окружающую с</w:t>
      </w:r>
      <w:r>
        <w:rPr>
          <w:rFonts w:cs="Arial"/>
          <w:szCs w:val="20"/>
        </w:rPr>
        <w:t>реду в трансграничном контексте»;</w:t>
      </w:r>
    </w:p>
    <w:p w:rsidR="00AC5C30" w:rsidRPr="00E40933" w:rsidRDefault="00AC5C30" w:rsidP="00AC5C30">
      <w:pPr>
        <w:widowControl w:val="0"/>
        <w:autoSpaceDE w:val="0"/>
        <w:autoSpaceDN w:val="0"/>
        <w:adjustRightInd w:val="0"/>
        <w:spacing w:line="360" w:lineRule="auto"/>
        <w:ind w:firstLine="709"/>
        <w:jc w:val="both"/>
        <w:rPr>
          <w:rFonts w:cs="Arial"/>
          <w:szCs w:val="20"/>
        </w:rPr>
      </w:pPr>
      <w:r w:rsidRPr="00E40933">
        <w:rPr>
          <w:rFonts w:cs="Arial"/>
          <w:szCs w:val="20"/>
        </w:rPr>
        <w:t>- масштаб планируемой деятельности не является большим;</w:t>
      </w:r>
    </w:p>
    <w:p w:rsidR="00AC5C30" w:rsidRPr="00E40933" w:rsidRDefault="00AC5C30" w:rsidP="00AC5C30">
      <w:pPr>
        <w:widowControl w:val="0"/>
        <w:autoSpaceDE w:val="0"/>
        <w:autoSpaceDN w:val="0"/>
        <w:adjustRightInd w:val="0"/>
        <w:spacing w:line="360" w:lineRule="auto"/>
        <w:ind w:firstLine="709"/>
        <w:jc w:val="both"/>
      </w:pPr>
      <w:r w:rsidRPr="00E40933">
        <w:rPr>
          <w:rFonts w:cs="Arial"/>
          <w:szCs w:val="20"/>
        </w:rPr>
        <w:t>- п</w:t>
      </w:r>
      <w:r w:rsidRPr="00E40933">
        <w:t>ланируемая деятельность не оказывает особенно сложное и потенциально вредное воздействие;</w:t>
      </w:r>
    </w:p>
    <w:p w:rsidR="00AC5C30" w:rsidRPr="00E40933" w:rsidRDefault="00AC5C30" w:rsidP="00AC5C30">
      <w:pPr>
        <w:widowControl w:val="0"/>
        <w:autoSpaceDE w:val="0"/>
        <w:autoSpaceDN w:val="0"/>
        <w:adjustRightInd w:val="0"/>
        <w:spacing w:line="360" w:lineRule="auto"/>
        <w:ind w:firstLine="709"/>
        <w:jc w:val="both"/>
        <w:rPr>
          <w:rFonts w:cs="Arial"/>
          <w:szCs w:val="20"/>
        </w:rPr>
      </w:pPr>
      <w:r w:rsidRPr="00E40933">
        <w:t>- планируемая деятельность не осуществляется в особо чувствительных или важных с экологической точки зрения районах.</w:t>
      </w:r>
    </w:p>
    <w:p w:rsidR="00AC5C30" w:rsidRDefault="00AC5C30" w:rsidP="00AC5C30">
      <w:pPr>
        <w:widowControl w:val="0"/>
        <w:autoSpaceDE w:val="0"/>
        <w:autoSpaceDN w:val="0"/>
        <w:adjustRightInd w:val="0"/>
        <w:spacing w:line="360" w:lineRule="auto"/>
        <w:ind w:firstLine="709"/>
        <w:jc w:val="both"/>
        <w:rPr>
          <w:rFonts w:cs="Arial"/>
          <w:szCs w:val="20"/>
        </w:rPr>
      </w:pPr>
      <w:r w:rsidRPr="00143879">
        <w:rPr>
          <w:rFonts w:cs="Arial"/>
          <w:szCs w:val="20"/>
        </w:rPr>
        <w:t>В связи с вышеизложенным, процедура проведения ОВОС данного объекта не включала</w:t>
      </w:r>
      <w:r w:rsidRPr="00FB231B">
        <w:rPr>
          <w:rFonts w:cs="Arial"/>
          <w:szCs w:val="20"/>
        </w:rPr>
        <w:t xml:space="preserve"> этапы, касающиеся трансграничного воздействия.</w:t>
      </w:r>
    </w:p>
    <w:p w:rsidR="001609CB" w:rsidRDefault="001609CB" w:rsidP="00AC5C30">
      <w:pPr>
        <w:widowControl w:val="0"/>
        <w:autoSpaceDE w:val="0"/>
        <w:autoSpaceDN w:val="0"/>
        <w:adjustRightInd w:val="0"/>
        <w:spacing w:line="360" w:lineRule="auto"/>
        <w:ind w:firstLine="709"/>
        <w:jc w:val="both"/>
        <w:rPr>
          <w:rFonts w:cs="Arial"/>
          <w:szCs w:val="20"/>
        </w:rPr>
      </w:pPr>
    </w:p>
    <w:p w:rsidR="0092694A" w:rsidRPr="00A62F20" w:rsidRDefault="0092694A" w:rsidP="00C066C8">
      <w:pPr>
        <w:pStyle w:val="1"/>
        <w:tabs>
          <w:tab w:val="left" w:pos="7485"/>
        </w:tabs>
        <w:spacing w:before="0" w:after="0"/>
        <w:ind w:firstLine="709"/>
        <w:rPr>
          <w:iCs/>
          <w:lang w:val="be-BY"/>
        </w:rPr>
      </w:pPr>
      <w:bookmarkStart w:id="43" w:name="_Toc296521853"/>
      <w:bookmarkStart w:id="44" w:name="_Toc297801480"/>
      <w:bookmarkStart w:id="45" w:name="_Toc485816347"/>
      <w:r w:rsidRPr="00A62F20">
        <w:rPr>
          <w:iCs/>
          <w:lang w:val="be-BY"/>
        </w:rPr>
        <w:t>2 Общая характеристика планируемой деятельности</w:t>
      </w:r>
      <w:bookmarkEnd w:id="43"/>
      <w:bookmarkEnd w:id="44"/>
      <w:bookmarkEnd w:id="45"/>
    </w:p>
    <w:p w:rsidR="0092694A" w:rsidRPr="00E9034D" w:rsidRDefault="00E9034D" w:rsidP="00E9034D">
      <w:pPr>
        <w:spacing w:line="360" w:lineRule="auto"/>
        <w:ind w:firstLine="709"/>
        <w:jc w:val="both"/>
      </w:pPr>
      <w:r w:rsidRPr="00E9034D">
        <w:t>Для увел</w:t>
      </w:r>
      <w:r>
        <w:t>ичения производства мяса цыплят-</w:t>
      </w:r>
      <w:r w:rsidRPr="00E9034D">
        <w:t xml:space="preserve">бройлеров на филиале </w:t>
      </w:r>
      <w:r>
        <w:t>«</w:t>
      </w:r>
      <w:r w:rsidRPr="00E9034D">
        <w:t>Сморгонская птицефабрика</w:t>
      </w:r>
      <w:r>
        <w:t>»</w:t>
      </w:r>
      <w:r w:rsidRPr="00E9034D">
        <w:t xml:space="preserve"> ОАО «Лидахлебопродукт» необходимы дополнительные помещения для их выращивания. В соответствии с Республиканской программой птицеводства на период 2011</w:t>
      </w:r>
      <w:r>
        <w:rPr>
          <w:szCs w:val="28"/>
        </w:rPr>
        <w:t>–</w:t>
      </w:r>
      <w:r w:rsidRPr="00E9034D">
        <w:t xml:space="preserve">2015 годов, </w:t>
      </w:r>
      <w:r>
        <w:t xml:space="preserve">запланировано </w:t>
      </w:r>
      <w:r w:rsidRPr="00E9034D">
        <w:t>проведение реконструкции помещений свинарников под птичники мощностью 600 тысяч бройлеров в год.</w:t>
      </w:r>
    </w:p>
    <w:p w:rsidR="0092694A" w:rsidRPr="00A62F20" w:rsidRDefault="0092694A" w:rsidP="00C066C8">
      <w:pPr>
        <w:pStyle w:val="afe"/>
      </w:pPr>
    </w:p>
    <w:p w:rsidR="0092694A" w:rsidRPr="00A62F20" w:rsidRDefault="0092694A" w:rsidP="00C066C8">
      <w:pPr>
        <w:pStyle w:val="1"/>
        <w:tabs>
          <w:tab w:val="left" w:pos="7485"/>
        </w:tabs>
        <w:spacing w:before="0" w:after="0"/>
        <w:ind w:firstLine="709"/>
        <w:rPr>
          <w:lang w:val="be-BY"/>
        </w:rPr>
      </w:pPr>
      <w:bookmarkStart w:id="46" w:name="_Toc296521854"/>
      <w:bookmarkStart w:id="47" w:name="_Toc297801481"/>
      <w:bookmarkStart w:id="48" w:name="_Toc485816348"/>
      <w:r w:rsidRPr="00A62F20">
        <w:rPr>
          <w:lang w:val="be-BY"/>
        </w:rPr>
        <w:t>2.1 Заказчик планируемой хозяйственной деятельности</w:t>
      </w:r>
      <w:bookmarkEnd w:id="46"/>
      <w:bookmarkEnd w:id="47"/>
      <w:bookmarkEnd w:id="48"/>
    </w:p>
    <w:p w:rsidR="0092694A" w:rsidRPr="00A62F20" w:rsidRDefault="0092694A" w:rsidP="0092694A">
      <w:pPr>
        <w:shd w:val="clear" w:color="auto" w:fill="FFFFFF"/>
        <w:spacing w:line="360" w:lineRule="auto"/>
        <w:ind w:firstLine="709"/>
        <w:jc w:val="both"/>
      </w:pPr>
      <w:r w:rsidRPr="00A62F20">
        <w:t xml:space="preserve">Заказчиком планируемой хозяйственной деятельности по </w:t>
      </w:r>
      <w:r w:rsidR="00E51C8E">
        <w:t xml:space="preserve">реконструкции свиноводческого комплекса под </w:t>
      </w:r>
      <w:r w:rsidRPr="00A62F20">
        <w:t>птичник</w:t>
      </w:r>
      <w:r w:rsidR="00E51C8E">
        <w:t>и</w:t>
      </w:r>
      <w:r w:rsidRPr="00A62F20">
        <w:t xml:space="preserve"> является открытое акционерное общество </w:t>
      </w:r>
      <w:r w:rsidR="00451B26" w:rsidRPr="00A62F20">
        <w:t>«</w:t>
      </w:r>
      <w:r w:rsidRPr="00A62F20">
        <w:t>Лидахлебопродукт</w:t>
      </w:r>
      <w:r w:rsidR="00451B26" w:rsidRPr="00A62F20">
        <w:t>»</w:t>
      </w:r>
      <w:r w:rsidRPr="00A62F20">
        <w:t xml:space="preserve">. </w:t>
      </w:r>
      <w:r w:rsidRPr="00A62F20">
        <w:rPr>
          <w:szCs w:val="28"/>
        </w:rPr>
        <w:t xml:space="preserve">Место нахождения ОАО </w:t>
      </w:r>
      <w:r w:rsidR="00451B26" w:rsidRPr="00A62F20">
        <w:rPr>
          <w:szCs w:val="28"/>
        </w:rPr>
        <w:t>«</w:t>
      </w:r>
      <w:r w:rsidRPr="00A62F20">
        <w:rPr>
          <w:szCs w:val="28"/>
        </w:rPr>
        <w:t>Лидахлебопродукт</w:t>
      </w:r>
      <w:r w:rsidR="00451B26" w:rsidRPr="00A62F20">
        <w:rPr>
          <w:szCs w:val="28"/>
        </w:rPr>
        <w:t>»</w:t>
      </w:r>
      <w:r w:rsidRPr="00A62F20">
        <w:rPr>
          <w:szCs w:val="28"/>
        </w:rPr>
        <w:t>: 231300 Гpодненская обл., г. Лида, ул. Булата, 1.</w:t>
      </w:r>
    </w:p>
    <w:p w:rsidR="0092694A" w:rsidRPr="00A62F20" w:rsidRDefault="0092694A" w:rsidP="0092694A">
      <w:pPr>
        <w:spacing w:line="360" w:lineRule="auto"/>
        <w:ind w:firstLine="709"/>
        <w:jc w:val="both"/>
      </w:pPr>
      <w:r w:rsidRPr="00A62F20">
        <w:t>История предприятия идет с 1927</w:t>
      </w:r>
      <w:r w:rsidR="00E51C8E">
        <w:rPr>
          <w:szCs w:val="28"/>
        </w:rPr>
        <w:t>–</w:t>
      </w:r>
      <w:r w:rsidRPr="00A62F20">
        <w:t>1929</w:t>
      </w:r>
      <w:r w:rsidR="00E1667F">
        <w:t> </w:t>
      </w:r>
      <w:r w:rsidRPr="00A62F20">
        <w:t>гг., когда была построена первая механизированная мельница. В 50-е годы образовался мелькомбинат. На базе Лидского мелькомбината в 1980 г</w:t>
      </w:r>
      <w:r w:rsidR="00692EAB" w:rsidRPr="00A62F20">
        <w:t>.</w:t>
      </w:r>
      <w:r w:rsidRPr="00A62F20">
        <w:t xml:space="preserve"> было начато строительство нового современного предприятия </w:t>
      </w:r>
      <w:r w:rsidR="00E51C8E">
        <w:rPr>
          <w:szCs w:val="28"/>
        </w:rPr>
        <w:t>–</w:t>
      </w:r>
      <w:r w:rsidRPr="00A62F20">
        <w:t xml:space="preserve"> комбината хлебопродуктов. В декабре 1996 г</w:t>
      </w:r>
      <w:r w:rsidR="00692EAB" w:rsidRPr="00A62F20">
        <w:t xml:space="preserve">. </w:t>
      </w:r>
      <w:r w:rsidRPr="00A62F20">
        <w:t xml:space="preserve">комбинат хлебопродуктов преобразован в ОАО </w:t>
      </w:r>
      <w:r w:rsidR="00451B26" w:rsidRPr="00A62F20">
        <w:t>«</w:t>
      </w:r>
      <w:r w:rsidRPr="00A62F20">
        <w:t>Лидахлебопродукт</w:t>
      </w:r>
      <w:r w:rsidR="00451B26" w:rsidRPr="00A62F20">
        <w:t>»</w:t>
      </w:r>
      <w:r w:rsidRPr="00A62F20">
        <w:t>.</w:t>
      </w:r>
    </w:p>
    <w:p w:rsidR="0092694A" w:rsidRPr="00A62F20" w:rsidRDefault="0092694A" w:rsidP="002A1E02">
      <w:pPr>
        <w:spacing w:line="360" w:lineRule="auto"/>
        <w:ind w:firstLine="709"/>
        <w:jc w:val="both"/>
      </w:pPr>
      <w:r w:rsidRPr="00A62F20">
        <w:t xml:space="preserve">На сегодняшний день ОАО </w:t>
      </w:r>
      <w:r w:rsidR="00451B26" w:rsidRPr="00A62F20">
        <w:t>«</w:t>
      </w:r>
      <w:r w:rsidRPr="00A62F20">
        <w:t>Лидахлебопродукт</w:t>
      </w:r>
      <w:r w:rsidR="00451B26" w:rsidRPr="00A62F20">
        <w:t>»</w:t>
      </w:r>
      <w:r w:rsidRPr="00A62F20">
        <w:t xml:space="preserve"> состоит из следующих основных подразделений:</w:t>
      </w:r>
    </w:p>
    <w:p w:rsidR="0092694A" w:rsidRPr="00A62F20" w:rsidRDefault="00E51C8E" w:rsidP="002A1E02">
      <w:pPr>
        <w:numPr>
          <w:ilvl w:val="0"/>
          <w:numId w:val="23"/>
        </w:numPr>
        <w:tabs>
          <w:tab w:val="clear" w:pos="720"/>
          <w:tab w:val="num" w:pos="0"/>
          <w:tab w:val="left" w:pos="993"/>
        </w:tabs>
        <w:spacing w:line="360" w:lineRule="auto"/>
        <w:ind w:left="0" w:firstLine="709"/>
        <w:jc w:val="both"/>
      </w:pPr>
      <w:r>
        <w:t>головное предприятие, находящиеся в г. Лида, состоящее из элеватора для хранения зерна, мукомольного цеха, цеха по производству комбикормовой продукции, цеха фасовки готовой продукции, фабрики по производству макаронных изделий</w:t>
      </w:r>
      <w:r w:rsidR="0092694A" w:rsidRPr="00A62F20">
        <w:t>;</w:t>
      </w:r>
    </w:p>
    <w:p w:rsidR="0092694A" w:rsidRPr="00A62F20" w:rsidRDefault="0092694A" w:rsidP="002A1E02">
      <w:pPr>
        <w:numPr>
          <w:ilvl w:val="0"/>
          <w:numId w:val="23"/>
        </w:numPr>
        <w:tabs>
          <w:tab w:val="clear" w:pos="720"/>
          <w:tab w:val="num" w:pos="0"/>
          <w:tab w:val="left" w:pos="993"/>
        </w:tabs>
        <w:spacing w:line="360" w:lineRule="auto"/>
        <w:ind w:left="0" w:firstLine="709"/>
        <w:jc w:val="both"/>
      </w:pPr>
      <w:r w:rsidRPr="00A62F20">
        <w:lastRenderedPageBreak/>
        <w:t xml:space="preserve">свиноводческий комплекс </w:t>
      </w:r>
      <w:r w:rsidR="00451B26" w:rsidRPr="00A62F20">
        <w:t>«</w:t>
      </w:r>
      <w:r w:rsidRPr="00A62F20">
        <w:t>Прогресс</w:t>
      </w:r>
      <w:r w:rsidR="00451B26" w:rsidRPr="00A62F20">
        <w:t>»</w:t>
      </w:r>
      <w:r w:rsidRPr="00A62F20">
        <w:t>;</w:t>
      </w:r>
    </w:p>
    <w:p w:rsidR="0092694A" w:rsidRPr="00A62F20" w:rsidRDefault="0092694A" w:rsidP="002A1E02">
      <w:pPr>
        <w:numPr>
          <w:ilvl w:val="0"/>
          <w:numId w:val="23"/>
        </w:numPr>
        <w:tabs>
          <w:tab w:val="clear" w:pos="720"/>
          <w:tab w:val="num" w:pos="0"/>
          <w:tab w:val="left" w:pos="993"/>
        </w:tabs>
        <w:spacing w:line="360" w:lineRule="auto"/>
        <w:ind w:left="0" w:firstLine="709"/>
        <w:jc w:val="both"/>
      </w:pPr>
      <w:r w:rsidRPr="00A62F20">
        <w:t xml:space="preserve">свиноводческий комплекс </w:t>
      </w:r>
      <w:r w:rsidR="00451B26" w:rsidRPr="00A62F20">
        <w:t>«</w:t>
      </w:r>
      <w:r w:rsidRPr="00A62F20">
        <w:t>Орковичи</w:t>
      </w:r>
      <w:r w:rsidR="00451B26" w:rsidRPr="00A62F20">
        <w:t>»</w:t>
      </w:r>
      <w:r w:rsidRPr="00A62F20">
        <w:t>;</w:t>
      </w:r>
    </w:p>
    <w:p w:rsidR="0092694A" w:rsidRPr="00A62F20" w:rsidRDefault="0092694A" w:rsidP="002A1E02">
      <w:pPr>
        <w:numPr>
          <w:ilvl w:val="0"/>
          <w:numId w:val="23"/>
        </w:numPr>
        <w:tabs>
          <w:tab w:val="clear" w:pos="720"/>
          <w:tab w:val="num" w:pos="0"/>
          <w:tab w:val="left" w:pos="993"/>
        </w:tabs>
        <w:spacing w:line="360" w:lineRule="auto"/>
        <w:ind w:left="0" w:firstLine="709"/>
        <w:jc w:val="both"/>
      </w:pPr>
      <w:r w:rsidRPr="00A62F20">
        <w:t xml:space="preserve">филиал </w:t>
      </w:r>
      <w:r w:rsidR="00451B26" w:rsidRPr="00A62F20">
        <w:t>«</w:t>
      </w:r>
      <w:r w:rsidRPr="00A62F20">
        <w:t>Сморгонская птицефабрика</w:t>
      </w:r>
      <w:r w:rsidR="00451B26" w:rsidRPr="00A62F20">
        <w:t>»</w:t>
      </w:r>
      <w:r w:rsidRPr="00A62F20">
        <w:t>;</w:t>
      </w:r>
    </w:p>
    <w:p w:rsidR="0092694A" w:rsidRPr="00A62F20" w:rsidRDefault="0092694A" w:rsidP="002A1E02">
      <w:pPr>
        <w:numPr>
          <w:ilvl w:val="0"/>
          <w:numId w:val="23"/>
        </w:numPr>
        <w:tabs>
          <w:tab w:val="clear" w:pos="720"/>
          <w:tab w:val="num" w:pos="0"/>
          <w:tab w:val="left" w:pos="993"/>
        </w:tabs>
        <w:spacing w:line="360" w:lineRule="auto"/>
        <w:ind w:left="0" w:firstLine="709"/>
        <w:jc w:val="both"/>
      </w:pPr>
      <w:r w:rsidRPr="00A62F20">
        <w:t>Ошмянский производственно-торговый филиал;</w:t>
      </w:r>
    </w:p>
    <w:p w:rsidR="0092694A" w:rsidRDefault="0092694A" w:rsidP="002A1E02">
      <w:pPr>
        <w:numPr>
          <w:ilvl w:val="0"/>
          <w:numId w:val="23"/>
        </w:numPr>
        <w:tabs>
          <w:tab w:val="clear" w:pos="720"/>
          <w:tab w:val="num" w:pos="0"/>
          <w:tab w:val="left" w:pos="993"/>
        </w:tabs>
        <w:spacing w:line="360" w:lineRule="auto"/>
        <w:ind w:left="0" w:firstLine="709"/>
        <w:jc w:val="both"/>
      </w:pPr>
      <w:r w:rsidRPr="00A62F20">
        <w:t>Ивьевский производственный участок;</w:t>
      </w:r>
    </w:p>
    <w:p w:rsidR="00E51C8E" w:rsidRDefault="00E51C8E" w:rsidP="002A1E02">
      <w:pPr>
        <w:numPr>
          <w:ilvl w:val="0"/>
          <w:numId w:val="23"/>
        </w:numPr>
        <w:tabs>
          <w:tab w:val="clear" w:pos="720"/>
          <w:tab w:val="num" w:pos="0"/>
          <w:tab w:val="left" w:pos="993"/>
        </w:tabs>
        <w:spacing w:line="360" w:lineRule="auto"/>
        <w:ind w:left="0" w:firstLine="709"/>
        <w:jc w:val="both"/>
      </w:pPr>
      <w:r>
        <w:t>филиал «Дитва»;</w:t>
      </w:r>
    </w:p>
    <w:p w:rsidR="00E51C8E" w:rsidRPr="00A62F20" w:rsidRDefault="00E51C8E" w:rsidP="002A1E02">
      <w:pPr>
        <w:numPr>
          <w:ilvl w:val="0"/>
          <w:numId w:val="23"/>
        </w:numPr>
        <w:tabs>
          <w:tab w:val="clear" w:pos="720"/>
          <w:tab w:val="num" w:pos="0"/>
          <w:tab w:val="left" w:pos="993"/>
        </w:tabs>
        <w:spacing w:line="360" w:lineRule="auto"/>
        <w:ind w:left="0" w:firstLine="709"/>
        <w:jc w:val="both"/>
      </w:pPr>
      <w:r>
        <w:t>филиал «АгроНеман»;</w:t>
      </w:r>
    </w:p>
    <w:p w:rsidR="0092694A" w:rsidRPr="00A62F20" w:rsidRDefault="0092694A" w:rsidP="002A1E02">
      <w:pPr>
        <w:numPr>
          <w:ilvl w:val="0"/>
          <w:numId w:val="23"/>
        </w:numPr>
        <w:tabs>
          <w:tab w:val="clear" w:pos="720"/>
          <w:tab w:val="num" w:pos="0"/>
          <w:tab w:val="left" w:pos="993"/>
        </w:tabs>
        <w:spacing w:line="360" w:lineRule="auto"/>
        <w:ind w:left="0" w:firstLine="709"/>
        <w:jc w:val="both"/>
      </w:pPr>
      <w:r w:rsidRPr="00A62F20">
        <w:t xml:space="preserve">УП </w:t>
      </w:r>
      <w:r w:rsidR="00FB159A" w:rsidRPr="00A62F20">
        <w:t>«</w:t>
      </w:r>
      <w:r w:rsidR="00E51C8E">
        <w:t>Сморгонский комбинат хлебопродуктов</w:t>
      </w:r>
      <w:r w:rsidR="00FB159A" w:rsidRPr="00A62F20">
        <w:t>»</w:t>
      </w:r>
      <w:r w:rsidRPr="00A62F20">
        <w:t>;</w:t>
      </w:r>
    </w:p>
    <w:p w:rsidR="0092694A" w:rsidRDefault="00E51C8E" w:rsidP="002A1E02">
      <w:pPr>
        <w:numPr>
          <w:ilvl w:val="0"/>
          <w:numId w:val="23"/>
        </w:numPr>
        <w:tabs>
          <w:tab w:val="clear" w:pos="720"/>
          <w:tab w:val="num" w:pos="0"/>
          <w:tab w:val="left" w:pos="993"/>
        </w:tabs>
        <w:spacing w:line="360" w:lineRule="auto"/>
        <w:ind w:left="0" w:firstLine="709"/>
        <w:jc w:val="both"/>
      </w:pPr>
      <w:r>
        <w:t>филиал</w:t>
      </w:r>
      <w:r w:rsidR="0092694A" w:rsidRPr="00A62F20">
        <w:t xml:space="preserve"> </w:t>
      </w:r>
      <w:r w:rsidR="00451B26" w:rsidRPr="00A62F20">
        <w:t>«</w:t>
      </w:r>
      <w:r w:rsidR="0092694A" w:rsidRPr="00A62F20">
        <w:t>Лидские хлебопродукты</w:t>
      </w:r>
      <w:r w:rsidR="00451B26" w:rsidRPr="00A62F20">
        <w:t>»</w:t>
      </w:r>
      <w:r w:rsidR="0092694A" w:rsidRPr="00A62F20">
        <w:t>.</w:t>
      </w:r>
    </w:p>
    <w:p w:rsidR="0092694A" w:rsidRPr="00A62F20" w:rsidRDefault="0092694A" w:rsidP="002A1E02">
      <w:pPr>
        <w:spacing w:line="360" w:lineRule="auto"/>
        <w:ind w:firstLine="709"/>
        <w:jc w:val="both"/>
      </w:pPr>
      <w:r w:rsidRPr="00A62F20">
        <w:t xml:space="preserve">Основными видами выпускаемой продукции ОАО </w:t>
      </w:r>
      <w:r w:rsidR="00451B26" w:rsidRPr="00A62F20">
        <w:t>«</w:t>
      </w:r>
      <w:r w:rsidRPr="00A62F20">
        <w:t>Лидахлебопродукт</w:t>
      </w:r>
      <w:r w:rsidR="00451B26" w:rsidRPr="00A62F20">
        <w:t>»</w:t>
      </w:r>
      <w:r w:rsidRPr="00A62F20">
        <w:t xml:space="preserve"> являются:</w:t>
      </w:r>
    </w:p>
    <w:p w:rsidR="0092694A" w:rsidRPr="00A62F20" w:rsidRDefault="0092694A" w:rsidP="002A1E02">
      <w:pPr>
        <w:numPr>
          <w:ilvl w:val="0"/>
          <w:numId w:val="24"/>
        </w:numPr>
        <w:tabs>
          <w:tab w:val="clear" w:pos="1154"/>
          <w:tab w:val="num" w:pos="993"/>
        </w:tabs>
        <w:spacing w:line="360" w:lineRule="auto"/>
        <w:ind w:left="0" w:firstLine="709"/>
        <w:jc w:val="both"/>
      </w:pPr>
      <w:r w:rsidRPr="00A62F20">
        <w:t>мука пшеничная (высший, первый и второй сорт);</w:t>
      </w:r>
    </w:p>
    <w:p w:rsidR="0092694A" w:rsidRPr="00A62F20" w:rsidRDefault="0092694A" w:rsidP="002A1E02">
      <w:pPr>
        <w:numPr>
          <w:ilvl w:val="0"/>
          <w:numId w:val="24"/>
        </w:numPr>
        <w:tabs>
          <w:tab w:val="clear" w:pos="1154"/>
          <w:tab w:val="num" w:pos="993"/>
        </w:tabs>
        <w:spacing w:line="360" w:lineRule="auto"/>
        <w:ind w:left="0" w:firstLine="709"/>
        <w:jc w:val="both"/>
      </w:pPr>
      <w:r w:rsidRPr="00A62F20">
        <w:t>крупа манная;</w:t>
      </w:r>
    </w:p>
    <w:p w:rsidR="0092694A" w:rsidRPr="00A62F20" w:rsidRDefault="0092694A" w:rsidP="002A1E02">
      <w:pPr>
        <w:numPr>
          <w:ilvl w:val="0"/>
          <w:numId w:val="24"/>
        </w:numPr>
        <w:tabs>
          <w:tab w:val="clear" w:pos="1154"/>
          <w:tab w:val="num" w:pos="993"/>
        </w:tabs>
        <w:spacing w:line="360" w:lineRule="auto"/>
        <w:ind w:left="0" w:firstLine="709"/>
        <w:jc w:val="both"/>
      </w:pPr>
      <w:r w:rsidRPr="00A62F20">
        <w:t>мука ржаная всех помолов (сеянная, обдирная, обойная);</w:t>
      </w:r>
    </w:p>
    <w:p w:rsidR="0092694A" w:rsidRPr="00A62F20" w:rsidRDefault="0092694A" w:rsidP="002A1E02">
      <w:pPr>
        <w:numPr>
          <w:ilvl w:val="0"/>
          <w:numId w:val="24"/>
        </w:numPr>
        <w:tabs>
          <w:tab w:val="clear" w:pos="1154"/>
          <w:tab w:val="num" w:pos="993"/>
        </w:tabs>
        <w:spacing w:line="360" w:lineRule="auto"/>
        <w:ind w:left="0" w:firstLine="709"/>
        <w:jc w:val="both"/>
      </w:pPr>
      <w:r w:rsidRPr="00A62F20">
        <w:t>комбикорма (для крупного рогатого скота, откорма свиней, молодняка, птицы);</w:t>
      </w:r>
    </w:p>
    <w:p w:rsidR="0092694A" w:rsidRPr="00A62F20" w:rsidRDefault="0092694A" w:rsidP="002A1E02">
      <w:pPr>
        <w:numPr>
          <w:ilvl w:val="0"/>
          <w:numId w:val="24"/>
        </w:numPr>
        <w:tabs>
          <w:tab w:val="clear" w:pos="1154"/>
          <w:tab w:val="num" w:pos="993"/>
        </w:tabs>
        <w:spacing w:line="360" w:lineRule="auto"/>
        <w:ind w:left="0" w:firstLine="709"/>
        <w:jc w:val="both"/>
      </w:pPr>
      <w:r w:rsidRPr="00A62F20">
        <w:t>премиксы;</w:t>
      </w:r>
    </w:p>
    <w:p w:rsidR="0092694A" w:rsidRPr="00A62F20" w:rsidRDefault="0092694A" w:rsidP="002A1E02">
      <w:pPr>
        <w:numPr>
          <w:ilvl w:val="0"/>
          <w:numId w:val="24"/>
        </w:numPr>
        <w:tabs>
          <w:tab w:val="clear" w:pos="1154"/>
          <w:tab w:val="num" w:pos="993"/>
        </w:tabs>
        <w:spacing w:line="360" w:lineRule="auto"/>
        <w:ind w:left="0" w:firstLine="709"/>
        <w:jc w:val="both"/>
      </w:pPr>
      <w:r w:rsidRPr="00A62F20">
        <w:t>мясо птицы и свинина в живом весе.</w:t>
      </w:r>
    </w:p>
    <w:p w:rsidR="0092694A" w:rsidRPr="00A62F20" w:rsidRDefault="0092694A" w:rsidP="002A1E02">
      <w:pPr>
        <w:spacing w:line="360" w:lineRule="auto"/>
        <w:ind w:firstLine="709"/>
        <w:jc w:val="both"/>
      </w:pPr>
      <w:r w:rsidRPr="00A62F20">
        <w:t xml:space="preserve">ОАО </w:t>
      </w:r>
      <w:r w:rsidR="00451B26" w:rsidRPr="00A62F20">
        <w:t>«</w:t>
      </w:r>
      <w:r w:rsidRPr="00A62F20">
        <w:t>Лидахлебопродукт</w:t>
      </w:r>
      <w:r w:rsidR="00451B26" w:rsidRPr="00A62F20">
        <w:t>»</w:t>
      </w:r>
      <w:r w:rsidRPr="00A62F20">
        <w:t xml:space="preserve"> обеспечивает предприятия хлебопекарной промышленности пшеничной и ржаной мукой. Производимые комбикорма в основном реализуются на рынке Гродненской области. Основными потребителями данной продукции являются сельскохозяйственные производственные кооперативы, животноводческие комплексы, птицефабрики. Мощность мукомольного производства ОАО </w:t>
      </w:r>
      <w:r w:rsidR="00451B26" w:rsidRPr="00A62F20">
        <w:t>«</w:t>
      </w:r>
      <w:r w:rsidRPr="00A62F20">
        <w:t>Лидахлебопродукт</w:t>
      </w:r>
      <w:r w:rsidR="00451B26" w:rsidRPr="00A62F20">
        <w:t>»</w:t>
      </w:r>
      <w:r w:rsidR="001367A9" w:rsidRPr="00A62F20">
        <w:t xml:space="preserve"> составляет 97 </w:t>
      </w:r>
      <w:r w:rsidRPr="00A62F20">
        <w:t>500 тонн муки в год, комбикормового – 128 100 тонн в год.</w:t>
      </w:r>
    </w:p>
    <w:p w:rsidR="0092694A" w:rsidRPr="00A62F20" w:rsidRDefault="0092694A" w:rsidP="002A1E02">
      <w:pPr>
        <w:spacing w:line="360" w:lineRule="auto"/>
        <w:ind w:firstLine="709"/>
        <w:jc w:val="both"/>
      </w:pPr>
      <w:r w:rsidRPr="00A62F20">
        <w:t xml:space="preserve">Планируемая деятельность будет осуществляться на территории филиала </w:t>
      </w:r>
      <w:r w:rsidR="00451B26" w:rsidRPr="00A62F20">
        <w:t>«</w:t>
      </w:r>
      <w:r w:rsidRPr="00A62F20">
        <w:t>Сморгонская птицефабрика</w:t>
      </w:r>
      <w:r w:rsidR="00E51C8E">
        <w:t>»</w:t>
      </w:r>
      <w:r w:rsidRPr="00A62F20">
        <w:t>.</w:t>
      </w:r>
    </w:p>
    <w:p w:rsidR="00AE52A8" w:rsidRDefault="0092694A" w:rsidP="002A1E02">
      <w:pPr>
        <w:spacing w:line="360" w:lineRule="auto"/>
        <w:ind w:firstLine="709"/>
        <w:jc w:val="both"/>
      </w:pPr>
      <w:r w:rsidRPr="00A62F20">
        <w:t xml:space="preserve">Филиал </w:t>
      </w:r>
      <w:r w:rsidR="00451B26" w:rsidRPr="00A62F20">
        <w:t>«</w:t>
      </w:r>
      <w:r w:rsidRPr="00A62F20">
        <w:t>Сморгонская птицефабрика</w:t>
      </w:r>
      <w:r w:rsidR="00451B26" w:rsidRPr="00A62F20">
        <w:t>»</w:t>
      </w:r>
      <w:r w:rsidRPr="00A62F20">
        <w:t xml:space="preserve"> расположен по адресу: 231033, Гродненская область, Сморгонский район, д. Подболотцы. Птицефабрика введена в строй в 1964 г. На данный момент в эксплуатации 12 птицеводческих помещений с новым оборудованием. Птичники предназначены для напольного выращивания цыплят-бройлеров на мясо. </w:t>
      </w:r>
    </w:p>
    <w:p w:rsidR="00AE52A8" w:rsidRDefault="00AE52A8" w:rsidP="00AE52A8">
      <w:pPr>
        <w:spacing w:line="360" w:lineRule="auto"/>
        <w:ind w:firstLine="709"/>
        <w:jc w:val="both"/>
      </w:pPr>
      <w:r>
        <w:t>Для выращивания бройлеров используют цыплят высокопродуктивных кроссов живой массой в суточном возрасте не менее 40 грамм. Средний срок откорма составляет 42 дня, за это время цыпленок достигает живого веса 2 600 грамм, или в убойном весе 1 820 грамм. Цыплята выращиваются на экологически чистых кормах.</w:t>
      </w:r>
    </w:p>
    <w:p w:rsidR="00AE52A8" w:rsidRDefault="00AE52A8" w:rsidP="00AE52A8">
      <w:pPr>
        <w:spacing w:line="360" w:lineRule="auto"/>
        <w:ind w:firstLine="709"/>
        <w:jc w:val="both"/>
      </w:pPr>
      <w:r>
        <w:t xml:space="preserve">Бройлеры содержатся на глубокой подстилке, как подстилочный материал используются опилки. Механизация технологических процессов решается путем применения оборудования для выращивания цыплят-бройлеров, фирмы «Big Dutchman». Оборудование обеспечивает полную механизацию и автоматизацию систем кормораздачи и поения. Механизация </w:t>
      </w:r>
      <w:r>
        <w:lastRenderedPageBreak/>
        <w:t>транспортных и погрузочно-разгрузочных по доставке кормов осуществляется автомобильным загрузчиком сухих кормов ЗСК-Ф-15.</w:t>
      </w:r>
    </w:p>
    <w:p w:rsidR="00AE52A8" w:rsidRDefault="00AE52A8" w:rsidP="00AE52A8">
      <w:pPr>
        <w:spacing w:line="360" w:lineRule="auto"/>
        <w:ind w:firstLine="709"/>
        <w:jc w:val="both"/>
      </w:pPr>
      <w:r>
        <w:t xml:space="preserve">В здании птичника предусмотрены системы холодного водоснабжения, бытовой канализации и производственной канализации. Источником водоснабжения служит наружная система водопровода, обеспечивающая требуемый расход и напор на вводе здания. Внутренние сети водопровода запроектированы из стальных водогазопроводных труб. </w:t>
      </w:r>
    </w:p>
    <w:p w:rsidR="00AE52A8" w:rsidRDefault="00AE52A8" w:rsidP="00AE52A8">
      <w:pPr>
        <w:spacing w:line="360" w:lineRule="auto"/>
        <w:ind w:firstLine="709"/>
        <w:jc w:val="both"/>
      </w:pPr>
      <w:r>
        <w:t>Режим работы птицефабрики – 365 дней в году, 24 часа в сутки.</w:t>
      </w:r>
    </w:p>
    <w:p w:rsidR="0092694A" w:rsidRDefault="0092694A" w:rsidP="002A1E02">
      <w:pPr>
        <w:spacing w:line="360" w:lineRule="auto"/>
        <w:ind w:firstLine="709"/>
        <w:jc w:val="both"/>
      </w:pPr>
      <w:r w:rsidRPr="00A62F20">
        <w:t>На промплощадке предприятия расположены производственные и вспомогательные цеха и службы:</w:t>
      </w:r>
      <w:r w:rsidR="00FD1CCF">
        <w:t xml:space="preserve"> </w:t>
      </w:r>
      <w:r w:rsidRPr="00A62F20">
        <w:t>административно-бытовой комплекс;</w:t>
      </w:r>
      <w:r w:rsidR="00FD1CCF">
        <w:t xml:space="preserve"> </w:t>
      </w:r>
      <w:r w:rsidRPr="00A62F20">
        <w:t>птичники (12 шт.);</w:t>
      </w:r>
      <w:r w:rsidR="00FD1CCF">
        <w:t xml:space="preserve"> </w:t>
      </w:r>
      <w:r w:rsidR="00744530" w:rsidRPr="00A62F20">
        <w:t>убойн</w:t>
      </w:r>
      <w:r w:rsidR="00744530">
        <w:t>ый</w:t>
      </w:r>
      <w:r w:rsidR="00744530" w:rsidRPr="00A62F20">
        <w:t xml:space="preserve"> цех и цех утилизации боенских отходов</w:t>
      </w:r>
      <w:r w:rsidRPr="00A62F20">
        <w:t>;</w:t>
      </w:r>
      <w:r w:rsidR="00FD1CCF">
        <w:t xml:space="preserve"> </w:t>
      </w:r>
      <w:r w:rsidRPr="00A62F20">
        <w:t>санпропускник;</w:t>
      </w:r>
      <w:r w:rsidR="00FD1CCF">
        <w:t xml:space="preserve"> </w:t>
      </w:r>
      <w:r w:rsidRPr="00A62F20">
        <w:t>кормосклад;</w:t>
      </w:r>
      <w:r w:rsidR="00FD1CCF">
        <w:t xml:space="preserve"> </w:t>
      </w:r>
      <w:r w:rsidRPr="00A62F20">
        <w:t>гараж и мехмастерские.</w:t>
      </w:r>
    </w:p>
    <w:p w:rsidR="00AE52A8" w:rsidRPr="00A62F20" w:rsidRDefault="00AE52A8" w:rsidP="002A1E02">
      <w:pPr>
        <w:spacing w:line="360" w:lineRule="auto"/>
        <w:ind w:firstLine="709"/>
        <w:jc w:val="both"/>
      </w:pPr>
    </w:p>
    <w:p w:rsidR="0092694A" w:rsidRPr="00A62F20" w:rsidRDefault="0092694A" w:rsidP="002A1E02">
      <w:pPr>
        <w:pStyle w:val="1"/>
        <w:tabs>
          <w:tab w:val="left" w:pos="7485"/>
        </w:tabs>
        <w:spacing w:before="0" w:after="0"/>
        <w:ind w:firstLine="709"/>
        <w:rPr>
          <w:iCs/>
          <w:lang w:val="be-BY"/>
        </w:rPr>
      </w:pPr>
      <w:bookmarkStart w:id="49" w:name="_Toc293927278"/>
      <w:bookmarkStart w:id="50" w:name="_Toc297801482"/>
      <w:bookmarkStart w:id="51" w:name="_Toc485816349"/>
      <w:r w:rsidRPr="00A62F20">
        <w:rPr>
          <w:iCs/>
          <w:lang w:val="be-BY"/>
        </w:rPr>
        <w:t>2.2 Район размещения планируемой хозяйственной деятельности. Альтернативные варианты</w:t>
      </w:r>
      <w:bookmarkEnd w:id="49"/>
      <w:bookmarkEnd w:id="50"/>
      <w:bookmarkEnd w:id="51"/>
    </w:p>
    <w:p w:rsidR="00976A59" w:rsidRDefault="00976A59" w:rsidP="002A1E02">
      <w:pPr>
        <w:pStyle w:val="a3"/>
        <w:rPr>
          <w:lang w:val="ru-RU"/>
        </w:rPr>
      </w:pPr>
      <w:r>
        <w:rPr>
          <w:lang w:val="ru-RU"/>
        </w:rPr>
        <w:t>Участок планирумой реконструкции свинокомплекса под птичники расположен</w:t>
      </w:r>
      <w:r w:rsidR="0092694A" w:rsidRPr="00A62F20">
        <w:t xml:space="preserve"> на западе Сморгонского района, </w:t>
      </w:r>
      <w:r w:rsidR="00FD1CCF">
        <w:rPr>
          <w:lang w:val="ru-RU"/>
        </w:rPr>
        <w:t xml:space="preserve">на удалении порядка 15 км от г. Сморгонь, </w:t>
      </w:r>
      <w:r>
        <w:rPr>
          <w:lang w:val="ru-RU"/>
        </w:rPr>
        <w:t xml:space="preserve">севернее д. Медрики на территории недействующего свиноводческого комплекса </w:t>
      </w:r>
      <w:r w:rsidRPr="00976A59">
        <w:rPr>
          <w:lang w:val="ru-RU"/>
        </w:rPr>
        <w:t>Унитарно</w:t>
      </w:r>
      <w:r>
        <w:rPr>
          <w:lang w:val="ru-RU"/>
        </w:rPr>
        <w:t>го</w:t>
      </w:r>
      <w:r w:rsidRPr="00976A59">
        <w:rPr>
          <w:lang w:val="ru-RU"/>
        </w:rPr>
        <w:t xml:space="preserve"> производственно</w:t>
      </w:r>
      <w:r>
        <w:rPr>
          <w:lang w:val="ru-RU"/>
        </w:rPr>
        <w:t>го</w:t>
      </w:r>
      <w:r w:rsidRPr="00976A59">
        <w:rPr>
          <w:lang w:val="ru-RU"/>
        </w:rPr>
        <w:t xml:space="preserve"> предприяти</w:t>
      </w:r>
      <w:r>
        <w:rPr>
          <w:lang w:val="ru-RU"/>
        </w:rPr>
        <w:t>я «</w:t>
      </w:r>
      <w:r w:rsidRPr="00976A59">
        <w:rPr>
          <w:lang w:val="ru-RU"/>
        </w:rPr>
        <w:t>Сморгонский комбинат хлебопродуктов</w:t>
      </w:r>
      <w:r>
        <w:rPr>
          <w:lang w:val="ru-RU"/>
        </w:rPr>
        <w:t xml:space="preserve">» (рисунок </w:t>
      </w:r>
      <w:r w:rsidR="00FD1CCF">
        <w:rPr>
          <w:lang w:val="ru-RU"/>
        </w:rPr>
        <w:t>1</w:t>
      </w:r>
      <w:r>
        <w:rPr>
          <w:lang w:val="ru-RU"/>
        </w:rPr>
        <w:t>).</w:t>
      </w:r>
      <w:r w:rsidR="009B48D7" w:rsidRPr="009B48D7">
        <w:rPr>
          <w:lang w:val="ru-RU"/>
        </w:rPr>
        <w:t xml:space="preserve"> </w:t>
      </w:r>
      <w:r w:rsidR="009B48D7">
        <w:rPr>
          <w:lang w:val="ru-RU"/>
        </w:rPr>
        <w:t xml:space="preserve">Площадь производственной площадки свинокомплекса составляет </w:t>
      </w:r>
      <w:r w:rsidR="009B48D7" w:rsidRPr="00655236">
        <w:rPr>
          <w:lang w:val="ru-RU"/>
        </w:rPr>
        <w:t>5</w:t>
      </w:r>
      <w:r w:rsidR="009B48D7">
        <w:rPr>
          <w:lang w:val="ru-RU"/>
        </w:rPr>
        <w:t>,374 га.</w:t>
      </w:r>
    </w:p>
    <w:p w:rsidR="00FD1CCF" w:rsidRDefault="00FD1CCF" w:rsidP="002A1E02">
      <w:pPr>
        <w:pStyle w:val="a3"/>
        <w:rPr>
          <w:lang w:val="ru-RU"/>
        </w:rPr>
      </w:pPr>
    </w:p>
    <w:p w:rsidR="00FD1CCF" w:rsidRDefault="00FD1CCF" w:rsidP="00FD1CCF">
      <w:pPr>
        <w:pStyle w:val="a3"/>
        <w:ind w:firstLine="0"/>
        <w:jc w:val="center"/>
        <w:rPr>
          <w:lang w:val="ru-RU"/>
        </w:rPr>
      </w:pPr>
      <w:r>
        <w:rPr>
          <w:lang w:val="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2pt;height:257.25pt" o:bordertopcolor="this" o:borderleftcolor="this" o:borderbottomcolor="this" o:borderrightcolor="this">
            <v:imagedata r:id="rId8" o:title="Ситуационная схема"/>
            <w10:bordertop type="single" width="4"/>
            <w10:borderleft type="single" width="4"/>
            <w10:borderbottom type="single" width="4"/>
            <w10:borderright type="single" width="4"/>
          </v:shape>
        </w:pict>
      </w:r>
    </w:p>
    <w:p w:rsidR="00FD1CCF" w:rsidRDefault="00FD1CCF" w:rsidP="00FD1CCF">
      <w:pPr>
        <w:pStyle w:val="a3"/>
        <w:ind w:firstLine="0"/>
        <w:jc w:val="center"/>
        <w:rPr>
          <w:lang w:val="ru-RU"/>
        </w:rPr>
      </w:pPr>
      <w:r>
        <w:rPr>
          <w:lang w:val="ru-RU"/>
        </w:rPr>
        <w:t>Рисунок 1 – Ситуационная схема расположения проектируемого объекта</w:t>
      </w:r>
    </w:p>
    <w:p w:rsidR="00FD1CCF" w:rsidRPr="009B48D7" w:rsidRDefault="00FD1CCF" w:rsidP="002A1E02">
      <w:pPr>
        <w:pStyle w:val="a3"/>
        <w:rPr>
          <w:lang w:val="ru-RU"/>
        </w:rPr>
      </w:pPr>
    </w:p>
    <w:p w:rsidR="00976A59" w:rsidRDefault="009B48D7" w:rsidP="002A1E02">
      <w:pPr>
        <w:pStyle w:val="a3"/>
        <w:rPr>
          <w:lang w:val="ru-RU"/>
        </w:rPr>
      </w:pPr>
      <w:r>
        <w:rPr>
          <w:lang w:val="ru-RU"/>
        </w:rPr>
        <w:t>К</w:t>
      </w:r>
      <w:r w:rsidR="00655236">
        <w:rPr>
          <w:lang w:val="ru-RU"/>
        </w:rPr>
        <w:t>ратчайшее расстояние от животноводеского объекта до границы земель населенного пункта Медрики 3</w:t>
      </w:r>
      <w:r w:rsidR="00FD1CCF">
        <w:rPr>
          <w:lang w:val="ru-RU"/>
        </w:rPr>
        <w:t>2</w:t>
      </w:r>
      <w:r w:rsidR="00655236">
        <w:rPr>
          <w:lang w:val="ru-RU"/>
        </w:rPr>
        <w:t>,5</w:t>
      </w:r>
      <w:r w:rsidR="00A01113">
        <w:rPr>
          <w:lang w:val="ru-RU"/>
        </w:rPr>
        <w:t> </w:t>
      </w:r>
      <w:r w:rsidR="00655236">
        <w:rPr>
          <w:lang w:val="ru-RU"/>
        </w:rPr>
        <w:t>м. С востока</w:t>
      </w:r>
      <w:r w:rsidR="00FD1CCF">
        <w:rPr>
          <w:lang w:val="ru-RU"/>
        </w:rPr>
        <w:t>,</w:t>
      </w:r>
      <w:r w:rsidR="00655236">
        <w:rPr>
          <w:lang w:val="ru-RU"/>
        </w:rPr>
        <w:t xml:space="preserve"> </w:t>
      </w:r>
      <w:r w:rsidR="00FD1CCF">
        <w:rPr>
          <w:lang w:val="ru-RU"/>
        </w:rPr>
        <w:t xml:space="preserve">на удалении от 50 до 130 м </w:t>
      </w:r>
      <w:r w:rsidR="00655236">
        <w:rPr>
          <w:lang w:val="ru-RU"/>
        </w:rPr>
        <w:t xml:space="preserve">от объекта протекает река </w:t>
      </w:r>
      <w:r w:rsidR="00A01113">
        <w:rPr>
          <w:lang w:val="ru-RU"/>
        </w:rPr>
        <w:lastRenderedPageBreak/>
        <w:t>Кернова</w:t>
      </w:r>
      <w:r w:rsidR="00FD1CCF">
        <w:rPr>
          <w:lang w:val="ru-RU"/>
        </w:rPr>
        <w:t xml:space="preserve"> (рисунки 2, 3)</w:t>
      </w:r>
      <w:r w:rsidR="00A01113">
        <w:rPr>
          <w:lang w:val="ru-RU"/>
        </w:rPr>
        <w:t>. Площадка свинокомплекса полностью попадает в водоохранную зону водного объекта и крайней восточной оконечностью в прибрежную полосу.</w:t>
      </w:r>
    </w:p>
    <w:p w:rsidR="00976A59" w:rsidRDefault="00976A59" w:rsidP="002A1E02">
      <w:pPr>
        <w:pStyle w:val="a3"/>
        <w:rPr>
          <w:lang w:val="ru-RU"/>
        </w:rPr>
      </w:pPr>
    </w:p>
    <w:p w:rsidR="00FD1CCF" w:rsidRDefault="00FD1CCF" w:rsidP="00FD1CCF">
      <w:pPr>
        <w:pStyle w:val="a3"/>
        <w:ind w:firstLine="0"/>
        <w:jc w:val="center"/>
        <w:rPr>
          <w:lang w:val="ru-RU"/>
        </w:rPr>
      </w:pPr>
      <w:r>
        <w:rPr>
          <w:lang w:val="ru-RU"/>
        </w:rPr>
        <w:pict>
          <v:shape id="_x0000_i1026" type="#_x0000_t75" style="width:498.75pt;height:423pt" o:bordertopcolor="this" o:borderleftcolor="this" o:borderbottomcolor="this" o:borderrightcolor="this">
            <v:imagedata r:id="rId9" o:title="Ситуационная схема _ 2"/>
            <w10:bordertop type="single" width="4"/>
            <w10:borderleft type="single" width="4"/>
            <w10:borderbottom type="single" width="4"/>
            <w10:borderright type="single" width="4"/>
          </v:shape>
        </w:pict>
      </w:r>
    </w:p>
    <w:p w:rsidR="00FD1CCF" w:rsidRDefault="00FD1CCF" w:rsidP="00FD1CCF">
      <w:pPr>
        <w:pStyle w:val="a3"/>
        <w:ind w:firstLine="0"/>
        <w:jc w:val="center"/>
        <w:rPr>
          <w:lang w:val="ru-RU"/>
        </w:rPr>
      </w:pPr>
      <w:r>
        <w:rPr>
          <w:lang w:val="ru-RU"/>
        </w:rPr>
        <w:t>Рисунок 2 – Расположение объекта относительно ближайшего населенного пункта</w:t>
      </w:r>
    </w:p>
    <w:p w:rsidR="00FD1CCF" w:rsidRDefault="00FD1CCF" w:rsidP="00FD1CCF">
      <w:pPr>
        <w:pStyle w:val="a3"/>
        <w:ind w:firstLine="0"/>
        <w:jc w:val="center"/>
        <w:rPr>
          <w:lang w:val="ru-RU"/>
        </w:rPr>
      </w:pPr>
    </w:p>
    <w:p w:rsidR="00FD1CCF" w:rsidRDefault="00FD1CCF" w:rsidP="00FD1CCF">
      <w:pPr>
        <w:pStyle w:val="a3"/>
        <w:rPr>
          <w:lang w:val="ru-RU"/>
        </w:rPr>
      </w:pPr>
      <w:r>
        <w:rPr>
          <w:lang w:val="ru-RU"/>
        </w:rPr>
        <w:t>На территории, планируемой под реконструкцию в настоящее время расположены здания и сооружения недействующего свинокомплекса: административное здание (рисунок 4), 7 помещений свинарников (рисунок 5), складское помещение, здание санитарной бойни, накопители навозных стоков (рисунки 6, 7).</w:t>
      </w:r>
    </w:p>
    <w:p w:rsidR="00FD1CCF" w:rsidRDefault="00FD1CCF" w:rsidP="00FD1CCF">
      <w:pPr>
        <w:pStyle w:val="a3"/>
        <w:rPr>
          <w:lang w:val="ru-RU"/>
        </w:rPr>
      </w:pPr>
      <w:r>
        <w:rPr>
          <w:lang w:val="ru-RU"/>
        </w:rPr>
        <w:t>Оценке воздействия подлежали альтернативные варианты размещения планируемых птичников. Рассматривался вариант 1 – реконструкция свинокомплекса в районе д. Медрики под птичники и вариант 2 – строительство птичников на свободной территории. При сравнении альтернативных вариантов размещения проектируемых птичников оценивалилось ряд факторов, представленных в таблице 1.</w:t>
      </w:r>
    </w:p>
    <w:p w:rsidR="00FD1CCF" w:rsidRDefault="00FD1CCF" w:rsidP="00FD1CCF">
      <w:pPr>
        <w:pStyle w:val="a3"/>
        <w:ind w:firstLine="0"/>
        <w:jc w:val="center"/>
        <w:rPr>
          <w:lang w:val="ru-RU"/>
        </w:rPr>
      </w:pPr>
    </w:p>
    <w:p w:rsidR="00FD1CCF" w:rsidRDefault="0009565E" w:rsidP="00FD1CCF">
      <w:pPr>
        <w:pStyle w:val="a3"/>
        <w:ind w:firstLine="0"/>
        <w:jc w:val="center"/>
        <w:rPr>
          <w:lang w:val="ru-RU"/>
        </w:rPr>
      </w:pPr>
      <w:r>
        <w:rPr>
          <w:lang w:val="ru-RU"/>
        </w:rPr>
        <w:lastRenderedPageBreak/>
        <w:pict>
          <v:shape id="_x0000_i1027" type="#_x0000_t75" style="width:348.75pt;height:237.75pt" o:bordertopcolor="this" o:borderleftcolor="this" o:borderbottomcolor="this" o:borderrightcolor="this">
            <v:imagedata r:id="rId10" o:title="Схема"/>
            <w10:bordertop type="single" width="4"/>
            <w10:borderleft type="single" width="4"/>
            <w10:borderbottom type="single" width="4"/>
            <w10:borderright type="single" width="4"/>
          </v:shape>
        </w:pict>
      </w:r>
    </w:p>
    <w:p w:rsidR="00FD1CCF" w:rsidRDefault="00FD1CCF" w:rsidP="00FD1CCF">
      <w:pPr>
        <w:pStyle w:val="a3"/>
        <w:ind w:firstLine="0"/>
        <w:jc w:val="center"/>
        <w:rPr>
          <w:lang w:val="ru-RU"/>
        </w:rPr>
      </w:pPr>
      <w:r>
        <w:rPr>
          <w:lang w:val="ru-RU"/>
        </w:rPr>
        <w:t>Рисунок 3 – Расстояния от границы свинокомплекса до отдельных объектов</w:t>
      </w:r>
    </w:p>
    <w:p w:rsidR="00FD1CCF" w:rsidRPr="0009565E" w:rsidRDefault="00FD1CCF" w:rsidP="00FD1CCF">
      <w:pPr>
        <w:pStyle w:val="a3"/>
        <w:ind w:firstLine="0"/>
        <w:jc w:val="center"/>
        <w:rPr>
          <w:sz w:val="12"/>
          <w:szCs w:val="12"/>
          <w:lang w:val="ru-RU"/>
        </w:rPr>
      </w:pPr>
    </w:p>
    <w:p w:rsidR="00FD1CCF" w:rsidRDefault="0009565E" w:rsidP="00FD1CCF">
      <w:pPr>
        <w:pStyle w:val="a3"/>
        <w:ind w:firstLine="0"/>
        <w:jc w:val="center"/>
        <w:rPr>
          <w:lang w:val="ru-RU"/>
        </w:rPr>
      </w:pPr>
      <w:r>
        <w:rPr>
          <w:lang w:val="ru-RU"/>
        </w:rPr>
        <w:pict>
          <v:shape id="_x0000_i1028" type="#_x0000_t75" style="width:279pt;height:185.25pt" o:bordertopcolor="this" o:borderleftcolor="this" o:borderbottomcolor="this" o:borderrightcolor="this">
            <v:imagedata r:id="rId11" o:title="DSC_0844"/>
            <w10:bordertop type="single" width="4"/>
            <w10:borderleft type="single" width="4"/>
            <w10:borderbottom type="single" width="4"/>
            <w10:borderright type="single" width="4"/>
          </v:shape>
        </w:pict>
      </w:r>
    </w:p>
    <w:p w:rsidR="0009565E" w:rsidRDefault="0009565E" w:rsidP="0009565E">
      <w:pPr>
        <w:pStyle w:val="a3"/>
        <w:ind w:firstLine="0"/>
        <w:jc w:val="center"/>
        <w:rPr>
          <w:lang w:val="ru-RU"/>
        </w:rPr>
      </w:pPr>
      <w:r>
        <w:rPr>
          <w:lang w:val="ru-RU"/>
        </w:rPr>
        <w:t>Рисунок 4 – Административно-бытовой комплекс свинокомплекса</w:t>
      </w:r>
    </w:p>
    <w:p w:rsidR="00FD1CCF" w:rsidRDefault="00FD1CCF" w:rsidP="00FD1CCF">
      <w:pPr>
        <w:pStyle w:val="a3"/>
        <w:ind w:firstLine="0"/>
        <w:jc w:val="center"/>
        <w:rPr>
          <w:lang w:val="ru-RU"/>
        </w:rPr>
      </w:pPr>
    </w:p>
    <w:p w:rsidR="00FD1CCF" w:rsidRDefault="0009565E" w:rsidP="00FD1CCF">
      <w:pPr>
        <w:pStyle w:val="a3"/>
        <w:ind w:firstLine="0"/>
        <w:jc w:val="center"/>
        <w:rPr>
          <w:lang w:val="ru-RU"/>
        </w:rPr>
      </w:pPr>
      <w:r>
        <w:rPr>
          <w:lang w:val="ru-RU"/>
        </w:rPr>
        <w:pict>
          <v:shape id="_x0000_i1029" type="#_x0000_t75" style="width:381.75pt;height:201.75pt" o:bordertopcolor="this" o:borderleftcolor="this" o:borderbottomcolor="this" o:borderrightcolor="this">
            <v:imagedata r:id="rId12" o:title="DSC_0826"/>
            <w10:bordertop type="single" width="4"/>
            <w10:borderleft type="single" width="4"/>
            <w10:borderbottom type="single" width="4"/>
            <w10:borderright type="single" width="4"/>
          </v:shape>
        </w:pict>
      </w:r>
    </w:p>
    <w:p w:rsidR="0009565E" w:rsidRDefault="0009565E" w:rsidP="0009565E">
      <w:pPr>
        <w:pStyle w:val="a3"/>
        <w:ind w:firstLine="0"/>
        <w:jc w:val="center"/>
        <w:rPr>
          <w:lang w:val="ru-RU"/>
        </w:rPr>
      </w:pPr>
      <w:r>
        <w:rPr>
          <w:lang w:val="ru-RU"/>
        </w:rPr>
        <w:t>Рисунок 5 – Здания свинарников</w:t>
      </w:r>
    </w:p>
    <w:p w:rsidR="00FD1CCF" w:rsidRDefault="004835C1" w:rsidP="0009565E">
      <w:pPr>
        <w:pStyle w:val="a3"/>
        <w:ind w:firstLine="0"/>
        <w:jc w:val="center"/>
        <w:rPr>
          <w:lang w:val="ru-RU"/>
        </w:rPr>
      </w:pPr>
      <w:r>
        <w:rPr>
          <w:lang w:val="ru-RU"/>
        </w:rPr>
        <w:lastRenderedPageBreak/>
        <w:pict>
          <v:shape id="_x0000_i1030" type="#_x0000_t75" style="width:349.5pt;height:204.75pt" o:bordertopcolor="this" o:borderleftcolor="this" o:borderbottomcolor="this" o:borderrightcolor="this">
            <v:imagedata r:id="rId13" o:title="DSC_0829"/>
            <w10:bordertop type="single" width="4"/>
            <w10:borderleft type="single" width="4"/>
            <w10:borderbottom type="single" width="4"/>
            <w10:borderright type="single" width="4"/>
          </v:shape>
        </w:pict>
      </w:r>
    </w:p>
    <w:p w:rsidR="0009565E" w:rsidRDefault="0009565E" w:rsidP="0009565E">
      <w:pPr>
        <w:pStyle w:val="a3"/>
        <w:ind w:firstLine="0"/>
        <w:jc w:val="center"/>
        <w:rPr>
          <w:lang w:val="ru-RU"/>
        </w:rPr>
      </w:pPr>
      <w:r>
        <w:rPr>
          <w:lang w:val="ru-RU"/>
        </w:rPr>
        <w:t>Рисунок 6 – Центральный накопитель навозных стоков</w:t>
      </w:r>
    </w:p>
    <w:p w:rsidR="0009565E" w:rsidRPr="0009565E" w:rsidRDefault="0009565E" w:rsidP="0009565E">
      <w:pPr>
        <w:pStyle w:val="a3"/>
        <w:ind w:firstLine="0"/>
        <w:jc w:val="center"/>
        <w:rPr>
          <w:sz w:val="16"/>
          <w:szCs w:val="16"/>
          <w:lang w:val="ru-RU"/>
        </w:rPr>
      </w:pPr>
    </w:p>
    <w:p w:rsidR="0009565E" w:rsidRDefault="004835C1" w:rsidP="0009565E">
      <w:pPr>
        <w:pStyle w:val="a3"/>
        <w:ind w:firstLine="0"/>
        <w:jc w:val="center"/>
        <w:rPr>
          <w:lang w:val="ru-RU"/>
        </w:rPr>
      </w:pPr>
      <w:r>
        <w:rPr>
          <w:lang w:val="ru-RU"/>
        </w:rPr>
        <w:pict>
          <v:shape id="_x0000_i1031" type="#_x0000_t75" style="width:357pt;height:237.75pt" o:bordertopcolor="this" o:borderleftcolor="this" o:borderbottomcolor="this" o:borderrightcolor="this">
            <v:imagedata r:id="rId14" o:title="DSC_0835"/>
            <w10:bordertop type="single" width="4"/>
            <w10:borderleft type="single" width="4"/>
            <w10:borderbottom type="single" width="4"/>
            <w10:borderright type="single" width="4"/>
          </v:shape>
        </w:pict>
      </w:r>
    </w:p>
    <w:p w:rsidR="0009565E" w:rsidRDefault="0009565E" w:rsidP="0009565E">
      <w:pPr>
        <w:pStyle w:val="a3"/>
        <w:ind w:firstLine="0"/>
        <w:jc w:val="center"/>
        <w:rPr>
          <w:lang w:val="ru-RU"/>
        </w:rPr>
      </w:pPr>
      <w:r>
        <w:rPr>
          <w:lang w:val="ru-RU"/>
        </w:rPr>
        <w:t>Рисунок 7 – Локальный накопитель навозных стоков</w:t>
      </w:r>
    </w:p>
    <w:p w:rsidR="0009565E" w:rsidRPr="006114D5" w:rsidRDefault="0009565E" w:rsidP="0009565E">
      <w:pPr>
        <w:pStyle w:val="a3"/>
        <w:ind w:firstLine="0"/>
        <w:jc w:val="center"/>
        <w:rPr>
          <w:sz w:val="16"/>
          <w:szCs w:val="16"/>
          <w:lang w:val="ru-RU"/>
        </w:rPr>
      </w:pPr>
    </w:p>
    <w:p w:rsidR="007C5BFC" w:rsidRDefault="003F27C3" w:rsidP="003F27C3">
      <w:pPr>
        <w:pStyle w:val="a3"/>
        <w:ind w:firstLine="0"/>
        <w:rPr>
          <w:lang w:val="ru-RU"/>
        </w:rPr>
      </w:pPr>
      <w:r>
        <w:rPr>
          <w:lang w:val="ru-RU"/>
        </w:rPr>
        <w:t>Таблица 1 – Сравнительная характеристика альтернативных вариантов размещения птичников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040"/>
        <w:gridCol w:w="5040"/>
      </w:tblGrid>
      <w:tr w:rsidR="007C5BFC">
        <w:tc>
          <w:tcPr>
            <w:tcW w:w="10080" w:type="dxa"/>
            <w:gridSpan w:val="2"/>
            <w:shd w:val="clear" w:color="auto" w:fill="auto"/>
          </w:tcPr>
          <w:p w:rsidR="007C5BFC" w:rsidRPr="00BA2F9B" w:rsidRDefault="007C5BFC" w:rsidP="00BA2F9B">
            <w:pPr>
              <w:pStyle w:val="a3"/>
              <w:spacing w:line="240" w:lineRule="auto"/>
              <w:ind w:firstLine="0"/>
              <w:jc w:val="center"/>
              <w:rPr>
                <w:lang w:val="ru-RU"/>
              </w:rPr>
            </w:pPr>
            <w:r w:rsidRPr="00BA2F9B">
              <w:rPr>
                <w:lang w:val="ru-RU"/>
              </w:rPr>
              <w:t>Наличие инфраструктуры</w:t>
            </w:r>
          </w:p>
        </w:tc>
      </w:tr>
      <w:tr w:rsidR="007C5BFC">
        <w:tc>
          <w:tcPr>
            <w:tcW w:w="5040" w:type="dxa"/>
            <w:shd w:val="clear" w:color="auto" w:fill="auto"/>
          </w:tcPr>
          <w:p w:rsidR="007C5BFC" w:rsidRPr="006114D5" w:rsidRDefault="007C5BFC" w:rsidP="00BA2F9B">
            <w:pPr>
              <w:pStyle w:val="a3"/>
              <w:spacing w:line="240" w:lineRule="auto"/>
              <w:ind w:firstLine="0"/>
              <w:rPr>
                <w:sz w:val="22"/>
                <w:szCs w:val="22"/>
                <w:lang w:val="ru-RU"/>
              </w:rPr>
            </w:pPr>
            <w:r w:rsidRPr="006114D5">
              <w:rPr>
                <w:sz w:val="22"/>
                <w:szCs w:val="22"/>
                <w:lang w:val="ru-RU"/>
              </w:rPr>
              <w:t>Имеется система водообеспечения от двух скважин (рабочая и резервная), электроснабжение. Участок обеспечен подъездными путями.</w:t>
            </w:r>
          </w:p>
        </w:tc>
        <w:tc>
          <w:tcPr>
            <w:tcW w:w="5040" w:type="dxa"/>
            <w:shd w:val="clear" w:color="auto" w:fill="auto"/>
          </w:tcPr>
          <w:p w:rsidR="007C5BFC" w:rsidRPr="006114D5" w:rsidRDefault="007C5BFC" w:rsidP="00BA2F9B">
            <w:pPr>
              <w:pStyle w:val="a3"/>
              <w:spacing w:line="240" w:lineRule="auto"/>
              <w:ind w:firstLine="0"/>
              <w:rPr>
                <w:sz w:val="22"/>
                <w:szCs w:val="22"/>
                <w:lang w:val="ru-RU"/>
              </w:rPr>
            </w:pPr>
            <w:r w:rsidRPr="006114D5">
              <w:rPr>
                <w:sz w:val="22"/>
                <w:szCs w:val="22"/>
                <w:lang w:val="ru-RU"/>
              </w:rPr>
              <w:t>Инженерная инфраструктура полностью отсутствует</w:t>
            </w:r>
          </w:p>
        </w:tc>
      </w:tr>
      <w:tr w:rsidR="007C5BFC">
        <w:tc>
          <w:tcPr>
            <w:tcW w:w="10080" w:type="dxa"/>
            <w:gridSpan w:val="2"/>
            <w:shd w:val="clear" w:color="auto" w:fill="auto"/>
          </w:tcPr>
          <w:p w:rsidR="007C5BFC" w:rsidRPr="00A917D0" w:rsidRDefault="00A917D0" w:rsidP="00BA2F9B">
            <w:pPr>
              <w:pStyle w:val="a3"/>
              <w:spacing w:line="240" w:lineRule="auto"/>
              <w:ind w:firstLine="0"/>
              <w:jc w:val="center"/>
              <w:rPr>
                <w:lang w:val="ru-RU"/>
              </w:rPr>
            </w:pPr>
            <w:r>
              <w:rPr>
                <w:lang w:val="en-US"/>
              </w:rPr>
              <w:t xml:space="preserve">Территории </w:t>
            </w:r>
            <w:r>
              <w:rPr>
                <w:lang w:val="ru-RU"/>
              </w:rPr>
              <w:t>особой (специальной) охраны</w:t>
            </w:r>
          </w:p>
        </w:tc>
      </w:tr>
      <w:tr w:rsidR="007C5BFC">
        <w:tc>
          <w:tcPr>
            <w:tcW w:w="5040" w:type="dxa"/>
            <w:shd w:val="clear" w:color="auto" w:fill="auto"/>
          </w:tcPr>
          <w:p w:rsidR="007C5BFC" w:rsidRPr="006114D5" w:rsidRDefault="00A917D0" w:rsidP="00BA2F9B">
            <w:pPr>
              <w:pStyle w:val="a3"/>
              <w:spacing w:line="240" w:lineRule="auto"/>
              <w:ind w:firstLine="0"/>
              <w:rPr>
                <w:sz w:val="22"/>
                <w:szCs w:val="22"/>
                <w:lang w:val="ru-RU"/>
              </w:rPr>
            </w:pPr>
            <w:r w:rsidRPr="006114D5">
              <w:rPr>
                <w:sz w:val="22"/>
                <w:szCs w:val="22"/>
                <w:lang w:val="ru-RU"/>
              </w:rPr>
              <w:t>Площадка расположена в водоохранной зоне</w:t>
            </w:r>
          </w:p>
        </w:tc>
        <w:tc>
          <w:tcPr>
            <w:tcW w:w="5040" w:type="dxa"/>
            <w:shd w:val="clear" w:color="auto" w:fill="auto"/>
          </w:tcPr>
          <w:p w:rsidR="007C5BFC" w:rsidRPr="006114D5" w:rsidRDefault="00A917D0" w:rsidP="00BA2F9B">
            <w:pPr>
              <w:pStyle w:val="a3"/>
              <w:spacing w:line="240" w:lineRule="auto"/>
              <w:ind w:firstLine="0"/>
              <w:rPr>
                <w:sz w:val="22"/>
                <w:szCs w:val="22"/>
                <w:lang w:val="ru-RU"/>
              </w:rPr>
            </w:pPr>
            <w:r w:rsidRPr="006114D5">
              <w:rPr>
                <w:sz w:val="22"/>
                <w:szCs w:val="22"/>
                <w:lang w:val="ru-RU"/>
              </w:rPr>
              <w:t>Выбор площадки вне зон особой (специальной) охраны</w:t>
            </w:r>
          </w:p>
        </w:tc>
      </w:tr>
      <w:tr w:rsidR="00A917D0">
        <w:tc>
          <w:tcPr>
            <w:tcW w:w="10080" w:type="dxa"/>
            <w:gridSpan w:val="2"/>
            <w:shd w:val="clear" w:color="auto" w:fill="auto"/>
          </w:tcPr>
          <w:p w:rsidR="00A917D0" w:rsidRPr="00BA2F9B" w:rsidRDefault="00A917D0" w:rsidP="00A917D0">
            <w:pPr>
              <w:pStyle w:val="a3"/>
              <w:spacing w:line="240" w:lineRule="auto"/>
              <w:ind w:firstLine="0"/>
              <w:jc w:val="center"/>
              <w:rPr>
                <w:lang w:val="ru-RU"/>
              </w:rPr>
            </w:pPr>
            <w:r>
              <w:rPr>
                <w:lang w:val="ru-RU"/>
              </w:rPr>
              <w:t>Удаленность от жилой территории</w:t>
            </w:r>
          </w:p>
        </w:tc>
      </w:tr>
      <w:tr w:rsidR="007C5BFC">
        <w:tc>
          <w:tcPr>
            <w:tcW w:w="5040" w:type="dxa"/>
            <w:shd w:val="clear" w:color="auto" w:fill="auto"/>
          </w:tcPr>
          <w:p w:rsidR="007C5BFC" w:rsidRPr="006114D5" w:rsidRDefault="006114D5" w:rsidP="00BA2F9B">
            <w:pPr>
              <w:pStyle w:val="a3"/>
              <w:spacing w:line="240" w:lineRule="auto"/>
              <w:ind w:firstLine="0"/>
              <w:rPr>
                <w:sz w:val="22"/>
                <w:szCs w:val="22"/>
                <w:lang w:val="ru-RU"/>
              </w:rPr>
            </w:pPr>
            <w:r w:rsidRPr="006114D5">
              <w:rPr>
                <w:sz w:val="22"/>
                <w:szCs w:val="22"/>
                <w:lang w:val="ru-RU"/>
              </w:rPr>
              <w:t>Жилая территория в непосредственной близости, в пределах СЗЗ объекта</w:t>
            </w:r>
          </w:p>
        </w:tc>
        <w:tc>
          <w:tcPr>
            <w:tcW w:w="5040" w:type="dxa"/>
            <w:shd w:val="clear" w:color="auto" w:fill="auto"/>
          </w:tcPr>
          <w:p w:rsidR="007C5BFC" w:rsidRPr="006114D5" w:rsidRDefault="006114D5" w:rsidP="00BA2F9B">
            <w:pPr>
              <w:pStyle w:val="a3"/>
              <w:spacing w:line="240" w:lineRule="auto"/>
              <w:ind w:firstLine="0"/>
              <w:rPr>
                <w:sz w:val="22"/>
                <w:szCs w:val="22"/>
                <w:lang w:val="ru-RU"/>
              </w:rPr>
            </w:pPr>
            <w:r w:rsidRPr="006114D5">
              <w:rPr>
                <w:sz w:val="22"/>
                <w:szCs w:val="22"/>
                <w:lang w:val="ru-RU"/>
              </w:rPr>
              <w:t>Выбор площадки с отсутствием в СЗЗ жилой застройки</w:t>
            </w:r>
          </w:p>
        </w:tc>
      </w:tr>
      <w:tr w:rsidR="006114D5">
        <w:tc>
          <w:tcPr>
            <w:tcW w:w="10080" w:type="dxa"/>
            <w:gridSpan w:val="2"/>
            <w:shd w:val="clear" w:color="auto" w:fill="auto"/>
          </w:tcPr>
          <w:p w:rsidR="006114D5" w:rsidRDefault="006114D5" w:rsidP="006114D5">
            <w:pPr>
              <w:pStyle w:val="a3"/>
              <w:spacing w:line="240" w:lineRule="auto"/>
              <w:ind w:firstLine="0"/>
              <w:jc w:val="center"/>
              <w:rPr>
                <w:lang w:val="ru-RU"/>
              </w:rPr>
            </w:pPr>
            <w:r>
              <w:rPr>
                <w:lang w:val="ru-RU"/>
              </w:rPr>
              <w:t>Удаленность от других объектов</w:t>
            </w:r>
          </w:p>
        </w:tc>
      </w:tr>
      <w:tr w:rsidR="006114D5">
        <w:tc>
          <w:tcPr>
            <w:tcW w:w="5040" w:type="dxa"/>
            <w:shd w:val="clear" w:color="auto" w:fill="auto"/>
          </w:tcPr>
          <w:p w:rsidR="006114D5" w:rsidRDefault="004835C1" w:rsidP="006C296D">
            <w:pPr>
              <w:pStyle w:val="a3"/>
              <w:spacing w:line="240" w:lineRule="auto"/>
              <w:ind w:firstLine="0"/>
              <w:rPr>
                <w:lang w:val="ru-RU"/>
              </w:rPr>
            </w:pPr>
            <w:r>
              <w:rPr>
                <w:lang w:val="ru-RU"/>
              </w:rPr>
              <w:t xml:space="preserve">Удаленность от цеха убоя порядка </w:t>
            </w:r>
            <w:r w:rsidR="006C296D">
              <w:rPr>
                <w:lang w:val="ru-RU"/>
              </w:rPr>
              <w:t>8 км</w:t>
            </w:r>
            <w:r>
              <w:rPr>
                <w:lang w:val="ru-RU"/>
              </w:rPr>
              <w:t>; движение к цеху убоя через 3 населенных пункта</w:t>
            </w:r>
          </w:p>
        </w:tc>
        <w:tc>
          <w:tcPr>
            <w:tcW w:w="5040" w:type="dxa"/>
            <w:shd w:val="clear" w:color="auto" w:fill="auto"/>
          </w:tcPr>
          <w:p w:rsidR="006114D5" w:rsidRDefault="004835C1" w:rsidP="004835C1">
            <w:pPr>
              <w:pStyle w:val="a3"/>
              <w:spacing w:line="240" w:lineRule="auto"/>
              <w:ind w:firstLine="0"/>
              <w:rPr>
                <w:lang w:val="ru-RU"/>
              </w:rPr>
            </w:pPr>
            <w:r w:rsidRPr="006114D5">
              <w:rPr>
                <w:sz w:val="22"/>
                <w:szCs w:val="22"/>
                <w:lang w:val="ru-RU"/>
              </w:rPr>
              <w:t>Выбор площадки</w:t>
            </w:r>
            <w:r>
              <w:rPr>
                <w:sz w:val="22"/>
                <w:szCs w:val="22"/>
                <w:lang w:val="ru-RU"/>
              </w:rPr>
              <w:t xml:space="preserve"> на незначительном удалении от цеха убоя, с движением транспорта вне населенных пунктов</w:t>
            </w:r>
          </w:p>
        </w:tc>
      </w:tr>
    </w:tbl>
    <w:p w:rsidR="003F27C3" w:rsidRDefault="004835C1" w:rsidP="002A1E02">
      <w:pPr>
        <w:pStyle w:val="a3"/>
        <w:rPr>
          <w:lang w:val="ru-RU"/>
        </w:rPr>
      </w:pPr>
      <w:r>
        <w:rPr>
          <w:lang w:val="ru-RU"/>
        </w:rPr>
        <w:lastRenderedPageBreak/>
        <w:t xml:space="preserve">Таким образом, вариант реконструкции свинокомплекса в птичники предпочтителен </w:t>
      </w:r>
      <w:r w:rsidR="00BB23CC">
        <w:rPr>
          <w:lang w:val="ru-RU"/>
        </w:rPr>
        <w:t>по</w:t>
      </w:r>
      <w:r>
        <w:rPr>
          <w:lang w:val="ru-RU"/>
        </w:rPr>
        <w:t xml:space="preserve"> одном</w:t>
      </w:r>
      <w:r w:rsidR="00BB23CC">
        <w:rPr>
          <w:lang w:val="ru-RU"/>
        </w:rPr>
        <w:t>у</w:t>
      </w:r>
      <w:r>
        <w:rPr>
          <w:lang w:val="ru-RU"/>
        </w:rPr>
        <w:t xml:space="preserve"> из 4 выбранных факторов, по трем остальным </w:t>
      </w:r>
      <w:r w:rsidR="00BB23CC">
        <w:rPr>
          <w:lang w:val="ru-RU"/>
        </w:rPr>
        <w:t>приоритетным является альтернативный вариант поиска новой площадки.</w:t>
      </w:r>
    </w:p>
    <w:p w:rsidR="003F27C3" w:rsidRPr="002F4EBB" w:rsidRDefault="002F4EBB" w:rsidP="002A1E02">
      <w:pPr>
        <w:pStyle w:val="a3"/>
        <w:rPr>
          <w:lang w:val="ru-RU"/>
        </w:rPr>
      </w:pPr>
      <w:r>
        <w:rPr>
          <w:lang w:val="ru-RU"/>
        </w:rPr>
        <w:t>Возможное территориальное альтернативное размещение проектируемых птичников представлено на рисунке 8.</w:t>
      </w:r>
    </w:p>
    <w:p w:rsidR="0066703E" w:rsidRDefault="0066703E" w:rsidP="002A1E02">
      <w:pPr>
        <w:pStyle w:val="a3"/>
        <w:rPr>
          <w:lang w:val="ru-RU"/>
        </w:rPr>
      </w:pPr>
    </w:p>
    <w:p w:rsidR="002F4EBB" w:rsidRDefault="002F4EBB" w:rsidP="002F4EBB">
      <w:pPr>
        <w:pStyle w:val="a3"/>
        <w:ind w:firstLine="0"/>
        <w:jc w:val="center"/>
        <w:rPr>
          <w:lang w:val="ru-RU"/>
        </w:rPr>
      </w:pPr>
      <w:r>
        <w:rPr>
          <w:lang w:val="ru-RU"/>
        </w:rPr>
        <w:pict>
          <v:shape id="_x0000_i1032" type="#_x0000_t75" style="width:466.5pt;height:498.75pt" o:bordertopcolor="this" o:borderleftcolor="this" o:borderbottomcolor="this" o:borderrightcolor="this">
            <v:imagedata r:id="rId15" o:title="Альтернаивные варианты размещения птичника 2"/>
            <w10:bordertop type="single" width="4"/>
            <w10:borderleft type="single" width="4"/>
            <w10:borderbottom type="single" width="4"/>
            <w10:borderright type="single" width="4"/>
          </v:shape>
        </w:pict>
      </w:r>
    </w:p>
    <w:p w:rsidR="002F4EBB" w:rsidRPr="0066703E" w:rsidRDefault="002F4EBB" w:rsidP="002F4EBB">
      <w:pPr>
        <w:pStyle w:val="a3"/>
        <w:ind w:firstLine="0"/>
        <w:jc w:val="center"/>
        <w:rPr>
          <w:lang w:val="ru-RU"/>
        </w:rPr>
      </w:pPr>
      <w:r>
        <w:rPr>
          <w:lang w:val="ru-RU"/>
        </w:rPr>
        <w:t>Рисунок 8 – Альтернативные варианты размещения проектируемых птичников</w:t>
      </w:r>
    </w:p>
    <w:p w:rsidR="0092694A" w:rsidRPr="00A62F20" w:rsidRDefault="0092694A" w:rsidP="0092694A">
      <w:pPr>
        <w:pStyle w:val="a3"/>
      </w:pPr>
    </w:p>
    <w:p w:rsidR="0092694A" w:rsidRPr="00A62F20" w:rsidRDefault="0092694A" w:rsidP="00C066C8">
      <w:pPr>
        <w:pStyle w:val="1"/>
        <w:spacing w:before="0" w:after="0"/>
        <w:ind w:firstLine="709"/>
        <w:rPr>
          <w:iCs/>
        </w:rPr>
      </w:pPr>
      <w:bookmarkStart w:id="52" w:name="_Toc293927279"/>
      <w:bookmarkStart w:id="53" w:name="_Toc297801483"/>
      <w:bookmarkStart w:id="54" w:name="_Toc485816350"/>
      <w:r w:rsidRPr="00A62F20">
        <w:rPr>
          <w:iCs/>
        </w:rPr>
        <w:t>2.3 Основные характеристики проектн</w:t>
      </w:r>
      <w:r w:rsidR="006B16F3" w:rsidRPr="00A62F20">
        <w:rPr>
          <w:iCs/>
          <w:lang w:val="ru-RU"/>
        </w:rPr>
        <w:t>ых</w:t>
      </w:r>
      <w:r w:rsidRPr="00A62F20">
        <w:rPr>
          <w:iCs/>
        </w:rPr>
        <w:t xml:space="preserve"> решен</w:t>
      </w:r>
      <w:r w:rsidR="006B16F3" w:rsidRPr="00A62F20">
        <w:rPr>
          <w:iCs/>
          <w:lang w:val="ru-RU"/>
        </w:rPr>
        <w:t>ий</w:t>
      </w:r>
      <w:r w:rsidRPr="00A62F20">
        <w:rPr>
          <w:iCs/>
        </w:rPr>
        <w:t xml:space="preserve"> планируемых объектов</w:t>
      </w:r>
      <w:bookmarkEnd w:id="52"/>
      <w:bookmarkEnd w:id="53"/>
      <w:bookmarkEnd w:id="54"/>
    </w:p>
    <w:p w:rsidR="00BB23CC" w:rsidRDefault="00BB23CC" w:rsidP="00692EAB">
      <w:pPr>
        <w:pStyle w:val="afe"/>
      </w:pPr>
      <w:r>
        <w:t>На площадке недействующего свинокомплекса планируется перепрофилировать здания свинарников под птичники. Общее количество птичников – 7 штук, общее поголовье порядка 160 000 штук.</w:t>
      </w:r>
      <w:r w:rsidR="0037044E">
        <w:t xml:space="preserve"> Площадь каждого птичника и количество поголовья птицы в нем представлено в </w:t>
      </w:r>
      <w:r w:rsidR="0037044E">
        <w:lastRenderedPageBreak/>
        <w:t>таблице 2</w:t>
      </w:r>
    </w:p>
    <w:p w:rsidR="0037044E" w:rsidRDefault="0037044E" w:rsidP="00692EAB">
      <w:pPr>
        <w:pStyle w:val="afe"/>
      </w:pPr>
    </w:p>
    <w:p w:rsidR="0037044E" w:rsidRDefault="0037044E" w:rsidP="007C304C">
      <w:pPr>
        <w:pStyle w:val="afe"/>
        <w:jc w:val="left"/>
      </w:pPr>
      <w:r>
        <w:t>Таблица 2 – Характеристика планируемых птичников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35"/>
        <w:gridCol w:w="3118"/>
        <w:gridCol w:w="3119"/>
      </w:tblGrid>
      <w:tr w:rsidR="0037044E">
        <w:trPr>
          <w:jc w:val="center"/>
        </w:trPr>
        <w:tc>
          <w:tcPr>
            <w:tcW w:w="2235" w:type="dxa"/>
            <w:shd w:val="clear" w:color="auto" w:fill="auto"/>
          </w:tcPr>
          <w:p w:rsidR="0037044E" w:rsidRDefault="0037044E" w:rsidP="00502C88">
            <w:pPr>
              <w:pStyle w:val="afe"/>
              <w:spacing w:line="240" w:lineRule="auto"/>
              <w:ind w:firstLine="0"/>
            </w:pPr>
            <w:r>
              <w:t>№ птичника</w:t>
            </w:r>
          </w:p>
        </w:tc>
        <w:tc>
          <w:tcPr>
            <w:tcW w:w="3118" w:type="dxa"/>
            <w:shd w:val="clear" w:color="auto" w:fill="auto"/>
          </w:tcPr>
          <w:p w:rsidR="0037044E" w:rsidRDefault="0037044E" w:rsidP="00502C88">
            <w:pPr>
              <w:pStyle w:val="afe"/>
              <w:spacing w:line="240" w:lineRule="auto"/>
              <w:ind w:firstLine="0"/>
            </w:pPr>
            <w:r>
              <w:t xml:space="preserve">Площадь </w:t>
            </w:r>
          </w:p>
        </w:tc>
        <w:tc>
          <w:tcPr>
            <w:tcW w:w="3119" w:type="dxa"/>
            <w:shd w:val="clear" w:color="auto" w:fill="auto"/>
          </w:tcPr>
          <w:p w:rsidR="0037044E" w:rsidRDefault="007C304C" w:rsidP="00502C88">
            <w:pPr>
              <w:pStyle w:val="afe"/>
              <w:spacing w:line="240" w:lineRule="auto"/>
              <w:ind w:firstLine="0"/>
            </w:pPr>
            <w:r>
              <w:t xml:space="preserve">Поголовье </w:t>
            </w:r>
          </w:p>
        </w:tc>
      </w:tr>
      <w:tr w:rsidR="0037044E">
        <w:trPr>
          <w:jc w:val="center"/>
        </w:trPr>
        <w:tc>
          <w:tcPr>
            <w:tcW w:w="2235" w:type="dxa"/>
            <w:shd w:val="clear" w:color="auto" w:fill="auto"/>
          </w:tcPr>
          <w:p w:rsidR="0037044E" w:rsidRDefault="007C304C" w:rsidP="00502C88">
            <w:pPr>
              <w:pStyle w:val="afe"/>
              <w:spacing w:line="240" w:lineRule="auto"/>
              <w:ind w:firstLine="0"/>
            </w:pPr>
            <w:r>
              <w:t>1</w:t>
            </w:r>
          </w:p>
        </w:tc>
        <w:tc>
          <w:tcPr>
            <w:tcW w:w="3118" w:type="dxa"/>
            <w:shd w:val="clear" w:color="auto" w:fill="auto"/>
          </w:tcPr>
          <w:p w:rsidR="0037044E" w:rsidRDefault="007C304C" w:rsidP="00502C88">
            <w:pPr>
              <w:pStyle w:val="afe"/>
              <w:spacing w:line="240" w:lineRule="auto"/>
              <w:ind w:firstLine="0"/>
            </w:pPr>
            <w:r>
              <w:t>864</w:t>
            </w:r>
          </w:p>
        </w:tc>
        <w:tc>
          <w:tcPr>
            <w:tcW w:w="3119" w:type="dxa"/>
            <w:shd w:val="clear" w:color="auto" w:fill="auto"/>
          </w:tcPr>
          <w:p w:rsidR="0037044E" w:rsidRDefault="007C304C" w:rsidP="00502C88">
            <w:pPr>
              <w:pStyle w:val="afe"/>
              <w:spacing w:line="240" w:lineRule="auto"/>
              <w:ind w:firstLine="0"/>
            </w:pPr>
            <w:r>
              <w:t>15552</w:t>
            </w:r>
          </w:p>
        </w:tc>
      </w:tr>
      <w:tr w:rsidR="0037044E">
        <w:trPr>
          <w:jc w:val="center"/>
        </w:trPr>
        <w:tc>
          <w:tcPr>
            <w:tcW w:w="2235" w:type="dxa"/>
            <w:shd w:val="clear" w:color="auto" w:fill="auto"/>
          </w:tcPr>
          <w:p w:rsidR="0037044E" w:rsidRDefault="007C304C" w:rsidP="00502C88">
            <w:pPr>
              <w:pStyle w:val="afe"/>
              <w:spacing w:line="240" w:lineRule="auto"/>
              <w:ind w:firstLine="0"/>
            </w:pPr>
            <w:r>
              <w:t>2</w:t>
            </w:r>
          </w:p>
        </w:tc>
        <w:tc>
          <w:tcPr>
            <w:tcW w:w="3118" w:type="dxa"/>
            <w:shd w:val="clear" w:color="auto" w:fill="auto"/>
          </w:tcPr>
          <w:p w:rsidR="0037044E" w:rsidRDefault="007C304C" w:rsidP="00502C88">
            <w:pPr>
              <w:pStyle w:val="afe"/>
              <w:spacing w:line="240" w:lineRule="auto"/>
              <w:ind w:firstLine="0"/>
            </w:pPr>
            <w:r>
              <w:t>1512</w:t>
            </w:r>
          </w:p>
        </w:tc>
        <w:tc>
          <w:tcPr>
            <w:tcW w:w="3119" w:type="dxa"/>
            <w:shd w:val="clear" w:color="auto" w:fill="auto"/>
          </w:tcPr>
          <w:p w:rsidR="0037044E" w:rsidRDefault="007C304C" w:rsidP="00502C88">
            <w:pPr>
              <w:pStyle w:val="afe"/>
              <w:spacing w:line="240" w:lineRule="auto"/>
              <w:ind w:firstLine="0"/>
            </w:pPr>
            <w:r>
              <w:t>27216</w:t>
            </w:r>
          </w:p>
        </w:tc>
      </w:tr>
      <w:tr w:rsidR="0037044E">
        <w:trPr>
          <w:jc w:val="center"/>
        </w:trPr>
        <w:tc>
          <w:tcPr>
            <w:tcW w:w="2235" w:type="dxa"/>
            <w:shd w:val="clear" w:color="auto" w:fill="auto"/>
          </w:tcPr>
          <w:p w:rsidR="0037044E" w:rsidRDefault="007C304C" w:rsidP="00502C88">
            <w:pPr>
              <w:pStyle w:val="afe"/>
              <w:spacing w:line="240" w:lineRule="auto"/>
              <w:ind w:firstLine="0"/>
            </w:pPr>
            <w:r>
              <w:t>3</w:t>
            </w:r>
          </w:p>
        </w:tc>
        <w:tc>
          <w:tcPr>
            <w:tcW w:w="3118" w:type="dxa"/>
            <w:shd w:val="clear" w:color="auto" w:fill="auto"/>
          </w:tcPr>
          <w:p w:rsidR="0037044E" w:rsidRDefault="007C304C" w:rsidP="00502C88">
            <w:pPr>
              <w:pStyle w:val="afe"/>
              <w:spacing w:line="240" w:lineRule="auto"/>
              <w:ind w:firstLine="0"/>
            </w:pPr>
            <w:r>
              <w:t>1836</w:t>
            </w:r>
          </w:p>
        </w:tc>
        <w:tc>
          <w:tcPr>
            <w:tcW w:w="3119" w:type="dxa"/>
            <w:shd w:val="clear" w:color="auto" w:fill="auto"/>
          </w:tcPr>
          <w:p w:rsidR="0037044E" w:rsidRDefault="007C304C" w:rsidP="00502C88">
            <w:pPr>
              <w:pStyle w:val="afe"/>
              <w:spacing w:line="240" w:lineRule="auto"/>
              <w:ind w:firstLine="0"/>
            </w:pPr>
            <w:r>
              <w:t>33048</w:t>
            </w:r>
          </w:p>
        </w:tc>
      </w:tr>
      <w:tr w:rsidR="0037044E">
        <w:trPr>
          <w:jc w:val="center"/>
        </w:trPr>
        <w:tc>
          <w:tcPr>
            <w:tcW w:w="2235" w:type="dxa"/>
            <w:shd w:val="clear" w:color="auto" w:fill="auto"/>
          </w:tcPr>
          <w:p w:rsidR="0037044E" w:rsidRDefault="007C304C" w:rsidP="00502C88">
            <w:pPr>
              <w:pStyle w:val="afe"/>
              <w:spacing w:line="240" w:lineRule="auto"/>
              <w:ind w:firstLine="0"/>
            </w:pPr>
            <w:r>
              <w:t>4</w:t>
            </w:r>
          </w:p>
        </w:tc>
        <w:tc>
          <w:tcPr>
            <w:tcW w:w="3118" w:type="dxa"/>
            <w:shd w:val="clear" w:color="auto" w:fill="auto"/>
          </w:tcPr>
          <w:p w:rsidR="0037044E" w:rsidRDefault="007C304C" w:rsidP="00502C88">
            <w:pPr>
              <w:pStyle w:val="afe"/>
              <w:spacing w:line="240" w:lineRule="auto"/>
              <w:ind w:firstLine="0"/>
            </w:pPr>
            <w:r>
              <w:t>882,3</w:t>
            </w:r>
          </w:p>
        </w:tc>
        <w:tc>
          <w:tcPr>
            <w:tcW w:w="3119" w:type="dxa"/>
            <w:shd w:val="clear" w:color="auto" w:fill="auto"/>
          </w:tcPr>
          <w:p w:rsidR="0037044E" w:rsidRDefault="007C304C" w:rsidP="00502C88">
            <w:pPr>
              <w:pStyle w:val="afe"/>
              <w:spacing w:line="240" w:lineRule="auto"/>
              <w:ind w:firstLine="0"/>
            </w:pPr>
            <w:r>
              <w:t>15881</w:t>
            </w:r>
          </w:p>
        </w:tc>
      </w:tr>
      <w:tr w:rsidR="007C304C">
        <w:trPr>
          <w:jc w:val="center"/>
        </w:trPr>
        <w:tc>
          <w:tcPr>
            <w:tcW w:w="2235" w:type="dxa"/>
            <w:shd w:val="clear" w:color="auto" w:fill="auto"/>
          </w:tcPr>
          <w:p w:rsidR="007C304C" w:rsidRDefault="007C304C" w:rsidP="00502C88">
            <w:pPr>
              <w:pStyle w:val="afe"/>
              <w:spacing w:line="240" w:lineRule="auto"/>
              <w:ind w:firstLine="0"/>
            </w:pPr>
            <w:r>
              <w:t>5</w:t>
            </w:r>
          </w:p>
        </w:tc>
        <w:tc>
          <w:tcPr>
            <w:tcW w:w="3118" w:type="dxa"/>
            <w:shd w:val="clear" w:color="auto" w:fill="auto"/>
          </w:tcPr>
          <w:p w:rsidR="007C304C" w:rsidRDefault="007C304C" w:rsidP="00502C88">
            <w:pPr>
              <w:pStyle w:val="afe"/>
              <w:spacing w:line="240" w:lineRule="auto"/>
              <w:ind w:firstLine="0"/>
            </w:pPr>
            <w:r>
              <w:t>927,5</w:t>
            </w:r>
          </w:p>
        </w:tc>
        <w:tc>
          <w:tcPr>
            <w:tcW w:w="3119" w:type="dxa"/>
            <w:shd w:val="clear" w:color="auto" w:fill="auto"/>
          </w:tcPr>
          <w:p w:rsidR="007C304C" w:rsidRDefault="007C304C" w:rsidP="00502C88">
            <w:pPr>
              <w:pStyle w:val="afe"/>
              <w:spacing w:line="240" w:lineRule="auto"/>
              <w:ind w:firstLine="0"/>
            </w:pPr>
            <w:r>
              <w:t>16695</w:t>
            </w:r>
          </w:p>
        </w:tc>
      </w:tr>
      <w:tr w:rsidR="007C304C">
        <w:trPr>
          <w:jc w:val="center"/>
        </w:trPr>
        <w:tc>
          <w:tcPr>
            <w:tcW w:w="2235" w:type="dxa"/>
            <w:shd w:val="clear" w:color="auto" w:fill="auto"/>
          </w:tcPr>
          <w:p w:rsidR="007C304C" w:rsidRDefault="007C304C" w:rsidP="00502C88">
            <w:pPr>
              <w:pStyle w:val="afe"/>
              <w:spacing w:line="240" w:lineRule="auto"/>
              <w:ind w:firstLine="0"/>
            </w:pPr>
            <w:r>
              <w:t>6</w:t>
            </w:r>
          </w:p>
        </w:tc>
        <w:tc>
          <w:tcPr>
            <w:tcW w:w="3118" w:type="dxa"/>
            <w:shd w:val="clear" w:color="auto" w:fill="auto"/>
          </w:tcPr>
          <w:p w:rsidR="007C304C" w:rsidRDefault="007C304C" w:rsidP="00502C88">
            <w:pPr>
              <w:pStyle w:val="afe"/>
              <w:spacing w:line="240" w:lineRule="auto"/>
              <w:ind w:firstLine="0"/>
            </w:pPr>
            <w:r>
              <w:t>997,6</w:t>
            </w:r>
          </w:p>
        </w:tc>
        <w:tc>
          <w:tcPr>
            <w:tcW w:w="3119" w:type="dxa"/>
            <w:shd w:val="clear" w:color="auto" w:fill="auto"/>
          </w:tcPr>
          <w:p w:rsidR="007C304C" w:rsidRDefault="007C304C" w:rsidP="00502C88">
            <w:pPr>
              <w:pStyle w:val="afe"/>
              <w:spacing w:line="240" w:lineRule="auto"/>
              <w:ind w:firstLine="0"/>
            </w:pPr>
            <w:r>
              <w:t>17957</w:t>
            </w:r>
          </w:p>
        </w:tc>
      </w:tr>
      <w:tr w:rsidR="007C304C">
        <w:trPr>
          <w:jc w:val="center"/>
        </w:trPr>
        <w:tc>
          <w:tcPr>
            <w:tcW w:w="2235" w:type="dxa"/>
            <w:shd w:val="clear" w:color="auto" w:fill="auto"/>
          </w:tcPr>
          <w:p w:rsidR="007C304C" w:rsidRDefault="007C304C" w:rsidP="00502C88">
            <w:pPr>
              <w:pStyle w:val="afe"/>
              <w:spacing w:line="240" w:lineRule="auto"/>
              <w:ind w:firstLine="0"/>
            </w:pPr>
            <w:r>
              <w:t>7</w:t>
            </w:r>
          </w:p>
        </w:tc>
        <w:tc>
          <w:tcPr>
            <w:tcW w:w="3118" w:type="dxa"/>
            <w:shd w:val="clear" w:color="auto" w:fill="auto"/>
          </w:tcPr>
          <w:p w:rsidR="007C304C" w:rsidRDefault="007C304C" w:rsidP="00502C88">
            <w:pPr>
              <w:pStyle w:val="afe"/>
              <w:spacing w:line="240" w:lineRule="auto"/>
              <w:ind w:firstLine="0"/>
            </w:pPr>
            <w:r>
              <w:t>-</w:t>
            </w:r>
          </w:p>
        </w:tc>
        <w:tc>
          <w:tcPr>
            <w:tcW w:w="3119" w:type="dxa"/>
            <w:shd w:val="clear" w:color="auto" w:fill="auto"/>
          </w:tcPr>
          <w:p w:rsidR="007C304C" w:rsidRDefault="007C304C" w:rsidP="00502C88">
            <w:pPr>
              <w:pStyle w:val="afe"/>
              <w:spacing w:line="240" w:lineRule="auto"/>
              <w:ind w:firstLine="0"/>
            </w:pPr>
            <w:r>
              <w:t>33651</w:t>
            </w:r>
          </w:p>
        </w:tc>
      </w:tr>
    </w:tbl>
    <w:p w:rsidR="00BB23CC" w:rsidRDefault="00BB23CC" w:rsidP="00692EAB">
      <w:pPr>
        <w:pStyle w:val="afe"/>
      </w:pPr>
    </w:p>
    <w:p w:rsidR="007C304C" w:rsidRDefault="007C304C" w:rsidP="007C304C">
      <w:pPr>
        <w:pStyle w:val="afe"/>
      </w:pPr>
      <w:r>
        <w:t xml:space="preserve">Птичники </w:t>
      </w:r>
      <w:r w:rsidR="00BB23CC" w:rsidRPr="00A62F20">
        <w:t>предназначен</w:t>
      </w:r>
      <w:r>
        <w:t>ы</w:t>
      </w:r>
      <w:r w:rsidR="00BB23CC" w:rsidRPr="00A62F20">
        <w:t xml:space="preserve"> для выращивания и откорма цыплят-бройлеров с 1 до 45-дневного возраста на мясо. Сдаточный ж</w:t>
      </w:r>
      <w:r>
        <w:t>ивой вес цыпленка-бройлера – 2,8</w:t>
      </w:r>
      <w:r w:rsidR="00BB23CC" w:rsidRPr="00A62F20">
        <w:t xml:space="preserve"> кг.</w:t>
      </w:r>
      <w:r w:rsidRPr="007C304C">
        <w:t xml:space="preserve"> </w:t>
      </w:r>
      <w:r>
        <w:t xml:space="preserve">Птичники будут предназначены для напольного содержания цыплят-бройлеров мясной породы ROSS-308. </w:t>
      </w:r>
    </w:p>
    <w:p w:rsidR="00BB23CC" w:rsidRDefault="00BB23CC" w:rsidP="00BB23CC">
      <w:pPr>
        <w:pStyle w:val="afe"/>
      </w:pPr>
      <w:r>
        <w:t>В холодный период года необходимая температура в птичнике будет достигаться включением газовых теплогенераторов.</w:t>
      </w:r>
    </w:p>
    <w:p w:rsidR="00BB23CC" w:rsidRDefault="00BB23CC" w:rsidP="00BB23CC">
      <w:pPr>
        <w:pStyle w:val="afe"/>
      </w:pPr>
      <w:r>
        <w:t>Удаление помета из новых птичников будет осуществляться при смене поголовья скребковой системой пометоудаления. Доставка в зону пометохранилища предусматривается мобильным транспортом.</w:t>
      </w:r>
    </w:p>
    <w:p w:rsidR="0092694A" w:rsidRPr="00A62F20" w:rsidRDefault="007C304C" w:rsidP="0092694A">
      <w:pPr>
        <w:spacing w:line="360" w:lineRule="auto"/>
        <w:ind w:firstLine="709"/>
        <w:jc w:val="both"/>
      </w:pPr>
      <w:r w:rsidRPr="00A62F20">
        <w:t xml:space="preserve">При смене поголовья, в период профилактического перерыва, помещения для содержания птицы подвергают санации. </w:t>
      </w:r>
      <w:r w:rsidR="0092694A" w:rsidRPr="00A62F20">
        <w:t>Продолжительность межциклового профилакт</w:t>
      </w:r>
      <w:r w:rsidR="001367A9" w:rsidRPr="00A62F20">
        <w:t>ического перерыва составляет 14 </w:t>
      </w:r>
      <w:r>
        <w:t>дней.</w:t>
      </w:r>
    </w:p>
    <w:p w:rsidR="0092694A" w:rsidRDefault="0092694A" w:rsidP="0092694A">
      <w:pPr>
        <w:spacing w:line="360" w:lineRule="auto"/>
        <w:ind w:firstLine="709"/>
        <w:jc w:val="both"/>
      </w:pPr>
      <w:r w:rsidRPr="007C304C">
        <w:t xml:space="preserve">Для теплоснабжения бытовых помещений </w:t>
      </w:r>
      <w:r w:rsidR="007C304C" w:rsidRPr="007C304C">
        <w:t xml:space="preserve">необходимо </w:t>
      </w:r>
      <w:r w:rsidRPr="007C304C">
        <w:t>предусматр</w:t>
      </w:r>
      <w:r w:rsidR="007C304C" w:rsidRPr="007C304C">
        <w:t>еть</w:t>
      </w:r>
      <w:r w:rsidRPr="007C304C">
        <w:t xml:space="preserve"> </w:t>
      </w:r>
      <w:r w:rsidR="007C304C" w:rsidRPr="007C304C">
        <w:t>мини-котельную</w:t>
      </w:r>
      <w:r w:rsidRPr="007C304C">
        <w:t>.</w:t>
      </w:r>
      <w:r w:rsidRPr="00A62F20">
        <w:t xml:space="preserve"> </w:t>
      </w:r>
    </w:p>
    <w:p w:rsidR="002F4EBB" w:rsidRDefault="002F4EBB" w:rsidP="0092694A">
      <w:pPr>
        <w:spacing w:line="360" w:lineRule="auto"/>
        <w:ind w:firstLine="709"/>
        <w:jc w:val="both"/>
      </w:pPr>
    </w:p>
    <w:p w:rsidR="00EE4467" w:rsidRPr="00A62F20" w:rsidRDefault="00EE4467" w:rsidP="00C066C8">
      <w:pPr>
        <w:pStyle w:val="1"/>
        <w:spacing w:before="0" w:after="0"/>
        <w:ind w:firstLine="709"/>
        <w:rPr>
          <w:lang w:val="be-BY"/>
        </w:rPr>
      </w:pPr>
      <w:bookmarkStart w:id="55" w:name="_Toc485816351"/>
      <w:r w:rsidRPr="00A62F20">
        <w:rPr>
          <w:lang w:val="be-BY"/>
        </w:rPr>
        <w:t>3 Оценка существующего состояния окружающей среды</w:t>
      </w:r>
      <w:bookmarkEnd w:id="55"/>
      <w:r w:rsidRPr="00A62F20">
        <w:rPr>
          <w:lang w:val="be-BY"/>
        </w:rPr>
        <w:t xml:space="preserve"> </w:t>
      </w:r>
    </w:p>
    <w:p w:rsidR="00EE4467" w:rsidRPr="00A62F20" w:rsidRDefault="00EE4467" w:rsidP="007C03FF">
      <w:pPr>
        <w:pStyle w:val="1"/>
        <w:spacing w:before="0" w:after="0"/>
        <w:ind w:firstLine="709"/>
        <w:rPr>
          <w:lang w:val="be-BY"/>
        </w:rPr>
      </w:pPr>
      <w:bookmarkStart w:id="56" w:name="_Toc485816352"/>
      <w:r w:rsidRPr="00A62F20">
        <w:rPr>
          <w:lang w:val="be-BY"/>
        </w:rPr>
        <w:t xml:space="preserve">3.1 Природные </w:t>
      </w:r>
      <w:r w:rsidR="007C03FF" w:rsidRPr="00A62F20">
        <w:rPr>
          <w:lang w:val="be-BY"/>
        </w:rPr>
        <w:t>условия и ресурсы региона планируемой деятельности</w:t>
      </w:r>
      <w:bookmarkEnd w:id="56"/>
      <w:r w:rsidRPr="00A62F20">
        <w:rPr>
          <w:lang w:val="be-BY"/>
        </w:rPr>
        <w:t xml:space="preserve"> </w:t>
      </w:r>
    </w:p>
    <w:p w:rsidR="00EE4467" w:rsidRPr="00A62F20" w:rsidRDefault="00EE4467" w:rsidP="007C03FF">
      <w:pPr>
        <w:pStyle w:val="1"/>
        <w:spacing w:before="0" w:after="0"/>
        <w:ind w:firstLine="709"/>
        <w:rPr>
          <w:lang w:val="be-BY"/>
        </w:rPr>
      </w:pPr>
      <w:bookmarkStart w:id="57" w:name="_Toc485816353"/>
      <w:r w:rsidRPr="00A62F20">
        <w:rPr>
          <w:lang w:val="be-BY"/>
        </w:rPr>
        <w:t>3.1.1 Климат и метеорологические условия</w:t>
      </w:r>
      <w:r w:rsidR="007C03FF" w:rsidRPr="00A62F20">
        <w:rPr>
          <w:lang w:val="be-BY"/>
        </w:rPr>
        <w:t xml:space="preserve">. </w:t>
      </w:r>
      <w:r w:rsidR="007C03FF" w:rsidRPr="00A62F20">
        <w:rPr>
          <w:color w:val="auto"/>
        </w:rPr>
        <w:t>Существующее состояние воздушного бассейна</w:t>
      </w:r>
      <w:bookmarkEnd w:id="57"/>
      <w:r w:rsidRPr="00A62F20">
        <w:rPr>
          <w:lang w:val="be-BY"/>
        </w:rPr>
        <w:t xml:space="preserve"> </w:t>
      </w:r>
    </w:p>
    <w:p w:rsidR="006B16F3" w:rsidRPr="00A62F20" w:rsidRDefault="006B16F3" w:rsidP="006B16F3">
      <w:pPr>
        <w:shd w:val="clear" w:color="auto" w:fill="FFFFFF"/>
        <w:tabs>
          <w:tab w:val="left" w:pos="10065"/>
        </w:tabs>
        <w:suppressAutoHyphens/>
        <w:spacing w:line="360" w:lineRule="auto"/>
        <w:ind w:firstLine="709"/>
        <w:jc w:val="both"/>
        <w:rPr>
          <w:lang w:val="be-BY"/>
        </w:rPr>
      </w:pPr>
      <w:r w:rsidRPr="00A62F20">
        <w:t>Климатические условия территории планируемой деятельности оцениваются по метеорологическим показателям Ошмянской метеорологической станции, материалы наблюдений котор</w:t>
      </w:r>
      <w:r w:rsidR="00B1781E" w:rsidRPr="00A62F20">
        <w:t>ой</w:t>
      </w:r>
      <w:r w:rsidRPr="00A62F20">
        <w:t xml:space="preserve"> показательны для данной территории, картографическим материалам Национального атласа Беларуси</w:t>
      </w:r>
      <w:r w:rsidRPr="00A62F20">
        <w:rPr>
          <w:lang w:val="be-BY"/>
        </w:rPr>
        <w:t>.</w:t>
      </w:r>
    </w:p>
    <w:p w:rsidR="0092694A" w:rsidRPr="00A62F20" w:rsidRDefault="0092694A" w:rsidP="00C066C8">
      <w:pPr>
        <w:pStyle w:val="afe"/>
      </w:pPr>
      <w:r w:rsidRPr="00A62F20">
        <w:t>Территория планируемо</w:t>
      </w:r>
      <w:r w:rsidR="006D39C9">
        <w:t>й</w:t>
      </w:r>
      <w:r w:rsidRPr="00A62F20">
        <w:t xml:space="preserve"> </w:t>
      </w:r>
      <w:r w:rsidR="006D39C9">
        <w:t>реконструкции</w:t>
      </w:r>
      <w:r w:rsidRPr="00A62F20">
        <w:t xml:space="preserve"> относится к западной подобласти Северной умеренно теплой влажной климатической области. </w:t>
      </w:r>
    </w:p>
    <w:p w:rsidR="0092694A" w:rsidRPr="00A62F20" w:rsidRDefault="0092694A" w:rsidP="00C066C8">
      <w:pPr>
        <w:pStyle w:val="afe"/>
      </w:pPr>
      <w:r w:rsidRPr="00A62F20">
        <w:t xml:space="preserve">В районе территории строительства средняя температура января -6,6°С, июля – 17,1°С. Продолжительность периода с температурой выше 5°С в среднем 190 суток, выше 10°С </w:t>
      </w:r>
      <w:r w:rsidR="006D39C9" w:rsidRPr="00A62F20">
        <w:t>–</w:t>
      </w:r>
      <w:r w:rsidRPr="00A62F20">
        <w:t xml:space="preserve"> 145 суток, выше 15°С – 80 суток. Продолжительность безморозного п</w:t>
      </w:r>
      <w:r w:rsidR="006D39C9">
        <w:t>ериода в воздухе составляет 145</w:t>
      </w:r>
      <w:r w:rsidR="006D39C9" w:rsidRPr="00A62F20">
        <w:t>–</w:t>
      </w:r>
      <w:r w:rsidRPr="00A62F20">
        <w:t>150 суток. Суммы температур воздуха выше 5°С увеличиваются с северо-востока на юго-</w:t>
      </w:r>
      <w:r w:rsidRPr="00A62F20">
        <w:lastRenderedPageBreak/>
        <w:t>за</w:t>
      </w:r>
      <w:r w:rsidR="006D39C9">
        <w:t xml:space="preserve">пад от 2400 до 2500, выше 10°С </w:t>
      </w:r>
      <w:r w:rsidR="006D39C9" w:rsidRPr="00A62F20">
        <w:t>–</w:t>
      </w:r>
      <w:r w:rsidRPr="00A62F20">
        <w:t xml:space="preserve"> соответственно от 2100 до 2200. Вегетационный период длится в среднем 190 суток. Основные среднемноголетние метеорологические показатели по данным наблюдений на Ошмянской метеорологической станции приведены в таблице </w:t>
      </w:r>
      <w:r w:rsidR="007C304C">
        <w:t>3</w:t>
      </w:r>
      <w:r w:rsidRPr="00A62F20">
        <w:t>.</w:t>
      </w:r>
    </w:p>
    <w:p w:rsidR="0092694A" w:rsidRPr="00A62F20" w:rsidRDefault="0092694A" w:rsidP="001F5BD7">
      <w:pPr>
        <w:suppressAutoHyphens/>
        <w:ind w:firstLine="709"/>
        <w:jc w:val="both"/>
      </w:pPr>
    </w:p>
    <w:p w:rsidR="0092694A" w:rsidRPr="00A62F20" w:rsidRDefault="0092694A" w:rsidP="0092694A">
      <w:pPr>
        <w:spacing w:line="360" w:lineRule="auto"/>
        <w:ind w:firstLine="709"/>
        <w:jc w:val="both"/>
      </w:pPr>
      <w:r w:rsidRPr="00A62F20">
        <w:t xml:space="preserve">Таблица </w:t>
      </w:r>
      <w:r w:rsidR="007C304C">
        <w:t>3</w:t>
      </w:r>
      <w:r w:rsidR="006D39C9">
        <w:t xml:space="preserve"> </w:t>
      </w:r>
      <w:r w:rsidR="006D39C9" w:rsidRPr="00A62F20">
        <w:t>–</w:t>
      </w:r>
      <w:r w:rsidRPr="00A62F20">
        <w:t xml:space="preserve"> Основные многолетние метеорологические показатели</w:t>
      </w:r>
    </w:p>
    <w:tbl>
      <w:tblPr>
        <w:tblW w:w="49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90"/>
        <w:gridCol w:w="646"/>
        <w:gridCol w:w="706"/>
        <w:gridCol w:w="536"/>
        <w:gridCol w:w="540"/>
        <w:gridCol w:w="592"/>
        <w:gridCol w:w="572"/>
        <w:gridCol w:w="640"/>
        <w:gridCol w:w="528"/>
        <w:gridCol w:w="706"/>
        <w:gridCol w:w="534"/>
        <w:gridCol w:w="732"/>
        <w:gridCol w:w="506"/>
        <w:gridCol w:w="574"/>
      </w:tblGrid>
      <w:tr w:rsidR="00F61516" w:rsidRPr="00A62F20">
        <w:trPr>
          <w:trHeight w:val="520"/>
        </w:trPr>
        <w:tc>
          <w:tcPr>
            <w:tcW w:w="1091" w:type="pct"/>
            <w:tcBorders>
              <w:top w:val="single" w:sz="4" w:space="0" w:color="auto"/>
              <w:left w:val="single" w:sz="4" w:space="0" w:color="auto"/>
              <w:bottom w:val="single" w:sz="4" w:space="0" w:color="auto"/>
              <w:right w:val="single" w:sz="4" w:space="0" w:color="auto"/>
            </w:tcBorders>
            <w:vAlign w:val="center"/>
          </w:tcPr>
          <w:p w:rsidR="0092694A" w:rsidRPr="00A62F20" w:rsidRDefault="0092694A" w:rsidP="00D71E21">
            <w:pPr>
              <w:ind w:right="-185"/>
              <w:rPr>
                <w:sz w:val="22"/>
                <w:szCs w:val="22"/>
              </w:rPr>
            </w:pPr>
            <w:r w:rsidRPr="00A62F20">
              <w:rPr>
                <w:noProof/>
                <w:sz w:val="22"/>
                <w:szCs w:val="22"/>
              </w:rPr>
              <w:pict>
                <v:shapetype id="_x0000_t32" coordsize="21600,21600" o:spt="32" o:oned="t" path="m,l21600,21600e" filled="f">
                  <v:path arrowok="t" fillok="f" o:connecttype="none"/>
                  <o:lock v:ext="edit" shapetype="t"/>
                </v:shapetype>
                <v:shape id="_x0000_s1706" type="#_x0000_t32" style="position:absolute;margin-left:.4pt;margin-top:6.7pt;width:1in;height:17.25pt;flip:y;z-index:1" o:connectortype="straight"/>
              </w:pict>
            </w:r>
            <w:r w:rsidRPr="00A62F20">
              <w:rPr>
                <w:sz w:val="22"/>
                <w:szCs w:val="22"/>
              </w:rPr>
              <w:t xml:space="preserve">показатель </w:t>
            </w:r>
          </w:p>
          <w:p w:rsidR="0092694A" w:rsidRPr="00A62F20" w:rsidRDefault="0092694A" w:rsidP="00D71E21">
            <w:pPr>
              <w:ind w:right="-185"/>
              <w:jc w:val="center"/>
              <w:rPr>
                <w:sz w:val="22"/>
                <w:szCs w:val="22"/>
              </w:rPr>
            </w:pPr>
            <w:r w:rsidRPr="00A62F20">
              <w:rPr>
                <w:sz w:val="22"/>
                <w:szCs w:val="22"/>
              </w:rPr>
              <w:t xml:space="preserve">          месяц</w:t>
            </w:r>
          </w:p>
        </w:tc>
        <w:tc>
          <w:tcPr>
            <w:tcW w:w="322" w:type="pct"/>
            <w:tcBorders>
              <w:top w:val="single" w:sz="4" w:space="0" w:color="auto"/>
              <w:left w:val="single" w:sz="4" w:space="0" w:color="auto"/>
              <w:bottom w:val="single" w:sz="4" w:space="0" w:color="auto"/>
              <w:right w:val="single" w:sz="4" w:space="0" w:color="auto"/>
            </w:tcBorders>
            <w:vAlign w:val="center"/>
          </w:tcPr>
          <w:p w:rsidR="0092694A" w:rsidRPr="00A62F20" w:rsidRDefault="0092694A" w:rsidP="00CF3222">
            <w:pPr>
              <w:ind w:right="-57"/>
              <w:jc w:val="center"/>
              <w:rPr>
                <w:sz w:val="22"/>
                <w:szCs w:val="22"/>
              </w:rPr>
            </w:pPr>
            <w:r w:rsidRPr="00A62F20">
              <w:rPr>
                <w:sz w:val="22"/>
                <w:szCs w:val="22"/>
              </w:rPr>
              <w:t>1</w:t>
            </w:r>
          </w:p>
        </w:tc>
        <w:tc>
          <w:tcPr>
            <w:tcW w:w="352" w:type="pct"/>
            <w:tcBorders>
              <w:top w:val="single" w:sz="4" w:space="0" w:color="auto"/>
              <w:left w:val="single" w:sz="4" w:space="0" w:color="auto"/>
              <w:bottom w:val="single" w:sz="4" w:space="0" w:color="auto"/>
              <w:right w:val="single" w:sz="4" w:space="0" w:color="auto"/>
            </w:tcBorders>
            <w:vAlign w:val="center"/>
          </w:tcPr>
          <w:p w:rsidR="0092694A" w:rsidRPr="00A62F20" w:rsidRDefault="0092694A" w:rsidP="00CF3222">
            <w:pPr>
              <w:ind w:right="-57"/>
              <w:jc w:val="center"/>
              <w:rPr>
                <w:sz w:val="22"/>
                <w:szCs w:val="22"/>
              </w:rPr>
            </w:pPr>
            <w:r w:rsidRPr="00A62F20">
              <w:rPr>
                <w:sz w:val="22"/>
                <w:szCs w:val="22"/>
              </w:rPr>
              <w:t>2</w:t>
            </w:r>
          </w:p>
        </w:tc>
        <w:tc>
          <w:tcPr>
            <w:tcW w:w="267" w:type="pct"/>
            <w:tcBorders>
              <w:top w:val="single" w:sz="4" w:space="0" w:color="auto"/>
              <w:left w:val="single" w:sz="4" w:space="0" w:color="auto"/>
              <w:bottom w:val="single" w:sz="4" w:space="0" w:color="auto"/>
              <w:right w:val="single" w:sz="4" w:space="0" w:color="auto"/>
            </w:tcBorders>
            <w:vAlign w:val="center"/>
          </w:tcPr>
          <w:p w:rsidR="0092694A" w:rsidRPr="00A62F20" w:rsidRDefault="0092694A" w:rsidP="00CF3222">
            <w:pPr>
              <w:ind w:right="-57"/>
              <w:jc w:val="center"/>
              <w:rPr>
                <w:sz w:val="22"/>
                <w:szCs w:val="22"/>
              </w:rPr>
            </w:pPr>
            <w:r w:rsidRPr="00A62F20">
              <w:rPr>
                <w:sz w:val="22"/>
                <w:szCs w:val="22"/>
              </w:rPr>
              <w:t>3</w:t>
            </w:r>
          </w:p>
        </w:tc>
        <w:tc>
          <w:tcPr>
            <w:tcW w:w="269" w:type="pct"/>
            <w:tcBorders>
              <w:top w:val="single" w:sz="4" w:space="0" w:color="auto"/>
              <w:left w:val="single" w:sz="4" w:space="0" w:color="auto"/>
              <w:bottom w:val="single" w:sz="4" w:space="0" w:color="auto"/>
              <w:right w:val="single" w:sz="4" w:space="0" w:color="auto"/>
            </w:tcBorders>
            <w:vAlign w:val="center"/>
          </w:tcPr>
          <w:p w:rsidR="0092694A" w:rsidRPr="00A62F20" w:rsidRDefault="0092694A" w:rsidP="00CF3222">
            <w:pPr>
              <w:ind w:right="-57"/>
              <w:jc w:val="center"/>
              <w:rPr>
                <w:sz w:val="22"/>
                <w:szCs w:val="22"/>
              </w:rPr>
            </w:pPr>
            <w:r w:rsidRPr="00A62F20">
              <w:rPr>
                <w:sz w:val="22"/>
                <w:szCs w:val="22"/>
              </w:rPr>
              <w:t>4</w:t>
            </w:r>
          </w:p>
        </w:tc>
        <w:tc>
          <w:tcPr>
            <w:tcW w:w="295" w:type="pct"/>
            <w:tcBorders>
              <w:top w:val="single" w:sz="4" w:space="0" w:color="auto"/>
              <w:left w:val="single" w:sz="4" w:space="0" w:color="auto"/>
              <w:bottom w:val="single" w:sz="4" w:space="0" w:color="auto"/>
              <w:right w:val="single" w:sz="4" w:space="0" w:color="auto"/>
            </w:tcBorders>
            <w:vAlign w:val="center"/>
          </w:tcPr>
          <w:p w:rsidR="0092694A" w:rsidRPr="00A62F20" w:rsidRDefault="0092694A" w:rsidP="00CF3222">
            <w:pPr>
              <w:ind w:right="-57"/>
              <w:jc w:val="center"/>
              <w:rPr>
                <w:sz w:val="22"/>
                <w:szCs w:val="22"/>
              </w:rPr>
            </w:pPr>
            <w:r w:rsidRPr="00A62F20">
              <w:rPr>
                <w:sz w:val="22"/>
                <w:szCs w:val="22"/>
              </w:rPr>
              <w:t>5</w:t>
            </w:r>
          </w:p>
        </w:tc>
        <w:tc>
          <w:tcPr>
            <w:tcW w:w="285" w:type="pct"/>
            <w:tcBorders>
              <w:top w:val="single" w:sz="4" w:space="0" w:color="auto"/>
              <w:left w:val="single" w:sz="4" w:space="0" w:color="auto"/>
              <w:bottom w:val="single" w:sz="4" w:space="0" w:color="auto"/>
              <w:right w:val="single" w:sz="4" w:space="0" w:color="auto"/>
            </w:tcBorders>
            <w:vAlign w:val="center"/>
          </w:tcPr>
          <w:p w:rsidR="0092694A" w:rsidRPr="00A62F20" w:rsidRDefault="0092694A" w:rsidP="00CF3222">
            <w:pPr>
              <w:ind w:right="-57"/>
              <w:jc w:val="center"/>
              <w:rPr>
                <w:sz w:val="22"/>
                <w:szCs w:val="22"/>
              </w:rPr>
            </w:pPr>
            <w:r w:rsidRPr="00A62F20">
              <w:rPr>
                <w:sz w:val="22"/>
                <w:szCs w:val="22"/>
              </w:rPr>
              <w:t>6</w:t>
            </w:r>
          </w:p>
        </w:tc>
        <w:tc>
          <w:tcPr>
            <w:tcW w:w="319" w:type="pct"/>
            <w:tcBorders>
              <w:top w:val="single" w:sz="4" w:space="0" w:color="auto"/>
              <w:left w:val="single" w:sz="4" w:space="0" w:color="auto"/>
              <w:bottom w:val="single" w:sz="4" w:space="0" w:color="auto"/>
              <w:right w:val="single" w:sz="4" w:space="0" w:color="auto"/>
            </w:tcBorders>
            <w:vAlign w:val="center"/>
          </w:tcPr>
          <w:p w:rsidR="0092694A" w:rsidRPr="00A62F20" w:rsidRDefault="0092694A" w:rsidP="00CF3222">
            <w:pPr>
              <w:ind w:right="-57"/>
              <w:jc w:val="center"/>
              <w:rPr>
                <w:sz w:val="22"/>
                <w:szCs w:val="22"/>
              </w:rPr>
            </w:pPr>
            <w:r w:rsidRPr="00A62F20">
              <w:rPr>
                <w:sz w:val="22"/>
                <w:szCs w:val="22"/>
              </w:rPr>
              <w:t>7</w:t>
            </w:r>
          </w:p>
        </w:tc>
        <w:tc>
          <w:tcPr>
            <w:tcW w:w="263" w:type="pct"/>
            <w:tcBorders>
              <w:top w:val="single" w:sz="4" w:space="0" w:color="auto"/>
              <w:left w:val="single" w:sz="4" w:space="0" w:color="auto"/>
              <w:bottom w:val="single" w:sz="4" w:space="0" w:color="auto"/>
              <w:right w:val="single" w:sz="4" w:space="0" w:color="auto"/>
            </w:tcBorders>
            <w:vAlign w:val="center"/>
          </w:tcPr>
          <w:p w:rsidR="0092694A" w:rsidRPr="00A62F20" w:rsidRDefault="0092694A" w:rsidP="00CF3222">
            <w:pPr>
              <w:ind w:right="-57"/>
              <w:jc w:val="center"/>
              <w:rPr>
                <w:sz w:val="22"/>
                <w:szCs w:val="22"/>
              </w:rPr>
            </w:pPr>
            <w:r w:rsidRPr="00A62F20">
              <w:rPr>
                <w:sz w:val="22"/>
                <w:szCs w:val="22"/>
              </w:rPr>
              <w:t>8</w:t>
            </w:r>
          </w:p>
        </w:tc>
        <w:tc>
          <w:tcPr>
            <w:tcW w:w="352" w:type="pct"/>
            <w:tcBorders>
              <w:top w:val="single" w:sz="4" w:space="0" w:color="auto"/>
              <w:left w:val="single" w:sz="4" w:space="0" w:color="auto"/>
              <w:bottom w:val="single" w:sz="4" w:space="0" w:color="auto"/>
              <w:right w:val="single" w:sz="4" w:space="0" w:color="auto"/>
            </w:tcBorders>
            <w:vAlign w:val="center"/>
          </w:tcPr>
          <w:p w:rsidR="0092694A" w:rsidRPr="00A62F20" w:rsidRDefault="0092694A" w:rsidP="00CF3222">
            <w:pPr>
              <w:ind w:right="-57"/>
              <w:jc w:val="center"/>
              <w:rPr>
                <w:sz w:val="22"/>
                <w:szCs w:val="22"/>
              </w:rPr>
            </w:pPr>
            <w:r w:rsidRPr="00A62F20">
              <w:rPr>
                <w:sz w:val="22"/>
                <w:szCs w:val="22"/>
              </w:rPr>
              <w:t>9</w:t>
            </w:r>
          </w:p>
        </w:tc>
        <w:tc>
          <w:tcPr>
            <w:tcW w:w="266" w:type="pct"/>
            <w:tcBorders>
              <w:top w:val="single" w:sz="4" w:space="0" w:color="auto"/>
              <w:left w:val="single" w:sz="4" w:space="0" w:color="auto"/>
              <w:bottom w:val="single" w:sz="4" w:space="0" w:color="auto"/>
              <w:right w:val="single" w:sz="4" w:space="0" w:color="auto"/>
            </w:tcBorders>
            <w:vAlign w:val="center"/>
          </w:tcPr>
          <w:p w:rsidR="0092694A" w:rsidRPr="00A62F20" w:rsidRDefault="0092694A" w:rsidP="00CF3222">
            <w:pPr>
              <w:ind w:right="-57"/>
              <w:jc w:val="center"/>
              <w:rPr>
                <w:sz w:val="22"/>
                <w:szCs w:val="22"/>
              </w:rPr>
            </w:pPr>
            <w:r w:rsidRPr="00A62F20">
              <w:rPr>
                <w:sz w:val="22"/>
                <w:szCs w:val="22"/>
              </w:rPr>
              <w:t>10</w:t>
            </w:r>
          </w:p>
        </w:tc>
        <w:tc>
          <w:tcPr>
            <w:tcW w:w="365" w:type="pct"/>
            <w:tcBorders>
              <w:top w:val="single" w:sz="4" w:space="0" w:color="auto"/>
              <w:left w:val="single" w:sz="4" w:space="0" w:color="auto"/>
              <w:bottom w:val="single" w:sz="4" w:space="0" w:color="auto"/>
              <w:right w:val="single" w:sz="4" w:space="0" w:color="auto"/>
            </w:tcBorders>
            <w:vAlign w:val="center"/>
          </w:tcPr>
          <w:p w:rsidR="0092694A" w:rsidRPr="00A62F20" w:rsidRDefault="0092694A" w:rsidP="00CF3222">
            <w:pPr>
              <w:ind w:right="-57"/>
              <w:jc w:val="center"/>
              <w:rPr>
                <w:sz w:val="22"/>
                <w:szCs w:val="22"/>
              </w:rPr>
            </w:pPr>
            <w:r w:rsidRPr="00A62F20">
              <w:rPr>
                <w:sz w:val="22"/>
                <w:szCs w:val="22"/>
              </w:rPr>
              <w:t>11</w:t>
            </w:r>
          </w:p>
        </w:tc>
        <w:tc>
          <w:tcPr>
            <w:tcW w:w="252" w:type="pct"/>
            <w:tcBorders>
              <w:top w:val="single" w:sz="4" w:space="0" w:color="auto"/>
              <w:left w:val="single" w:sz="4" w:space="0" w:color="auto"/>
              <w:bottom w:val="single" w:sz="4" w:space="0" w:color="auto"/>
              <w:right w:val="single" w:sz="4" w:space="0" w:color="auto"/>
            </w:tcBorders>
            <w:vAlign w:val="center"/>
          </w:tcPr>
          <w:p w:rsidR="0092694A" w:rsidRPr="00A62F20" w:rsidRDefault="0092694A" w:rsidP="00CF3222">
            <w:pPr>
              <w:ind w:right="-57"/>
              <w:jc w:val="center"/>
              <w:rPr>
                <w:sz w:val="22"/>
                <w:szCs w:val="22"/>
              </w:rPr>
            </w:pPr>
            <w:r w:rsidRPr="00A62F20">
              <w:rPr>
                <w:sz w:val="22"/>
                <w:szCs w:val="22"/>
              </w:rPr>
              <w:t>12</w:t>
            </w:r>
          </w:p>
        </w:tc>
        <w:tc>
          <w:tcPr>
            <w:tcW w:w="286" w:type="pct"/>
            <w:tcBorders>
              <w:top w:val="single" w:sz="4" w:space="0" w:color="auto"/>
              <w:left w:val="single" w:sz="4" w:space="0" w:color="auto"/>
              <w:bottom w:val="single" w:sz="4" w:space="0" w:color="auto"/>
              <w:right w:val="single" w:sz="4" w:space="0" w:color="auto"/>
            </w:tcBorders>
            <w:vAlign w:val="center"/>
          </w:tcPr>
          <w:p w:rsidR="0092694A" w:rsidRPr="00A62F20" w:rsidRDefault="0092694A" w:rsidP="00CF3222">
            <w:pPr>
              <w:ind w:right="-57"/>
              <w:jc w:val="center"/>
              <w:rPr>
                <w:sz w:val="22"/>
                <w:szCs w:val="22"/>
              </w:rPr>
            </w:pPr>
            <w:r w:rsidRPr="00A62F20">
              <w:rPr>
                <w:sz w:val="22"/>
                <w:szCs w:val="22"/>
              </w:rPr>
              <w:t>За</w:t>
            </w:r>
          </w:p>
          <w:p w:rsidR="0092694A" w:rsidRPr="00A62F20" w:rsidRDefault="0092694A" w:rsidP="00CF3222">
            <w:pPr>
              <w:ind w:right="-57"/>
              <w:jc w:val="center"/>
              <w:rPr>
                <w:sz w:val="22"/>
                <w:szCs w:val="22"/>
              </w:rPr>
            </w:pPr>
            <w:r w:rsidRPr="00A62F20">
              <w:rPr>
                <w:sz w:val="22"/>
                <w:szCs w:val="22"/>
              </w:rPr>
              <w:t>год</w:t>
            </w:r>
          </w:p>
        </w:tc>
      </w:tr>
      <w:tr w:rsidR="00F61516" w:rsidRPr="00A62F20">
        <w:trPr>
          <w:trHeight w:val="1216"/>
        </w:trPr>
        <w:tc>
          <w:tcPr>
            <w:tcW w:w="1091" w:type="pct"/>
            <w:tcBorders>
              <w:top w:val="single" w:sz="4" w:space="0" w:color="auto"/>
              <w:left w:val="single" w:sz="4" w:space="0" w:color="auto"/>
              <w:bottom w:val="single" w:sz="4" w:space="0" w:color="auto"/>
              <w:right w:val="single" w:sz="4" w:space="0" w:color="auto"/>
            </w:tcBorders>
          </w:tcPr>
          <w:p w:rsidR="0092694A" w:rsidRPr="00A62F20" w:rsidRDefault="0092694A" w:rsidP="001F5BD7">
            <w:pPr>
              <w:ind w:left="-70" w:right="-185"/>
              <w:rPr>
                <w:sz w:val="22"/>
                <w:szCs w:val="22"/>
              </w:rPr>
            </w:pPr>
            <w:r w:rsidRPr="00A62F20">
              <w:rPr>
                <w:sz w:val="22"/>
                <w:szCs w:val="22"/>
              </w:rPr>
              <w:t xml:space="preserve">Температура воздуха, </w:t>
            </w:r>
            <w:r w:rsidRPr="00A62F20">
              <w:rPr>
                <w:sz w:val="22"/>
                <w:szCs w:val="22"/>
                <w:vertAlign w:val="superscript"/>
              </w:rPr>
              <w:t>0</w:t>
            </w:r>
            <w:r w:rsidRPr="00A62F20">
              <w:rPr>
                <w:sz w:val="22"/>
                <w:szCs w:val="22"/>
              </w:rPr>
              <w:t>С</w:t>
            </w:r>
          </w:p>
          <w:p w:rsidR="0092694A" w:rsidRPr="00A62F20" w:rsidRDefault="0092694A" w:rsidP="001F5BD7">
            <w:pPr>
              <w:ind w:left="-70" w:right="-185"/>
              <w:rPr>
                <w:sz w:val="22"/>
                <w:szCs w:val="22"/>
              </w:rPr>
            </w:pPr>
            <w:r w:rsidRPr="00A62F20">
              <w:rPr>
                <w:sz w:val="22"/>
                <w:szCs w:val="22"/>
              </w:rPr>
              <w:t xml:space="preserve"> среднесуточная</w:t>
            </w:r>
          </w:p>
          <w:p w:rsidR="0092694A" w:rsidRPr="00A62F20" w:rsidRDefault="0092694A" w:rsidP="001F5BD7">
            <w:pPr>
              <w:ind w:left="-70" w:right="-185"/>
              <w:rPr>
                <w:sz w:val="22"/>
                <w:szCs w:val="22"/>
              </w:rPr>
            </w:pPr>
            <w:r w:rsidRPr="00A62F20">
              <w:rPr>
                <w:sz w:val="22"/>
                <w:szCs w:val="22"/>
              </w:rPr>
              <w:t xml:space="preserve">  минимум абс.</w:t>
            </w:r>
          </w:p>
          <w:p w:rsidR="0092694A" w:rsidRPr="00A62F20" w:rsidRDefault="0092694A" w:rsidP="001F5BD7">
            <w:pPr>
              <w:ind w:left="-70"/>
              <w:rPr>
                <w:sz w:val="22"/>
                <w:szCs w:val="22"/>
              </w:rPr>
            </w:pPr>
            <w:r w:rsidRPr="00A62F20">
              <w:rPr>
                <w:sz w:val="22"/>
                <w:szCs w:val="22"/>
              </w:rPr>
              <w:t xml:space="preserve">   максимум абс.</w:t>
            </w:r>
          </w:p>
        </w:tc>
        <w:tc>
          <w:tcPr>
            <w:tcW w:w="322"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-6,6</w:t>
            </w:r>
          </w:p>
          <w:p w:rsidR="0092694A" w:rsidRPr="00A62F20" w:rsidRDefault="0092694A" w:rsidP="00F61516">
            <w:pPr>
              <w:ind w:left="-108" w:right="-185"/>
              <w:jc w:val="center"/>
              <w:rPr>
                <w:sz w:val="22"/>
                <w:szCs w:val="22"/>
              </w:rPr>
            </w:pPr>
            <w:r w:rsidRPr="00A62F20">
              <w:rPr>
                <w:sz w:val="22"/>
                <w:szCs w:val="22"/>
              </w:rPr>
              <w:t>-32</w:t>
            </w:r>
          </w:p>
          <w:p w:rsidR="0092694A" w:rsidRPr="00A62F20" w:rsidRDefault="0092694A" w:rsidP="00F61516">
            <w:pPr>
              <w:ind w:left="-108" w:right="-185"/>
              <w:jc w:val="center"/>
              <w:rPr>
                <w:sz w:val="22"/>
                <w:szCs w:val="22"/>
              </w:rPr>
            </w:pPr>
            <w:r w:rsidRPr="00A62F20">
              <w:rPr>
                <w:sz w:val="22"/>
                <w:szCs w:val="22"/>
              </w:rPr>
              <w:t>8</w:t>
            </w:r>
          </w:p>
        </w:tc>
        <w:tc>
          <w:tcPr>
            <w:tcW w:w="352"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-6,2</w:t>
            </w:r>
          </w:p>
          <w:p w:rsidR="0092694A" w:rsidRPr="00A62F20" w:rsidRDefault="0092694A" w:rsidP="00F61516">
            <w:pPr>
              <w:ind w:left="-108" w:right="-185"/>
              <w:jc w:val="center"/>
              <w:rPr>
                <w:sz w:val="22"/>
                <w:szCs w:val="22"/>
              </w:rPr>
            </w:pPr>
            <w:r w:rsidRPr="00A62F20">
              <w:rPr>
                <w:sz w:val="22"/>
                <w:szCs w:val="22"/>
              </w:rPr>
              <w:t>-27</w:t>
            </w:r>
          </w:p>
          <w:p w:rsidR="0092694A" w:rsidRPr="00A62F20" w:rsidRDefault="0092694A" w:rsidP="00F61516">
            <w:pPr>
              <w:ind w:left="-108" w:right="-185"/>
              <w:jc w:val="center"/>
              <w:rPr>
                <w:sz w:val="22"/>
                <w:szCs w:val="22"/>
              </w:rPr>
            </w:pPr>
            <w:r w:rsidRPr="00A62F20">
              <w:rPr>
                <w:sz w:val="22"/>
                <w:szCs w:val="22"/>
              </w:rPr>
              <w:t>6</w:t>
            </w:r>
          </w:p>
        </w:tc>
        <w:tc>
          <w:tcPr>
            <w:tcW w:w="267"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-2,2</w:t>
            </w:r>
          </w:p>
          <w:p w:rsidR="0092694A" w:rsidRPr="00A62F20" w:rsidRDefault="0092694A" w:rsidP="00F61516">
            <w:pPr>
              <w:ind w:left="-108" w:right="-185"/>
              <w:jc w:val="center"/>
              <w:rPr>
                <w:sz w:val="22"/>
                <w:szCs w:val="22"/>
              </w:rPr>
            </w:pPr>
            <w:r w:rsidRPr="00A62F20">
              <w:rPr>
                <w:sz w:val="22"/>
                <w:szCs w:val="22"/>
              </w:rPr>
              <w:t>-29</w:t>
            </w:r>
          </w:p>
          <w:p w:rsidR="0092694A" w:rsidRPr="00A62F20" w:rsidRDefault="0092694A" w:rsidP="00F61516">
            <w:pPr>
              <w:ind w:left="-108" w:right="-185"/>
              <w:jc w:val="center"/>
              <w:rPr>
                <w:sz w:val="22"/>
                <w:szCs w:val="22"/>
              </w:rPr>
            </w:pPr>
            <w:r w:rsidRPr="00A62F20">
              <w:rPr>
                <w:sz w:val="22"/>
                <w:szCs w:val="22"/>
              </w:rPr>
              <w:t>18</w:t>
            </w:r>
          </w:p>
        </w:tc>
        <w:tc>
          <w:tcPr>
            <w:tcW w:w="269"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4,9</w:t>
            </w:r>
          </w:p>
          <w:p w:rsidR="0092694A" w:rsidRPr="00A62F20" w:rsidRDefault="0092694A" w:rsidP="00F61516">
            <w:pPr>
              <w:ind w:left="-108" w:right="-185"/>
              <w:jc w:val="center"/>
              <w:rPr>
                <w:sz w:val="22"/>
                <w:szCs w:val="22"/>
              </w:rPr>
            </w:pPr>
            <w:r w:rsidRPr="00A62F20">
              <w:rPr>
                <w:sz w:val="22"/>
                <w:szCs w:val="22"/>
              </w:rPr>
              <w:t>-14</w:t>
            </w:r>
          </w:p>
          <w:p w:rsidR="0092694A" w:rsidRPr="00A62F20" w:rsidRDefault="0092694A" w:rsidP="00F61516">
            <w:pPr>
              <w:ind w:left="-108" w:right="-185"/>
              <w:jc w:val="center"/>
              <w:rPr>
                <w:sz w:val="22"/>
                <w:szCs w:val="22"/>
              </w:rPr>
            </w:pPr>
            <w:r w:rsidRPr="00A62F20">
              <w:rPr>
                <w:sz w:val="22"/>
                <w:szCs w:val="22"/>
              </w:rPr>
              <w:t>24</w:t>
            </w:r>
          </w:p>
        </w:tc>
        <w:tc>
          <w:tcPr>
            <w:tcW w:w="295"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12,1</w:t>
            </w:r>
          </w:p>
          <w:p w:rsidR="0092694A" w:rsidRPr="00A62F20" w:rsidRDefault="0092694A" w:rsidP="00F61516">
            <w:pPr>
              <w:ind w:left="-108" w:right="-185"/>
              <w:jc w:val="center"/>
              <w:rPr>
                <w:sz w:val="22"/>
                <w:szCs w:val="22"/>
              </w:rPr>
            </w:pPr>
            <w:r w:rsidRPr="00A62F20">
              <w:rPr>
                <w:sz w:val="22"/>
                <w:szCs w:val="22"/>
              </w:rPr>
              <w:t>-4</w:t>
            </w:r>
          </w:p>
          <w:p w:rsidR="0092694A" w:rsidRPr="00A62F20" w:rsidRDefault="0092694A" w:rsidP="00F61516">
            <w:pPr>
              <w:ind w:left="-108" w:right="-185"/>
              <w:jc w:val="center"/>
              <w:rPr>
                <w:sz w:val="22"/>
                <w:szCs w:val="22"/>
              </w:rPr>
            </w:pPr>
            <w:r w:rsidRPr="00A62F20">
              <w:rPr>
                <w:sz w:val="22"/>
                <w:szCs w:val="22"/>
              </w:rPr>
              <w:t>30</w:t>
            </w:r>
          </w:p>
        </w:tc>
        <w:tc>
          <w:tcPr>
            <w:tcW w:w="285"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15,2</w:t>
            </w:r>
          </w:p>
          <w:p w:rsidR="0092694A" w:rsidRPr="00A62F20" w:rsidRDefault="0092694A" w:rsidP="00F61516">
            <w:pPr>
              <w:ind w:left="-108" w:right="-185"/>
              <w:jc w:val="center"/>
              <w:rPr>
                <w:sz w:val="22"/>
                <w:szCs w:val="22"/>
              </w:rPr>
            </w:pPr>
            <w:r w:rsidRPr="00A62F20">
              <w:rPr>
                <w:sz w:val="22"/>
                <w:szCs w:val="22"/>
              </w:rPr>
              <w:t>2</w:t>
            </w:r>
          </w:p>
          <w:p w:rsidR="0092694A" w:rsidRPr="00A62F20" w:rsidRDefault="0092694A" w:rsidP="00F61516">
            <w:pPr>
              <w:ind w:left="-108" w:right="-185"/>
              <w:jc w:val="center"/>
              <w:rPr>
                <w:sz w:val="22"/>
                <w:szCs w:val="22"/>
              </w:rPr>
            </w:pPr>
            <w:r w:rsidRPr="00A62F20">
              <w:rPr>
                <w:sz w:val="22"/>
                <w:szCs w:val="22"/>
              </w:rPr>
              <w:t>31</w:t>
            </w:r>
          </w:p>
        </w:tc>
        <w:tc>
          <w:tcPr>
            <w:tcW w:w="319"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17,1</w:t>
            </w:r>
          </w:p>
          <w:p w:rsidR="0092694A" w:rsidRPr="00A62F20" w:rsidRDefault="0092694A" w:rsidP="00F61516">
            <w:pPr>
              <w:ind w:left="-108" w:right="-185"/>
              <w:jc w:val="center"/>
              <w:rPr>
                <w:sz w:val="22"/>
                <w:szCs w:val="22"/>
              </w:rPr>
            </w:pPr>
            <w:r w:rsidRPr="00A62F20">
              <w:rPr>
                <w:sz w:val="22"/>
                <w:szCs w:val="22"/>
              </w:rPr>
              <w:t>4</w:t>
            </w:r>
          </w:p>
          <w:p w:rsidR="0092694A" w:rsidRPr="00A62F20" w:rsidRDefault="0092694A" w:rsidP="00F61516">
            <w:pPr>
              <w:ind w:left="-108" w:right="-185"/>
              <w:jc w:val="center"/>
              <w:rPr>
                <w:sz w:val="22"/>
                <w:szCs w:val="22"/>
              </w:rPr>
            </w:pPr>
            <w:r w:rsidRPr="00A62F20">
              <w:rPr>
                <w:sz w:val="22"/>
                <w:szCs w:val="22"/>
              </w:rPr>
              <w:t>33</w:t>
            </w:r>
          </w:p>
        </w:tc>
        <w:tc>
          <w:tcPr>
            <w:tcW w:w="263"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15,8</w:t>
            </w:r>
          </w:p>
          <w:p w:rsidR="0092694A" w:rsidRPr="00A62F20" w:rsidRDefault="0092694A" w:rsidP="00F61516">
            <w:pPr>
              <w:ind w:left="-108" w:right="-185"/>
              <w:jc w:val="center"/>
              <w:rPr>
                <w:sz w:val="22"/>
                <w:szCs w:val="22"/>
              </w:rPr>
            </w:pPr>
            <w:r w:rsidRPr="00A62F20">
              <w:rPr>
                <w:sz w:val="22"/>
                <w:szCs w:val="22"/>
              </w:rPr>
              <w:t>-0,2</w:t>
            </w:r>
          </w:p>
          <w:p w:rsidR="0092694A" w:rsidRPr="00A62F20" w:rsidRDefault="0092694A" w:rsidP="00F61516">
            <w:pPr>
              <w:ind w:left="-108" w:right="-185"/>
              <w:jc w:val="center"/>
              <w:rPr>
                <w:sz w:val="22"/>
                <w:szCs w:val="22"/>
              </w:rPr>
            </w:pPr>
            <w:r w:rsidRPr="00A62F20">
              <w:rPr>
                <w:sz w:val="22"/>
                <w:szCs w:val="22"/>
              </w:rPr>
              <w:t>34</w:t>
            </w:r>
          </w:p>
        </w:tc>
        <w:tc>
          <w:tcPr>
            <w:tcW w:w="352"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11,3</w:t>
            </w:r>
          </w:p>
          <w:p w:rsidR="0092694A" w:rsidRPr="00A62F20" w:rsidRDefault="0092694A" w:rsidP="00F61516">
            <w:pPr>
              <w:ind w:left="-108" w:right="-185"/>
              <w:jc w:val="center"/>
              <w:rPr>
                <w:sz w:val="22"/>
                <w:szCs w:val="22"/>
              </w:rPr>
            </w:pPr>
            <w:r w:rsidRPr="00A62F20">
              <w:rPr>
                <w:sz w:val="22"/>
                <w:szCs w:val="22"/>
              </w:rPr>
              <w:t>-4</w:t>
            </w:r>
          </w:p>
          <w:p w:rsidR="0092694A" w:rsidRPr="00A62F20" w:rsidRDefault="0092694A" w:rsidP="00F61516">
            <w:pPr>
              <w:ind w:left="-108" w:right="-185"/>
              <w:jc w:val="center"/>
              <w:rPr>
                <w:sz w:val="22"/>
                <w:szCs w:val="22"/>
              </w:rPr>
            </w:pPr>
            <w:r w:rsidRPr="00A62F20">
              <w:rPr>
                <w:sz w:val="22"/>
                <w:szCs w:val="22"/>
              </w:rPr>
              <w:t>29</w:t>
            </w:r>
          </w:p>
        </w:tc>
        <w:tc>
          <w:tcPr>
            <w:tcW w:w="266"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5,7</w:t>
            </w:r>
          </w:p>
          <w:p w:rsidR="0092694A" w:rsidRPr="00A62F20" w:rsidRDefault="0092694A" w:rsidP="00F61516">
            <w:pPr>
              <w:ind w:left="-108" w:right="-185"/>
              <w:jc w:val="center"/>
              <w:rPr>
                <w:sz w:val="22"/>
                <w:szCs w:val="22"/>
              </w:rPr>
            </w:pPr>
            <w:r w:rsidRPr="00A62F20">
              <w:rPr>
                <w:sz w:val="22"/>
                <w:szCs w:val="22"/>
              </w:rPr>
              <w:t>-9</w:t>
            </w:r>
          </w:p>
          <w:p w:rsidR="0092694A" w:rsidRPr="00A62F20" w:rsidRDefault="0092694A" w:rsidP="00F61516">
            <w:pPr>
              <w:ind w:left="-108" w:right="-185"/>
              <w:jc w:val="center"/>
              <w:rPr>
                <w:sz w:val="22"/>
                <w:szCs w:val="22"/>
              </w:rPr>
            </w:pPr>
            <w:r w:rsidRPr="00A62F20">
              <w:rPr>
                <w:sz w:val="22"/>
                <w:szCs w:val="22"/>
              </w:rPr>
              <w:t>23</w:t>
            </w:r>
          </w:p>
        </w:tc>
        <w:tc>
          <w:tcPr>
            <w:tcW w:w="365"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0,4</w:t>
            </w:r>
          </w:p>
          <w:p w:rsidR="0092694A" w:rsidRPr="00A62F20" w:rsidRDefault="0092694A" w:rsidP="00F61516">
            <w:pPr>
              <w:ind w:left="-108" w:right="-185"/>
              <w:jc w:val="center"/>
              <w:rPr>
                <w:sz w:val="22"/>
                <w:szCs w:val="22"/>
              </w:rPr>
            </w:pPr>
            <w:r w:rsidRPr="00A62F20">
              <w:rPr>
                <w:sz w:val="22"/>
                <w:szCs w:val="22"/>
              </w:rPr>
              <w:t>-21</w:t>
            </w:r>
          </w:p>
          <w:p w:rsidR="0092694A" w:rsidRPr="00A62F20" w:rsidRDefault="0092694A" w:rsidP="00F61516">
            <w:pPr>
              <w:ind w:left="-108" w:right="-185"/>
              <w:jc w:val="center"/>
              <w:rPr>
                <w:sz w:val="22"/>
                <w:szCs w:val="22"/>
              </w:rPr>
            </w:pPr>
            <w:r w:rsidRPr="00A62F20">
              <w:rPr>
                <w:sz w:val="22"/>
                <w:szCs w:val="22"/>
              </w:rPr>
              <w:t>15</w:t>
            </w:r>
          </w:p>
        </w:tc>
        <w:tc>
          <w:tcPr>
            <w:tcW w:w="252"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-4,2</w:t>
            </w:r>
          </w:p>
          <w:p w:rsidR="0092694A" w:rsidRPr="00A62F20" w:rsidRDefault="0092694A" w:rsidP="00F61516">
            <w:pPr>
              <w:ind w:left="-108" w:right="-185"/>
              <w:jc w:val="center"/>
              <w:rPr>
                <w:sz w:val="22"/>
                <w:szCs w:val="22"/>
              </w:rPr>
            </w:pPr>
            <w:r w:rsidRPr="00A62F20">
              <w:rPr>
                <w:sz w:val="22"/>
                <w:szCs w:val="22"/>
              </w:rPr>
              <w:t>-32</w:t>
            </w:r>
          </w:p>
          <w:p w:rsidR="0092694A" w:rsidRPr="00A62F20" w:rsidRDefault="0092694A" w:rsidP="00F61516">
            <w:pPr>
              <w:ind w:left="-108" w:right="-185"/>
              <w:jc w:val="center"/>
              <w:rPr>
                <w:sz w:val="22"/>
                <w:szCs w:val="22"/>
              </w:rPr>
            </w:pPr>
            <w:r w:rsidRPr="00A62F20">
              <w:rPr>
                <w:sz w:val="22"/>
                <w:szCs w:val="22"/>
              </w:rPr>
              <w:t>7</w:t>
            </w:r>
          </w:p>
        </w:tc>
        <w:tc>
          <w:tcPr>
            <w:tcW w:w="286"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5,3</w:t>
            </w:r>
          </w:p>
          <w:p w:rsidR="0092694A" w:rsidRPr="00A62F20" w:rsidRDefault="0092694A" w:rsidP="00F61516">
            <w:pPr>
              <w:ind w:left="-108" w:right="-185"/>
              <w:jc w:val="center"/>
              <w:rPr>
                <w:sz w:val="22"/>
                <w:szCs w:val="22"/>
              </w:rPr>
            </w:pPr>
            <w:r w:rsidRPr="00A62F20">
              <w:rPr>
                <w:sz w:val="22"/>
                <w:szCs w:val="22"/>
              </w:rPr>
              <w:t>-32</w:t>
            </w:r>
          </w:p>
          <w:p w:rsidR="0092694A" w:rsidRPr="00A62F20" w:rsidRDefault="0092694A" w:rsidP="00F61516">
            <w:pPr>
              <w:ind w:left="-108" w:right="-185"/>
              <w:jc w:val="center"/>
              <w:rPr>
                <w:sz w:val="22"/>
                <w:szCs w:val="22"/>
              </w:rPr>
            </w:pPr>
            <w:r w:rsidRPr="00A62F20">
              <w:rPr>
                <w:sz w:val="22"/>
                <w:szCs w:val="22"/>
              </w:rPr>
              <w:t>34</w:t>
            </w:r>
          </w:p>
        </w:tc>
      </w:tr>
      <w:tr w:rsidR="00F61516" w:rsidRPr="00A62F20">
        <w:trPr>
          <w:trHeight w:val="766"/>
        </w:trPr>
        <w:tc>
          <w:tcPr>
            <w:tcW w:w="1091" w:type="pct"/>
            <w:tcBorders>
              <w:top w:val="single" w:sz="4" w:space="0" w:color="auto"/>
              <w:left w:val="single" w:sz="4" w:space="0" w:color="auto"/>
              <w:bottom w:val="single" w:sz="4" w:space="0" w:color="auto"/>
              <w:right w:val="single" w:sz="4" w:space="0" w:color="auto"/>
            </w:tcBorders>
          </w:tcPr>
          <w:p w:rsidR="0092694A" w:rsidRPr="00A62F20" w:rsidRDefault="0092694A" w:rsidP="001F5BD7">
            <w:pPr>
              <w:ind w:left="-70" w:right="-185"/>
              <w:rPr>
                <w:sz w:val="22"/>
                <w:szCs w:val="22"/>
              </w:rPr>
            </w:pPr>
            <w:r w:rsidRPr="00A62F20">
              <w:rPr>
                <w:sz w:val="22"/>
                <w:szCs w:val="22"/>
              </w:rPr>
              <w:t xml:space="preserve">Температура поверхности почвы, </w:t>
            </w:r>
            <w:r w:rsidRPr="00A62F20">
              <w:rPr>
                <w:sz w:val="22"/>
                <w:szCs w:val="22"/>
                <w:vertAlign w:val="superscript"/>
              </w:rPr>
              <w:t>0</w:t>
            </w:r>
            <w:r w:rsidRPr="00A62F20">
              <w:rPr>
                <w:sz w:val="22"/>
                <w:szCs w:val="22"/>
              </w:rPr>
              <w:t>С</w:t>
            </w:r>
          </w:p>
          <w:p w:rsidR="0092694A" w:rsidRPr="00A62F20" w:rsidRDefault="0092694A" w:rsidP="001F5BD7">
            <w:pPr>
              <w:ind w:left="-70" w:right="-185"/>
              <w:rPr>
                <w:sz w:val="22"/>
                <w:szCs w:val="22"/>
              </w:rPr>
            </w:pPr>
            <w:r w:rsidRPr="00A62F20">
              <w:rPr>
                <w:sz w:val="22"/>
                <w:szCs w:val="22"/>
              </w:rPr>
              <w:t>среднесуточная</w:t>
            </w:r>
          </w:p>
        </w:tc>
        <w:tc>
          <w:tcPr>
            <w:tcW w:w="322"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-7</w:t>
            </w:r>
          </w:p>
        </w:tc>
        <w:tc>
          <w:tcPr>
            <w:tcW w:w="352"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-6</w:t>
            </w:r>
          </w:p>
        </w:tc>
        <w:tc>
          <w:tcPr>
            <w:tcW w:w="267"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-3</w:t>
            </w:r>
          </w:p>
        </w:tc>
        <w:tc>
          <w:tcPr>
            <w:tcW w:w="269"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5</w:t>
            </w:r>
          </w:p>
        </w:tc>
        <w:tc>
          <w:tcPr>
            <w:tcW w:w="295"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14</w:t>
            </w:r>
          </w:p>
        </w:tc>
        <w:tc>
          <w:tcPr>
            <w:tcW w:w="285"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20</w:t>
            </w:r>
          </w:p>
        </w:tc>
        <w:tc>
          <w:tcPr>
            <w:tcW w:w="319"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22</w:t>
            </w:r>
          </w:p>
        </w:tc>
        <w:tc>
          <w:tcPr>
            <w:tcW w:w="263"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19</w:t>
            </w:r>
          </w:p>
        </w:tc>
        <w:tc>
          <w:tcPr>
            <w:tcW w:w="352"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12</w:t>
            </w:r>
          </w:p>
        </w:tc>
        <w:tc>
          <w:tcPr>
            <w:tcW w:w="266"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6</w:t>
            </w:r>
          </w:p>
        </w:tc>
        <w:tc>
          <w:tcPr>
            <w:tcW w:w="365"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0</w:t>
            </w:r>
          </w:p>
        </w:tc>
        <w:tc>
          <w:tcPr>
            <w:tcW w:w="252"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-4</w:t>
            </w:r>
          </w:p>
        </w:tc>
        <w:tc>
          <w:tcPr>
            <w:tcW w:w="286"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6</w:t>
            </w:r>
          </w:p>
        </w:tc>
      </w:tr>
      <w:tr w:rsidR="00F61516" w:rsidRPr="00A62F20">
        <w:trPr>
          <w:trHeight w:val="455"/>
        </w:trPr>
        <w:tc>
          <w:tcPr>
            <w:tcW w:w="1091" w:type="pct"/>
            <w:tcBorders>
              <w:top w:val="single" w:sz="4" w:space="0" w:color="auto"/>
              <w:left w:val="single" w:sz="4" w:space="0" w:color="auto"/>
              <w:bottom w:val="single" w:sz="4" w:space="0" w:color="auto"/>
              <w:right w:val="single" w:sz="4" w:space="0" w:color="auto"/>
            </w:tcBorders>
          </w:tcPr>
          <w:p w:rsidR="0092694A" w:rsidRPr="00A62F20" w:rsidRDefault="0092694A" w:rsidP="001F5BD7">
            <w:pPr>
              <w:ind w:left="-70" w:right="-185"/>
              <w:rPr>
                <w:sz w:val="22"/>
                <w:szCs w:val="22"/>
              </w:rPr>
            </w:pPr>
            <w:r w:rsidRPr="00A62F20">
              <w:rPr>
                <w:sz w:val="22"/>
                <w:szCs w:val="22"/>
              </w:rPr>
              <w:t>Средняя скорость</w:t>
            </w:r>
          </w:p>
          <w:p w:rsidR="0092694A" w:rsidRPr="00A62F20" w:rsidRDefault="0092694A" w:rsidP="001F5BD7">
            <w:pPr>
              <w:ind w:left="-70" w:right="-185"/>
              <w:rPr>
                <w:sz w:val="22"/>
                <w:szCs w:val="22"/>
              </w:rPr>
            </w:pPr>
            <w:r w:rsidRPr="00A62F20">
              <w:rPr>
                <w:sz w:val="22"/>
                <w:szCs w:val="22"/>
              </w:rPr>
              <w:t>ветра, м/с</w:t>
            </w:r>
          </w:p>
        </w:tc>
        <w:tc>
          <w:tcPr>
            <w:tcW w:w="322"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4,4</w:t>
            </w:r>
          </w:p>
        </w:tc>
        <w:tc>
          <w:tcPr>
            <w:tcW w:w="352"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4,6</w:t>
            </w:r>
          </w:p>
        </w:tc>
        <w:tc>
          <w:tcPr>
            <w:tcW w:w="267"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4,5</w:t>
            </w:r>
          </w:p>
        </w:tc>
        <w:tc>
          <w:tcPr>
            <w:tcW w:w="269"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3,8</w:t>
            </w:r>
          </w:p>
        </w:tc>
        <w:tc>
          <w:tcPr>
            <w:tcW w:w="295"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3,2</w:t>
            </w:r>
          </w:p>
        </w:tc>
        <w:tc>
          <w:tcPr>
            <w:tcW w:w="285"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3,2</w:t>
            </w:r>
          </w:p>
        </w:tc>
        <w:tc>
          <w:tcPr>
            <w:tcW w:w="319"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3,2</w:t>
            </w:r>
          </w:p>
        </w:tc>
        <w:tc>
          <w:tcPr>
            <w:tcW w:w="263"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2,8</w:t>
            </w:r>
          </w:p>
        </w:tc>
        <w:tc>
          <w:tcPr>
            <w:tcW w:w="352"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3,2</w:t>
            </w:r>
          </w:p>
        </w:tc>
        <w:tc>
          <w:tcPr>
            <w:tcW w:w="266"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3,7</w:t>
            </w:r>
          </w:p>
        </w:tc>
        <w:tc>
          <w:tcPr>
            <w:tcW w:w="365"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4,4</w:t>
            </w:r>
          </w:p>
        </w:tc>
        <w:tc>
          <w:tcPr>
            <w:tcW w:w="252"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4,4</w:t>
            </w:r>
          </w:p>
        </w:tc>
        <w:tc>
          <w:tcPr>
            <w:tcW w:w="286"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3,8</w:t>
            </w:r>
          </w:p>
        </w:tc>
      </w:tr>
      <w:tr w:rsidR="00F61516" w:rsidRPr="00A62F20">
        <w:trPr>
          <w:trHeight w:val="459"/>
        </w:trPr>
        <w:tc>
          <w:tcPr>
            <w:tcW w:w="1091" w:type="pct"/>
            <w:tcBorders>
              <w:top w:val="single" w:sz="4" w:space="0" w:color="auto"/>
              <w:left w:val="single" w:sz="4" w:space="0" w:color="auto"/>
              <w:bottom w:val="single" w:sz="4" w:space="0" w:color="auto"/>
              <w:right w:val="single" w:sz="4" w:space="0" w:color="auto"/>
            </w:tcBorders>
          </w:tcPr>
          <w:p w:rsidR="0092694A" w:rsidRPr="00A62F20" w:rsidRDefault="0092694A" w:rsidP="001F5BD7">
            <w:pPr>
              <w:ind w:left="-70" w:right="-135"/>
              <w:rPr>
                <w:sz w:val="22"/>
                <w:szCs w:val="22"/>
              </w:rPr>
            </w:pPr>
            <w:r w:rsidRPr="00A62F20">
              <w:rPr>
                <w:sz w:val="22"/>
                <w:szCs w:val="22"/>
              </w:rPr>
              <w:t>Средняя относительная влажность воздуха, %</w:t>
            </w:r>
          </w:p>
        </w:tc>
        <w:tc>
          <w:tcPr>
            <w:tcW w:w="322"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89</w:t>
            </w:r>
          </w:p>
        </w:tc>
        <w:tc>
          <w:tcPr>
            <w:tcW w:w="352"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86</w:t>
            </w:r>
          </w:p>
        </w:tc>
        <w:tc>
          <w:tcPr>
            <w:tcW w:w="267"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79</w:t>
            </w:r>
          </w:p>
        </w:tc>
        <w:tc>
          <w:tcPr>
            <w:tcW w:w="269"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76</w:t>
            </w:r>
          </w:p>
        </w:tc>
        <w:tc>
          <w:tcPr>
            <w:tcW w:w="295"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73</w:t>
            </w:r>
          </w:p>
        </w:tc>
        <w:tc>
          <w:tcPr>
            <w:tcW w:w="285"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73</w:t>
            </w:r>
          </w:p>
        </w:tc>
        <w:tc>
          <w:tcPr>
            <w:tcW w:w="319"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77</w:t>
            </w:r>
          </w:p>
        </w:tc>
        <w:tc>
          <w:tcPr>
            <w:tcW w:w="263"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79</w:t>
            </w:r>
          </w:p>
        </w:tc>
        <w:tc>
          <w:tcPr>
            <w:tcW w:w="352"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83</w:t>
            </w:r>
          </w:p>
        </w:tc>
        <w:tc>
          <w:tcPr>
            <w:tcW w:w="266"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86</w:t>
            </w:r>
          </w:p>
        </w:tc>
        <w:tc>
          <w:tcPr>
            <w:tcW w:w="365"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91</w:t>
            </w:r>
          </w:p>
        </w:tc>
        <w:tc>
          <w:tcPr>
            <w:tcW w:w="252"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91</w:t>
            </w:r>
          </w:p>
        </w:tc>
        <w:tc>
          <w:tcPr>
            <w:tcW w:w="286"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82</w:t>
            </w:r>
          </w:p>
        </w:tc>
      </w:tr>
      <w:tr w:rsidR="00F61516" w:rsidRPr="00A62F20">
        <w:trPr>
          <w:trHeight w:val="368"/>
        </w:trPr>
        <w:tc>
          <w:tcPr>
            <w:tcW w:w="1091" w:type="pct"/>
            <w:tcBorders>
              <w:top w:val="single" w:sz="4" w:space="0" w:color="auto"/>
              <w:left w:val="single" w:sz="4" w:space="0" w:color="auto"/>
              <w:bottom w:val="single" w:sz="4" w:space="0" w:color="auto"/>
              <w:right w:val="single" w:sz="4" w:space="0" w:color="auto"/>
            </w:tcBorders>
          </w:tcPr>
          <w:p w:rsidR="0092694A" w:rsidRPr="00A62F20" w:rsidRDefault="0092694A" w:rsidP="001F5BD7">
            <w:pPr>
              <w:ind w:left="-70" w:right="-135"/>
            </w:pPr>
            <w:r w:rsidRPr="00A62F20">
              <w:rPr>
                <w:sz w:val="22"/>
                <w:szCs w:val="22"/>
              </w:rPr>
              <w:t>Среднее количество осадков, мм</w:t>
            </w:r>
          </w:p>
        </w:tc>
        <w:tc>
          <w:tcPr>
            <w:tcW w:w="322"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25</w:t>
            </w:r>
          </w:p>
        </w:tc>
        <w:tc>
          <w:tcPr>
            <w:tcW w:w="352"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26</w:t>
            </w:r>
          </w:p>
        </w:tc>
        <w:tc>
          <w:tcPr>
            <w:tcW w:w="267"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27</w:t>
            </w:r>
          </w:p>
        </w:tc>
        <w:tc>
          <w:tcPr>
            <w:tcW w:w="269"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42</w:t>
            </w:r>
          </w:p>
        </w:tc>
        <w:tc>
          <w:tcPr>
            <w:tcW w:w="295"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60</w:t>
            </w:r>
          </w:p>
        </w:tc>
        <w:tc>
          <w:tcPr>
            <w:tcW w:w="285"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73</w:t>
            </w:r>
          </w:p>
        </w:tc>
        <w:tc>
          <w:tcPr>
            <w:tcW w:w="319"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74</w:t>
            </w:r>
          </w:p>
        </w:tc>
        <w:tc>
          <w:tcPr>
            <w:tcW w:w="263"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70</w:t>
            </w:r>
          </w:p>
        </w:tc>
        <w:tc>
          <w:tcPr>
            <w:tcW w:w="352"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57</w:t>
            </w:r>
          </w:p>
        </w:tc>
        <w:tc>
          <w:tcPr>
            <w:tcW w:w="266"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58</w:t>
            </w:r>
          </w:p>
        </w:tc>
        <w:tc>
          <w:tcPr>
            <w:tcW w:w="365"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51</w:t>
            </w:r>
          </w:p>
        </w:tc>
        <w:tc>
          <w:tcPr>
            <w:tcW w:w="252"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42</w:t>
            </w:r>
          </w:p>
        </w:tc>
        <w:tc>
          <w:tcPr>
            <w:tcW w:w="286" w:type="pct"/>
            <w:tcBorders>
              <w:top w:val="single" w:sz="4" w:space="0" w:color="auto"/>
              <w:left w:val="single" w:sz="4" w:space="0" w:color="auto"/>
              <w:bottom w:val="single" w:sz="4" w:space="0" w:color="auto"/>
              <w:right w:val="single" w:sz="4" w:space="0" w:color="auto"/>
            </w:tcBorders>
          </w:tcPr>
          <w:p w:rsidR="0092694A" w:rsidRPr="00A62F20" w:rsidRDefault="0092694A" w:rsidP="00F61516">
            <w:pPr>
              <w:ind w:left="-108" w:right="-185"/>
              <w:jc w:val="center"/>
              <w:rPr>
                <w:sz w:val="22"/>
                <w:szCs w:val="22"/>
              </w:rPr>
            </w:pPr>
          </w:p>
          <w:p w:rsidR="0092694A" w:rsidRPr="00A62F20" w:rsidRDefault="0092694A" w:rsidP="00F61516">
            <w:pPr>
              <w:ind w:left="-108" w:right="-185"/>
              <w:jc w:val="center"/>
              <w:rPr>
                <w:sz w:val="22"/>
                <w:szCs w:val="22"/>
              </w:rPr>
            </w:pPr>
            <w:r w:rsidRPr="00A62F20">
              <w:rPr>
                <w:sz w:val="22"/>
                <w:szCs w:val="22"/>
              </w:rPr>
              <w:t>605</w:t>
            </w:r>
          </w:p>
        </w:tc>
      </w:tr>
    </w:tbl>
    <w:p w:rsidR="0092694A" w:rsidRPr="00A62F20" w:rsidRDefault="0092694A" w:rsidP="007309C8">
      <w:pPr>
        <w:suppressAutoHyphens/>
        <w:spacing w:line="360" w:lineRule="auto"/>
        <w:ind w:firstLine="709"/>
        <w:jc w:val="both"/>
      </w:pPr>
    </w:p>
    <w:p w:rsidR="0092694A" w:rsidRPr="00A62F20" w:rsidRDefault="0092694A" w:rsidP="0092694A">
      <w:pPr>
        <w:suppressAutoHyphens/>
        <w:spacing w:line="360" w:lineRule="auto"/>
        <w:ind w:firstLine="709"/>
        <w:jc w:val="both"/>
      </w:pPr>
      <w:r w:rsidRPr="00A62F20">
        <w:t>Осадков в среднем за год выпадает 600</w:t>
      </w:r>
      <w:r w:rsidR="00727134" w:rsidRPr="00A62F20">
        <w:t>–</w:t>
      </w:r>
      <w:r w:rsidRPr="00A62F20">
        <w:t>700 мм, из них выпадает в т</w:t>
      </w:r>
      <w:r w:rsidR="00CF3222" w:rsidRPr="00A62F20">
        <w:t>еплый период около 450 </w:t>
      </w:r>
      <w:r w:rsidRPr="00A62F20">
        <w:t>мм, в холодный – около 200 мм. Коэффициент увлажнения по Иванову за т</w:t>
      </w:r>
      <w:r w:rsidR="00CF3222" w:rsidRPr="00A62F20">
        <w:t>е</w:t>
      </w:r>
      <w:r w:rsidRPr="00A62F20">
        <w:t>плый период 1</w:t>
      </w:r>
      <w:r w:rsidR="00727134" w:rsidRPr="00A62F20">
        <w:t>–</w:t>
      </w:r>
      <w:r w:rsidRPr="00A62F20">
        <w:t>1,1, однако, в мае, частично в июне испарение превышает осадки. Устойчивый снежный покров лежит около 93 суток с 14</w:t>
      </w:r>
      <w:r w:rsidR="00727134" w:rsidRPr="00A62F20">
        <w:t>–</w:t>
      </w:r>
      <w:r w:rsidRPr="00A62F20">
        <w:t>19 декабря по 17</w:t>
      </w:r>
      <w:r w:rsidR="00727134" w:rsidRPr="00A62F20">
        <w:t>–</w:t>
      </w:r>
      <w:r w:rsidRPr="00A62F20">
        <w:t xml:space="preserve">22 марта. Средняя из наибольших декадных высот снежного покрова достигает 28 см, запасы воды в снегу </w:t>
      </w:r>
      <w:r w:rsidR="004B658D" w:rsidRPr="00A62F20">
        <w:t>–</w:t>
      </w:r>
      <w:r w:rsidRPr="00A62F20">
        <w:t xml:space="preserve"> 86 мм.</w:t>
      </w:r>
    </w:p>
    <w:p w:rsidR="0092694A" w:rsidRPr="00A62F20" w:rsidRDefault="0092694A" w:rsidP="001F5BD7">
      <w:pPr>
        <w:pStyle w:val="afe"/>
      </w:pPr>
      <w:r w:rsidRPr="00A62F20">
        <w:t>Микроклиматические условия рассматриваемой территории способствуют заморозкам, вероятность которых здесь наибольшая в Беларуси. Первые осенние заморозки в почве наблюдаются в августе, а в приземном слое воздуха – в первой декаде сентября. Протяженность безморозного</w:t>
      </w:r>
      <w:r w:rsidR="004B658D">
        <w:t xml:space="preserve"> периода в почве составляет 135</w:t>
      </w:r>
      <w:r w:rsidR="004B658D" w:rsidRPr="00A62F20">
        <w:t>–</w:t>
      </w:r>
      <w:r w:rsidRPr="00A62F20">
        <w:t>140 дней. Переход среднесуточной температуры почвы весной через отметку 10</w:t>
      </w:r>
      <w:r w:rsidRPr="00A62F20">
        <w:rPr>
          <w:vertAlign w:val="superscript"/>
        </w:rPr>
        <w:t>0</w:t>
      </w:r>
      <w:r w:rsidRPr="00A62F20">
        <w:t>С на глубине 5см и 10 см отмечается 30</w:t>
      </w:r>
      <w:r w:rsidR="007309C8" w:rsidRPr="00A62F20">
        <w:t xml:space="preserve"> апреля – 5 мая</w:t>
      </w:r>
      <w:r w:rsidRPr="00A62F20">
        <w:t xml:space="preserve">. </w:t>
      </w:r>
    </w:p>
    <w:p w:rsidR="0092694A" w:rsidRPr="00A62F20" w:rsidRDefault="0092694A" w:rsidP="0092694A">
      <w:pPr>
        <w:suppressAutoHyphens/>
        <w:spacing w:line="360" w:lineRule="auto"/>
        <w:ind w:firstLine="709"/>
        <w:jc w:val="both"/>
      </w:pPr>
      <w:r w:rsidRPr="00A62F20">
        <w:t>Преобладающими зимой являются юго-западные ветры, летом – западные и юго-западные</w:t>
      </w:r>
      <w:r w:rsidR="00CF3222" w:rsidRPr="00A62F20">
        <w:t xml:space="preserve"> (рисунок </w:t>
      </w:r>
      <w:r w:rsidR="002F4EBB">
        <w:t>9</w:t>
      </w:r>
      <w:r w:rsidR="00CF3222" w:rsidRPr="00A62F20">
        <w:t>)</w:t>
      </w:r>
      <w:r w:rsidRPr="00A62F20">
        <w:t xml:space="preserve">. </w:t>
      </w:r>
      <w:r w:rsidR="00714C56" w:rsidRPr="00A62F20">
        <w:rPr>
          <w:lang w:val="be-BY"/>
        </w:rPr>
        <w:t>В течение года п</w:t>
      </w:r>
      <w:r w:rsidRPr="00A62F20">
        <w:t xml:space="preserve">овторяемость юго-западных ветров составляет около 20% от общего количества наблюдений. </w:t>
      </w:r>
    </w:p>
    <w:p w:rsidR="002F4EBB" w:rsidRPr="00A62F20" w:rsidRDefault="002F4EBB" w:rsidP="002F4EBB">
      <w:pPr>
        <w:pStyle w:val="afe"/>
      </w:pPr>
      <w:r w:rsidRPr="00A62F20">
        <w:t>На данной территории количество дней с туманами за холодный период года (октябрь-март) более 50; среднее количество дней с грозами за год менее 25; среднее количество дней с метелями за год 15–20; среднее</w:t>
      </w:r>
      <w:r>
        <w:t xml:space="preserve"> количество дней с оттепелью 30</w:t>
      </w:r>
      <w:r w:rsidRPr="00A62F20">
        <w:t xml:space="preserve">–35; с гололедом </w:t>
      </w:r>
      <w:r w:rsidRPr="00A62F20">
        <w:noBreakHyphen/>
        <w:t xml:space="preserve"> 15–20 дней</w:t>
      </w:r>
      <w:r>
        <w:t>. Повторяемость лет с градом 50</w:t>
      </w:r>
      <w:r w:rsidRPr="00A62F20">
        <w:t>–70%.</w:t>
      </w:r>
    </w:p>
    <w:p w:rsidR="0092694A" w:rsidRPr="00A62F20" w:rsidRDefault="0092694A" w:rsidP="00CF3222">
      <w:pPr>
        <w:suppressAutoHyphens/>
        <w:ind w:firstLine="709"/>
        <w:jc w:val="both"/>
      </w:pPr>
    </w:p>
    <w:p w:rsidR="0092694A" w:rsidRPr="00A62F20" w:rsidRDefault="001F5BD7" w:rsidP="00097EB4">
      <w:pPr>
        <w:suppressAutoHyphens/>
        <w:spacing w:line="276" w:lineRule="auto"/>
        <w:jc w:val="center"/>
        <w:rPr>
          <w:noProof/>
        </w:rPr>
      </w:pPr>
      <w:r w:rsidRPr="00A62F20">
        <w:rPr>
          <w:noProof/>
        </w:rPr>
        <w:lastRenderedPageBreak/>
        <w:pict>
          <v:shape id="Диаграмма 1" o:spid="_x0000_i1033" type="#_x0000_t75" style="width:145.5pt;height:149.25pt;visibility:visible" o:bordertopcolor="this" o:borderleftcolor="this" o:borderbottomcolor="this" o:borderrightcolor="this"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">
            <v:imagedata r:id="rId16" o:title=""/>
            <o:lock v:ext="edit" aspectratio="f"/>
            <w10:bordertop type="single" width="4"/>
            <w10:borderleft type="single" width="4"/>
            <w10:borderbottom type="single" width="4"/>
            <w10:borderright type="single" width="4"/>
          </v:shape>
        </w:pict>
      </w:r>
      <w:r w:rsidR="00C066C8" w:rsidRPr="00A62F20">
        <w:rPr>
          <w:noProof/>
        </w:rPr>
        <w:t xml:space="preserve"> </w:t>
      </w:r>
      <w:r w:rsidRPr="00A62F20">
        <w:rPr>
          <w:noProof/>
        </w:rPr>
        <w:t xml:space="preserve"> </w:t>
      </w:r>
      <w:r w:rsidR="00C066C8" w:rsidRPr="00A62F20">
        <w:rPr>
          <w:noProof/>
        </w:rPr>
        <w:t xml:space="preserve"> </w:t>
      </w:r>
      <w:r w:rsidRPr="00A62F20">
        <w:rPr>
          <w:noProof/>
        </w:rPr>
        <w:pict>
          <v:shape id="_x0000_i1034" type="#_x0000_t75" style="width:154.5pt;height:149.25pt;visibility:visible" o:bordertopcolor="this" o:borderleftcolor="this" o:borderbottomcolor="this" o:borderrightcolor="this"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">
            <v:imagedata r:id="rId17" o:title=""/>
            <o:lock v:ext="edit" aspectratio="f"/>
            <w10:bordertop type="single" width="4"/>
            <w10:borderleft type="single" width="4"/>
            <w10:borderbottom type="single" width="4"/>
            <w10:borderright type="single" width="4"/>
          </v:shape>
        </w:pict>
      </w:r>
      <w:r w:rsidR="00C066C8" w:rsidRPr="00A62F20">
        <w:rPr>
          <w:noProof/>
        </w:rPr>
        <w:t xml:space="preserve"> </w:t>
      </w:r>
      <w:r w:rsidRPr="00A62F20">
        <w:rPr>
          <w:noProof/>
        </w:rPr>
        <w:t xml:space="preserve"> </w:t>
      </w:r>
      <w:r w:rsidR="00C066C8" w:rsidRPr="00A62F20">
        <w:rPr>
          <w:noProof/>
        </w:rPr>
        <w:t xml:space="preserve"> </w:t>
      </w:r>
      <w:r w:rsidRPr="00A62F20">
        <w:rPr>
          <w:noProof/>
        </w:rPr>
        <w:pict>
          <v:shape id="_x0000_i1035" type="#_x0000_t75" style="width:138.75pt;height:149.25pt;visibility:visible" o:bordertopcolor="this" o:borderleftcolor="this" o:borderbottomcolor="this" o:borderrightcolor="this"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">
            <v:imagedata r:id="rId18" o:title=""/>
            <o:lock v:ext="edit" aspectratio="f"/>
            <w10:bordertop type="single" width="4"/>
            <w10:borderleft type="single" width="4"/>
            <w10:borderbottom type="single" width="4"/>
            <w10:borderright type="single" width="4"/>
          </v:shape>
        </w:pict>
      </w:r>
    </w:p>
    <w:p w:rsidR="00097EB4" w:rsidRPr="00A62F20" w:rsidRDefault="00097EB4" w:rsidP="007309C8">
      <w:pPr>
        <w:suppressAutoHyphens/>
        <w:ind w:left="1843"/>
        <w:jc w:val="both"/>
        <w:rPr>
          <w:noProof/>
        </w:rPr>
      </w:pPr>
      <w:r w:rsidRPr="00A62F20">
        <w:rPr>
          <w:noProof/>
        </w:rPr>
        <w:t>а                                               б                                             в</w:t>
      </w:r>
    </w:p>
    <w:p w:rsidR="00097EB4" w:rsidRPr="00A62F20" w:rsidRDefault="00097EB4" w:rsidP="00097EB4">
      <w:pPr>
        <w:spacing w:line="276" w:lineRule="auto"/>
        <w:ind w:right="-185"/>
        <w:jc w:val="center"/>
      </w:pPr>
      <w:r w:rsidRPr="00A62F20">
        <w:t xml:space="preserve">Рисунок </w:t>
      </w:r>
      <w:r w:rsidR="002F4EBB">
        <w:t>9</w:t>
      </w:r>
      <w:r w:rsidRPr="00A62F20">
        <w:t xml:space="preserve"> – Повторяемость правлений ветра (а – январь, б – июль, в </w:t>
      </w:r>
      <w:r w:rsidR="004B658D" w:rsidRPr="00A62F20">
        <w:t>–</w:t>
      </w:r>
      <w:r w:rsidRPr="00A62F20">
        <w:t xml:space="preserve"> год)</w:t>
      </w:r>
    </w:p>
    <w:p w:rsidR="0092694A" w:rsidRPr="00A62F20" w:rsidRDefault="0092694A" w:rsidP="0092694A">
      <w:pPr>
        <w:suppressAutoHyphens/>
        <w:spacing w:line="360" w:lineRule="auto"/>
        <w:jc w:val="both"/>
      </w:pPr>
    </w:p>
    <w:p w:rsidR="0092694A" w:rsidRPr="00A62F20" w:rsidRDefault="0092694A" w:rsidP="0092694A">
      <w:pPr>
        <w:pStyle w:val="afe"/>
        <w:ind w:firstLine="708"/>
      </w:pPr>
      <w:r w:rsidRPr="00A62F20">
        <w:rPr>
          <w:i/>
          <w:spacing w:val="2"/>
        </w:rPr>
        <w:t>Существующий уровень загрязнения атмосферного воздуха</w:t>
      </w:r>
      <w:r w:rsidRPr="00A62F20">
        <w:rPr>
          <w:spacing w:val="2"/>
        </w:rPr>
        <w:t xml:space="preserve"> оценивается на основании информации о фоновых концентрациях загрязняющих</w:t>
      </w:r>
      <w:r w:rsidR="004B658D">
        <w:rPr>
          <w:spacing w:val="2"/>
        </w:rPr>
        <w:t xml:space="preserve"> веществ в атмосферном воздухе </w:t>
      </w:r>
      <w:r w:rsidR="004B658D" w:rsidRPr="00A62F20">
        <w:t>–</w:t>
      </w:r>
      <w:r w:rsidRPr="00A62F20">
        <w:rPr>
          <w:spacing w:val="2"/>
        </w:rPr>
        <w:t xml:space="preserve"> </w:t>
      </w:r>
      <w:r w:rsidRPr="00A62F20">
        <w:t>количествах загрязняющих веществ, содержащихся в единице объ</w:t>
      </w:r>
      <w:r w:rsidR="00CF3222" w:rsidRPr="00A62F20">
        <w:t>е</w:t>
      </w:r>
      <w:r w:rsidRPr="00A62F20">
        <w:t>ма природной среды, подверженной антропогенному воздействию.</w:t>
      </w:r>
    </w:p>
    <w:p w:rsidR="007309C8" w:rsidRPr="00A62F20" w:rsidRDefault="007309C8" w:rsidP="007309C8">
      <w:pPr>
        <w:pStyle w:val="afe"/>
        <w:ind w:firstLine="708"/>
      </w:pPr>
      <w:r w:rsidRPr="00A62F20">
        <w:t>И</w:t>
      </w:r>
      <w:r w:rsidR="0092694A" w:rsidRPr="00A62F20">
        <w:t xml:space="preserve">нформация о значениях фоновых концентраций загрязняющих веществ в атмосферном воздухе предоставлена </w:t>
      </w:r>
      <w:r w:rsidRPr="00A62F20">
        <w:t>ГУ </w:t>
      </w:r>
      <w:r w:rsidR="00451B26" w:rsidRPr="00A62F20">
        <w:t>«</w:t>
      </w:r>
      <w:r w:rsidR="00E9586A">
        <w:t>Республиканский центр</w:t>
      </w:r>
      <w:r w:rsidR="0092694A" w:rsidRPr="00A62F20">
        <w:t xml:space="preserve"> по гидрометеорологии</w:t>
      </w:r>
      <w:r w:rsidR="00E9586A">
        <w:t>, контролю радиоактивного загрязнения</w:t>
      </w:r>
      <w:r w:rsidR="0092694A" w:rsidRPr="00A62F20">
        <w:t xml:space="preserve"> и мониторингу окружающей среды</w:t>
      </w:r>
      <w:r w:rsidR="00451B26" w:rsidRPr="00A62F20">
        <w:t>»</w:t>
      </w:r>
      <w:r w:rsidRPr="00A62F20">
        <w:t xml:space="preserve"> (таблица </w:t>
      </w:r>
      <w:r w:rsidR="007C304C">
        <w:t>4</w:t>
      </w:r>
      <w:r w:rsidRPr="00A62F20">
        <w:t>)</w:t>
      </w:r>
      <w:r w:rsidR="0092694A" w:rsidRPr="00A62F20">
        <w:t>.</w:t>
      </w:r>
      <w:r w:rsidRPr="00A62F20">
        <w:t xml:space="preserve"> Средние значения фоновых концентраций по основным контролируемым веществам в атмосферном воздухе не превышают установленные максимальные разовые </w:t>
      </w:r>
      <w:r w:rsidR="00714C56" w:rsidRPr="00A62F20">
        <w:t>предельно допустимые концентрации (</w:t>
      </w:r>
      <w:r w:rsidRPr="00A62F20">
        <w:t>ПДК</w:t>
      </w:r>
      <w:r w:rsidR="00714C56" w:rsidRPr="00A62F20">
        <w:t>)</w:t>
      </w:r>
      <w:r w:rsidRPr="00A62F20">
        <w:t xml:space="preserve">. </w:t>
      </w:r>
    </w:p>
    <w:p w:rsidR="00EC409D" w:rsidRPr="00A62F20" w:rsidRDefault="00EC409D" w:rsidP="007309C8">
      <w:pPr>
        <w:pStyle w:val="afe"/>
      </w:pPr>
    </w:p>
    <w:p w:rsidR="0092694A" w:rsidRPr="00EC409D" w:rsidRDefault="0092694A" w:rsidP="00EC409D">
      <w:pPr>
        <w:pStyle w:val="afe"/>
        <w:ind w:firstLine="0"/>
        <w:rPr>
          <w:b/>
          <w:szCs w:val="24"/>
        </w:rPr>
      </w:pPr>
      <w:r w:rsidRPr="00EC409D">
        <w:rPr>
          <w:szCs w:val="24"/>
        </w:rPr>
        <w:t xml:space="preserve">Таблица </w:t>
      </w:r>
      <w:r w:rsidR="007C304C">
        <w:rPr>
          <w:szCs w:val="24"/>
        </w:rPr>
        <w:t>4</w:t>
      </w:r>
      <w:r w:rsidR="003E4FC6">
        <w:rPr>
          <w:szCs w:val="24"/>
        </w:rPr>
        <w:t xml:space="preserve"> </w:t>
      </w:r>
      <w:r w:rsidR="003E4FC6" w:rsidRPr="00A62F20">
        <w:t>–</w:t>
      </w:r>
      <w:r w:rsidRPr="00EC409D">
        <w:rPr>
          <w:szCs w:val="24"/>
        </w:rPr>
        <w:t xml:space="preserve"> Значения фоновых концентраций загрязняющих веществ в атмосферном воздухе </w:t>
      </w:r>
    </w:p>
    <w:tbl>
      <w:tblPr>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42"/>
        <w:gridCol w:w="2977"/>
        <w:gridCol w:w="1134"/>
        <w:gridCol w:w="1134"/>
        <w:gridCol w:w="993"/>
        <w:gridCol w:w="1275"/>
        <w:gridCol w:w="1559"/>
      </w:tblGrid>
      <w:tr w:rsidR="0092694A" w:rsidRPr="00A62F20">
        <w:tc>
          <w:tcPr>
            <w:tcW w:w="1242" w:type="dxa"/>
            <w:vMerge w:val="restart"/>
            <w:vAlign w:val="center"/>
          </w:tcPr>
          <w:p w:rsidR="0092694A" w:rsidRPr="00A62F20" w:rsidRDefault="0092694A" w:rsidP="00097EB4">
            <w:pPr>
              <w:pStyle w:val="afe"/>
              <w:overflowPunct w:val="0"/>
              <w:spacing w:line="240" w:lineRule="auto"/>
              <w:ind w:left="-56" w:right="-52" w:firstLine="0"/>
              <w:jc w:val="center"/>
              <w:textAlignment w:val="baseline"/>
              <w:rPr>
                <w:rFonts w:cs="Times New Roman"/>
                <w:bCs/>
                <w:spacing w:val="2"/>
                <w:sz w:val="22"/>
                <w:szCs w:val="22"/>
              </w:rPr>
            </w:pPr>
            <w:r w:rsidRPr="00A62F20">
              <w:rPr>
                <w:rFonts w:cs="Times New Roman"/>
                <w:bCs/>
                <w:spacing w:val="2"/>
                <w:sz w:val="22"/>
                <w:szCs w:val="22"/>
              </w:rPr>
              <w:t>Код загрязняющего вещества</w:t>
            </w:r>
          </w:p>
        </w:tc>
        <w:tc>
          <w:tcPr>
            <w:tcW w:w="2977" w:type="dxa"/>
            <w:vMerge w:val="restart"/>
            <w:vAlign w:val="center"/>
          </w:tcPr>
          <w:p w:rsidR="0092694A" w:rsidRPr="00A62F20" w:rsidRDefault="0092694A" w:rsidP="00D71E21">
            <w:pPr>
              <w:pStyle w:val="afe"/>
              <w:overflowPunct w:val="0"/>
              <w:spacing w:line="240" w:lineRule="auto"/>
              <w:ind w:left="-38" w:right="-59" w:firstLine="0"/>
              <w:jc w:val="center"/>
              <w:textAlignment w:val="baseline"/>
              <w:rPr>
                <w:rFonts w:cs="Times New Roman"/>
                <w:bCs/>
                <w:spacing w:val="2"/>
                <w:sz w:val="22"/>
                <w:szCs w:val="22"/>
              </w:rPr>
            </w:pPr>
            <w:r w:rsidRPr="00A62F20">
              <w:rPr>
                <w:rFonts w:cs="Times New Roman"/>
                <w:bCs/>
                <w:spacing w:val="2"/>
                <w:sz w:val="22"/>
                <w:szCs w:val="22"/>
              </w:rPr>
              <w:t>Наименование загрязняющего вещества</w:t>
            </w:r>
          </w:p>
        </w:tc>
        <w:tc>
          <w:tcPr>
            <w:tcW w:w="3261" w:type="dxa"/>
            <w:gridSpan w:val="3"/>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 w:val="22"/>
                <w:szCs w:val="22"/>
              </w:rPr>
            </w:pPr>
            <w:r w:rsidRPr="00A62F20">
              <w:rPr>
                <w:rFonts w:cs="Times New Roman"/>
                <w:bCs/>
                <w:spacing w:val="2"/>
                <w:sz w:val="22"/>
                <w:szCs w:val="22"/>
              </w:rPr>
              <w:t>ПДК, мкг/м</w:t>
            </w:r>
            <w:r w:rsidRPr="00A62F20">
              <w:rPr>
                <w:rFonts w:cs="Times New Roman"/>
                <w:bCs/>
                <w:spacing w:val="2"/>
                <w:sz w:val="22"/>
                <w:szCs w:val="22"/>
                <w:vertAlign w:val="superscript"/>
              </w:rPr>
              <w:t>3</w:t>
            </w:r>
          </w:p>
        </w:tc>
        <w:tc>
          <w:tcPr>
            <w:tcW w:w="1275" w:type="dxa"/>
            <w:vMerge w:val="restart"/>
            <w:vAlign w:val="center"/>
          </w:tcPr>
          <w:p w:rsidR="0092694A" w:rsidRPr="00A62F20" w:rsidRDefault="0092694A" w:rsidP="00097EB4">
            <w:pPr>
              <w:pStyle w:val="afe"/>
              <w:overflowPunct w:val="0"/>
              <w:spacing w:line="240" w:lineRule="auto"/>
              <w:ind w:left="-61" w:right="-84" w:firstLine="0"/>
              <w:jc w:val="center"/>
              <w:textAlignment w:val="baseline"/>
              <w:rPr>
                <w:rFonts w:cs="Times New Roman"/>
                <w:bCs/>
                <w:spacing w:val="2"/>
                <w:sz w:val="22"/>
                <w:szCs w:val="22"/>
              </w:rPr>
            </w:pPr>
            <w:r w:rsidRPr="00A62F20">
              <w:rPr>
                <w:rFonts w:cs="Times New Roman"/>
                <w:bCs/>
                <w:spacing w:val="2"/>
                <w:sz w:val="22"/>
                <w:szCs w:val="22"/>
              </w:rPr>
              <w:t>Значения фоновых концентраций, мкг/ м</w:t>
            </w:r>
            <w:r w:rsidRPr="00A62F20">
              <w:rPr>
                <w:rFonts w:cs="Times New Roman"/>
                <w:bCs/>
                <w:spacing w:val="2"/>
                <w:sz w:val="22"/>
                <w:szCs w:val="22"/>
                <w:vertAlign w:val="superscript"/>
              </w:rPr>
              <w:t>3</w:t>
            </w:r>
          </w:p>
        </w:tc>
        <w:tc>
          <w:tcPr>
            <w:tcW w:w="1559" w:type="dxa"/>
            <w:vMerge w:val="restart"/>
            <w:vAlign w:val="center"/>
          </w:tcPr>
          <w:p w:rsidR="0092694A" w:rsidRPr="00A62F20" w:rsidRDefault="0092694A" w:rsidP="00097EB4">
            <w:pPr>
              <w:pStyle w:val="afe"/>
              <w:overflowPunct w:val="0"/>
              <w:spacing w:line="240" w:lineRule="auto"/>
              <w:ind w:left="-61" w:right="-84" w:firstLine="0"/>
              <w:jc w:val="center"/>
              <w:textAlignment w:val="baseline"/>
              <w:rPr>
                <w:rFonts w:cs="Times New Roman"/>
                <w:bCs/>
                <w:spacing w:val="2"/>
                <w:sz w:val="22"/>
                <w:szCs w:val="22"/>
              </w:rPr>
            </w:pPr>
            <w:r w:rsidRPr="00A62F20">
              <w:rPr>
                <w:rFonts w:cs="Times New Roman"/>
                <w:bCs/>
                <w:spacing w:val="2"/>
                <w:sz w:val="22"/>
                <w:szCs w:val="22"/>
              </w:rPr>
              <w:t>Значения фоновых концентраций, доли ПДК</w:t>
            </w:r>
          </w:p>
        </w:tc>
      </w:tr>
      <w:tr w:rsidR="0092694A" w:rsidRPr="00A62F20">
        <w:tc>
          <w:tcPr>
            <w:tcW w:w="1242" w:type="dxa"/>
            <w:vMerge/>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 w:val="22"/>
                <w:szCs w:val="22"/>
              </w:rPr>
            </w:pPr>
          </w:p>
        </w:tc>
        <w:tc>
          <w:tcPr>
            <w:tcW w:w="2977" w:type="dxa"/>
            <w:vMerge/>
            <w:vAlign w:val="center"/>
          </w:tcPr>
          <w:p w:rsidR="0092694A" w:rsidRPr="00A62F20" w:rsidRDefault="0092694A" w:rsidP="00D71E21">
            <w:pPr>
              <w:pStyle w:val="afe"/>
              <w:overflowPunct w:val="0"/>
              <w:spacing w:line="240" w:lineRule="auto"/>
              <w:ind w:left="-38" w:right="-59" w:firstLine="0"/>
              <w:jc w:val="center"/>
              <w:textAlignment w:val="baseline"/>
              <w:rPr>
                <w:rFonts w:cs="Times New Roman"/>
                <w:bCs/>
                <w:spacing w:val="2"/>
                <w:sz w:val="22"/>
                <w:szCs w:val="22"/>
              </w:rPr>
            </w:pPr>
          </w:p>
        </w:tc>
        <w:tc>
          <w:tcPr>
            <w:tcW w:w="1134" w:type="dxa"/>
            <w:vAlign w:val="center"/>
          </w:tcPr>
          <w:p w:rsidR="0092694A" w:rsidRPr="00A62F20" w:rsidRDefault="0092694A" w:rsidP="00097EB4">
            <w:pPr>
              <w:pStyle w:val="afe"/>
              <w:overflowPunct w:val="0"/>
              <w:spacing w:line="240" w:lineRule="auto"/>
              <w:ind w:left="-61" w:right="-57" w:firstLine="0"/>
              <w:jc w:val="center"/>
              <w:textAlignment w:val="baseline"/>
              <w:rPr>
                <w:rFonts w:cs="Times New Roman"/>
                <w:bCs/>
                <w:spacing w:val="2"/>
                <w:sz w:val="20"/>
              </w:rPr>
            </w:pPr>
            <w:r w:rsidRPr="00A62F20">
              <w:rPr>
                <w:rFonts w:cs="Times New Roman"/>
                <w:bCs/>
                <w:spacing w:val="2"/>
                <w:sz w:val="20"/>
              </w:rPr>
              <w:t>максимальная разовая</w:t>
            </w:r>
          </w:p>
        </w:tc>
        <w:tc>
          <w:tcPr>
            <w:tcW w:w="1134" w:type="dxa"/>
            <w:vAlign w:val="center"/>
          </w:tcPr>
          <w:p w:rsidR="0092694A" w:rsidRPr="00A62F20" w:rsidRDefault="0092694A" w:rsidP="00097EB4">
            <w:pPr>
              <w:pStyle w:val="afe"/>
              <w:overflowPunct w:val="0"/>
              <w:spacing w:line="240" w:lineRule="auto"/>
              <w:ind w:left="-61" w:right="-57" w:firstLine="0"/>
              <w:jc w:val="center"/>
              <w:textAlignment w:val="baseline"/>
              <w:rPr>
                <w:rFonts w:cs="Times New Roman"/>
                <w:bCs/>
                <w:spacing w:val="2"/>
                <w:sz w:val="20"/>
              </w:rPr>
            </w:pPr>
            <w:r w:rsidRPr="00A62F20">
              <w:rPr>
                <w:rFonts w:cs="Times New Roman"/>
                <w:bCs/>
                <w:spacing w:val="2"/>
                <w:sz w:val="20"/>
              </w:rPr>
              <w:t>средне-суточная</w:t>
            </w:r>
          </w:p>
        </w:tc>
        <w:tc>
          <w:tcPr>
            <w:tcW w:w="993" w:type="dxa"/>
            <w:vAlign w:val="center"/>
          </w:tcPr>
          <w:p w:rsidR="0092694A" w:rsidRPr="00A62F20" w:rsidRDefault="0092694A" w:rsidP="00097EB4">
            <w:pPr>
              <w:pStyle w:val="afe"/>
              <w:overflowPunct w:val="0"/>
              <w:spacing w:line="240" w:lineRule="auto"/>
              <w:ind w:left="-61" w:right="-57" w:firstLine="0"/>
              <w:jc w:val="center"/>
              <w:textAlignment w:val="baseline"/>
              <w:rPr>
                <w:rFonts w:cs="Times New Roman"/>
                <w:bCs/>
                <w:spacing w:val="2"/>
                <w:sz w:val="20"/>
              </w:rPr>
            </w:pPr>
            <w:r w:rsidRPr="00A62F20">
              <w:rPr>
                <w:rFonts w:cs="Times New Roman"/>
                <w:bCs/>
                <w:spacing w:val="2"/>
                <w:sz w:val="20"/>
              </w:rPr>
              <w:t>средне-годовая</w:t>
            </w:r>
          </w:p>
        </w:tc>
        <w:tc>
          <w:tcPr>
            <w:tcW w:w="1275" w:type="dxa"/>
            <w:vMerge/>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 w:val="22"/>
                <w:szCs w:val="22"/>
              </w:rPr>
            </w:pPr>
          </w:p>
        </w:tc>
        <w:tc>
          <w:tcPr>
            <w:tcW w:w="1559" w:type="dxa"/>
            <w:vMerge/>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 w:val="22"/>
                <w:szCs w:val="22"/>
              </w:rPr>
            </w:pPr>
          </w:p>
        </w:tc>
      </w:tr>
      <w:tr w:rsidR="0092694A" w:rsidRPr="00A62F20">
        <w:tc>
          <w:tcPr>
            <w:tcW w:w="1242" w:type="dxa"/>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2902</w:t>
            </w:r>
          </w:p>
        </w:tc>
        <w:tc>
          <w:tcPr>
            <w:tcW w:w="2977" w:type="dxa"/>
          </w:tcPr>
          <w:p w:rsidR="0092694A" w:rsidRPr="00A62F20" w:rsidRDefault="0092694A" w:rsidP="00097EB4">
            <w:pPr>
              <w:pStyle w:val="afe"/>
              <w:overflowPunct w:val="0"/>
              <w:spacing w:line="240" w:lineRule="auto"/>
              <w:ind w:left="-66" w:right="-59" w:firstLine="0"/>
              <w:jc w:val="left"/>
              <w:textAlignment w:val="baseline"/>
              <w:rPr>
                <w:rFonts w:cs="Times New Roman"/>
                <w:bCs/>
                <w:spacing w:val="2"/>
                <w:szCs w:val="24"/>
              </w:rPr>
            </w:pPr>
            <w:r w:rsidRPr="00A62F20">
              <w:rPr>
                <w:rFonts w:cs="Times New Roman"/>
                <w:bCs/>
                <w:spacing w:val="2"/>
                <w:szCs w:val="24"/>
              </w:rPr>
              <w:t>Твердые частицы (недифференцированная по составу пыль/аэрозоль)</w:t>
            </w:r>
          </w:p>
        </w:tc>
        <w:tc>
          <w:tcPr>
            <w:tcW w:w="1134"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300</w:t>
            </w:r>
          </w:p>
        </w:tc>
        <w:tc>
          <w:tcPr>
            <w:tcW w:w="1134"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150</w:t>
            </w:r>
          </w:p>
        </w:tc>
        <w:tc>
          <w:tcPr>
            <w:tcW w:w="993"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100</w:t>
            </w:r>
          </w:p>
        </w:tc>
        <w:tc>
          <w:tcPr>
            <w:tcW w:w="1275" w:type="dxa"/>
            <w:vAlign w:val="center"/>
          </w:tcPr>
          <w:p w:rsidR="0092694A" w:rsidRPr="00A62F20" w:rsidRDefault="00EC409D" w:rsidP="00D71E21">
            <w:pPr>
              <w:pStyle w:val="afe"/>
              <w:overflowPunct w:val="0"/>
              <w:spacing w:line="240" w:lineRule="auto"/>
              <w:ind w:firstLine="0"/>
              <w:jc w:val="center"/>
              <w:textAlignment w:val="baseline"/>
              <w:rPr>
                <w:rFonts w:cs="Times New Roman"/>
                <w:bCs/>
                <w:spacing w:val="2"/>
                <w:szCs w:val="24"/>
              </w:rPr>
            </w:pPr>
            <w:r>
              <w:rPr>
                <w:rFonts w:cs="Times New Roman"/>
                <w:bCs/>
                <w:spacing w:val="2"/>
                <w:szCs w:val="24"/>
              </w:rPr>
              <w:t>69</w:t>
            </w:r>
          </w:p>
        </w:tc>
        <w:tc>
          <w:tcPr>
            <w:tcW w:w="1559" w:type="dxa"/>
            <w:vAlign w:val="center"/>
          </w:tcPr>
          <w:p w:rsidR="0092694A" w:rsidRPr="00A62F20" w:rsidRDefault="00873321" w:rsidP="00D71E21">
            <w:pPr>
              <w:pStyle w:val="afe"/>
              <w:overflowPunct w:val="0"/>
              <w:spacing w:line="240" w:lineRule="auto"/>
              <w:ind w:firstLine="0"/>
              <w:jc w:val="center"/>
              <w:textAlignment w:val="baseline"/>
              <w:rPr>
                <w:rFonts w:cs="Times New Roman"/>
                <w:bCs/>
                <w:spacing w:val="2"/>
                <w:szCs w:val="24"/>
              </w:rPr>
            </w:pPr>
            <w:r>
              <w:rPr>
                <w:rFonts w:cs="Times New Roman"/>
                <w:bCs/>
                <w:spacing w:val="2"/>
                <w:szCs w:val="24"/>
              </w:rPr>
              <w:t>0,23</w:t>
            </w:r>
          </w:p>
        </w:tc>
      </w:tr>
      <w:tr w:rsidR="0092694A" w:rsidRPr="00A62F20">
        <w:tc>
          <w:tcPr>
            <w:tcW w:w="1242" w:type="dxa"/>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0008</w:t>
            </w:r>
          </w:p>
        </w:tc>
        <w:tc>
          <w:tcPr>
            <w:tcW w:w="2977" w:type="dxa"/>
          </w:tcPr>
          <w:p w:rsidR="0092694A" w:rsidRPr="00A62F20" w:rsidRDefault="0092694A" w:rsidP="00097EB4">
            <w:pPr>
              <w:pStyle w:val="afe"/>
              <w:overflowPunct w:val="0"/>
              <w:spacing w:line="240" w:lineRule="auto"/>
              <w:ind w:left="-66" w:right="-59" w:firstLine="0"/>
              <w:jc w:val="left"/>
              <w:textAlignment w:val="baseline"/>
              <w:rPr>
                <w:rFonts w:cs="Times New Roman"/>
                <w:bCs/>
                <w:spacing w:val="2"/>
                <w:szCs w:val="24"/>
              </w:rPr>
            </w:pPr>
            <w:r w:rsidRPr="00A62F20">
              <w:rPr>
                <w:rFonts w:cs="Times New Roman"/>
                <w:bCs/>
                <w:spacing w:val="2"/>
                <w:szCs w:val="24"/>
              </w:rPr>
              <w:t>Твердые частицы, фракции размером до 10,0 мкм</w:t>
            </w:r>
          </w:p>
        </w:tc>
        <w:tc>
          <w:tcPr>
            <w:tcW w:w="1134"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150</w:t>
            </w:r>
          </w:p>
        </w:tc>
        <w:tc>
          <w:tcPr>
            <w:tcW w:w="1134"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50</w:t>
            </w:r>
          </w:p>
        </w:tc>
        <w:tc>
          <w:tcPr>
            <w:tcW w:w="993"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40</w:t>
            </w:r>
          </w:p>
        </w:tc>
        <w:tc>
          <w:tcPr>
            <w:tcW w:w="1275" w:type="dxa"/>
            <w:vAlign w:val="center"/>
          </w:tcPr>
          <w:p w:rsidR="0092694A" w:rsidRPr="00A62F20" w:rsidRDefault="00EC409D" w:rsidP="00D71E21">
            <w:pPr>
              <w:pStyle w:val="afe"/>
              <w:overflowPunct w:val="0"/>
              <w:spacing w:line="240" w:lineRule="auto"/>
              <w:ind w:firstLine="0"/>
              <w:jc w:val="center"/>
              <w:textAlignment w:val="baseline"/>
              <w:rPr>
                <w:rFonts w:cs="Times New Roman"/>
                <w:bCs/>
                <w:spacing w:val="2"/>
                <w:szCs w:val="24"/>
              </w:rPr>
            </w:pPr>
            <w:r>
              <w:rPr>
                <w:rFonts w:cs="Times New Roman"/>
                <w:bCs/>
                <w:spacing w:val="2"/>
                <w:szCs w:val="24"/>
              </w:rPr>
              <w:t>26</w:t>
            </w:r>
          </w:p>
        </w:tc>
        <w:tc>
          <w:tcPr>
            <w:tcW w:w="1559" w:type="dxa"/>
            <w:vAlign w:val="center"/>
          </w:tcPr>
          <w:p w:rsidR="0092694A" w:rsidRPr="00A62F20" w:rsidRDefault="00873321" w:rsidP="00D71E21">
            <w:pPr>
              <w:pStyle w:val="afe"/>
              <w:overflowPunct w:val="0"/>
              <w:spacing w:line="240" w:lineRule="auto"/>
              <w:ind w:firstLine="0"/>
              <w:jc w:val="center"/>
              <w:textAlignment w:val="baseline"/>
              <w:rPr>
                <w:rFonts w:cs="Times New Roman"/>
                <w:bCs/>
                <w:spacing w:val="2"/>
                <w:szCs w:val="24"/>
              </w:rPr>
            </w:pPr>
            <w:r>
              <w:rPr>
                <w:rFonts w:cs="Times New Roman"/>
                <w:bCs/>
                <w:spacing w:val="2"/>
                <w:szCs w:val="24"/>
              </w:rPr>
              <w:t>0,17</w:t>
            </w:r>
          </w:p>
        </w:tc>
      </w:tr>
      <w:tr w:rsidR="0092694A" w:rsidRPr="00A62F20">
        <w:tc>
          <w:tcPr>
            <w:tcW w:w="1242" w:type="dxa"/>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0337</w:t>
            </w:r>
          </w:p>
        </w:tc>
        <w:tc>
          <w:tcPr>
            <w:tcW w:w="2977" w:type="dxa"/>
          </w:tcPr>
          <w:p w:rsidR="0092694A" w:rsidRPr="00A62F20" w:rsidRDefault="0092694A" w:rsidP="00097EB4">
            <w:pPr>
              <w:pStyle w:val="afe"/>
              <w:overflowPunct w:val="0"/>
              <w:spacing w:line="240" w:lineRule="auto"/>
              <w:ind w:left="-66" w:right="-59" w:firstLine="0"/>
              <w:jc w:val="left"/>
              <w:textAlignment w:val="baseline"/>
              <w:rPr>
                <w:rFonts w:cs="Times New Roman"/>
                <w:bCs/>
                <w:spacing w:val="2"/>
                <w:szCs w:val="24"/>
              </w:rPr>
            </w:pPr>
            <w:r w:rsidRPr="00A62F20">
              <w:rPr>
                <w:rFonts w:cs="Times New Roman"/>
                <w:bCs/>
                <w:spacing w:val="2"/>
                <w:szCs w:val="24"/>
              </w:rPr>
              <w:t>Углерод оксид (окись углерода, угарный газ)</w:t>
            </w:r>
          </w:p>
        </w:tc>
        <w:tc>
          <w:tcPr>
            <w:tcW w:w="1134"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5000</w:t>
            </w:r>
          </w:p>
        </w:tc>
        <w:tc>
          <w:tcPr>
            <w:tcW w:w="1134"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3000</w:t>
            </w:r>
          </w:p>
        </w:tc>
        <w:tc>
          <w:tcPr>
            <w:tcW w:w="993"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500</w:t>
            </w:r>
          </w:p>
        </w:tc>
        <w:tc>
          <w:tcPr>
            <w:tcW w:w="1275" w:type="dxa"/>
            <w:vAlign w:val="center"/>
          </w:tcPr>
          <w:p w:rsidR="0092694A" w:rsidRPr="00A62F20" w:rsidRDefault="00EC409D" w:rsidP="00D71E21">
            <w:pPr>
              <w:pStyle w:val="afe"/>
              <w:overflowPunct w:val="0"/>
              <w:spacing w:line="240" w:lineRule="auto"/>
              <w:ind w:firstLine="0"/>
              <w:jc w:val="center"/>
              <w:textAlignment w:val="baseline"/>
              <w:rPr>
                <w:rFonts w:cs="Times New Roman"/>
                <w:bCs/>
                <w:spacing w:val="2"/>
                <w:szCs w:val="24"/>
              </w:rPr>
            </w:pPr>
            <w:r>
              <w:rPr>
                <w:rFonts w:cs="Times New Roman"/>
                <w:bCs/>
                <w:spacing w:val="2"/>
                <w:szCs w:val="24"/>
              </w:rPr>
              <w:t>616</w:t>
            </w:r>
          </w:p>
        </w:tc>
        <w:tc>
          <w:tcPr>
            <w:tcW w:w="1559" w:type="dxa"/>
            <w:vAlign w:val="center"/>
          </w:tcPr>
          <w:p w:rsidR="0092694A" w:rsidRPr="00A62F20" w:rsidRDefault="00873321" w:rsidP="00D71E21">
            <w:pPr>
              <w:pStyle w:val="afe"/>
              <w:overflowPunct w:val="0"/>
              <w:spacing w:line="240" w:lineRule="auto"/>
              <w:ind w:firstLine="0"/>
              <w:jc w:val="center"/>
              <w:textAlignment w:val="baseline"/>
              <w:rPr>
                <w:rFonts w:cs="Times New Roman"/>
                <w:bCs/>
                <w:spacing w:val="2"/>
                <w:szCs w:val="24"/>
              </w:rPr>
            </w:pPr>
            <w:r>
              <w:rPr>
                <w:rFonts w:cs="Times New Roman"/>
                <w:bCs/>
                <w:spacing w:val="2"/>
                <w:szCs w:val="24"/>
              </w:rPr>
              <w:t>0,12</w:t>
            </w:r>
          </w:p>
        </w:tc>
      </w:tr>
      <w:tr w:rsidR="0092694A" w:rsidRPr="00A62F20">
        <w:tc>
          <w:tcPr>
            <w:tcW w:w="1242" w:type="dxa"/>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0330</w:t>
            </w:r>
          </w:p>
        </w:tc>
        <w:tc>
          <w:tcPr>
            <w:tcW w:w="2977" w:type="dxa"/>
          </w:tcPr>
          <w:p w:rsidR="0092694A" w:rsidRPr="00A62F20" w:rsidRDefault="0092694A" w:rsidP="00097EB4">
            <w:pPr>
              <w:pStyle w:val="afe"/>
              <w:overflowPunct w:val="0"/>
              <w:spacing w:line="240" w:lineRule="auto"/>
              <w:ind w:left="-66" w:right="-59" w:firstLine="0"/>
              <w:jc w:val="left"/>
              <w:textAlignment w:val="baseline"/>
              <w:rPr>
                <w:rFonts w:cs="Times New Roman"/>
                <w:bCs/>
                <w:spacing w:val="2"/>
                <w:szCs w:val="24"/>
              </w:rPr>
            </w:pPr>
            <w:r w:rsidRPr="00A62F20">
              <w:rPr>
                <w:rFonts w:cs="Times New Roman"/>
                <w:bCs/>
                <w:spacing w:val="2"/>
                <w:szCs w:val="24"/>
              </w:rPr>
              <w:t>Сера диоксид (ангидрид сернистый, сера (IV) оксид, сернистый газ)</w:t>
            </w:r>
          </w:p>
        </w:tc>
        <w:tc>
          <w:tcPr>
            <w:tcW w:w="1134"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500</w:t>
            </w:r>
          </w:p>
        </w:tc>
        <w:tc>
          <w:tcPr>
            <w:tcW w:w="1134"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200</w:t>
            </w:r>
          </w:p>
        </w:tc>
        <w:tc>
          <w:tcPr>
            <w:tcW w:w="993"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50</w:t>
            </w:r>
          </w:p>
        </w:tc>
        <w:tc>
          <w:tcPr>
            <w:tcW w:w="1275" w:type="dxa"/>
            <w:vAlign w:val="center"/>
          </w:tcPr>
          <w:p w:rsidR="0092694A" w:rsidRPr="00A62F20" w:rsidRDefault="00EC409D" w:rsidP="00D71E21">
            <w:pPr>
              <w:pStyle w:val="afe"/>
              <w:overflowPunct w:val="0"/>
              <w:spacing w:line="240" w:lineRule="auto"/>
              <w:ind w:firstLine="0"/>
              <w:jc w:val="center"/>
              <w:textAlignment w:val="baseline"/>
              <w:rPr>
                <w:rFonts w:cs="Times New Roman"/>
                <w:bCs/>
                <w:spacing w:val="2"/>
                <w:szCs w:val="24"/>
              </w:rPr>
            </w:pPr>
            <w:r>
              <w:rPr>
                <w:rFonts w:cs="Times New Roman"/>
                <w:bCs/>
                <w:spacing w:val="2"/>
                <w:szCs w:val="24"/>
              </w:rPr>
              <w:t>37</w:t>
            </w:r>
          </w:p>
        </w:tc>
        <w:tc>
          <w:tcPr>
            <w:tcW w:w="1559" w:type="dxa"/>
            <w:vAlign w:val="center"/>
          </w:tcPr>
          <w:p w:rsidR="0092694A" w:rsidRPr="00A62F20" w:rsidRDefault="00873321" w:rsidP="00D71E21">
            <w:pPr>
              <w:pStyle w:val="afe"/>
              <w:overflowPunct w:val="0"/>
              <w:spacing w:line="240" w:lineRule="auto"/>
              <w:ind w:firstLine="0"/>
              <w:jc w:val="center"/>
              <w:textAlignment w:val="baseline"/>
              <w:rPr>
                <w:rFonts w:cs="Times New Roman"/>
                <w:bCs/>
                <w:spacing w:val="2"/>
                <w:szCs w:val="24"/>
              </w:rPr>
            </w:pPr>
            <w:r>
              <w:rPr>
                <w:rFonts w:cs="Times New Roman"/>
                <w:bCs/>
                <w:spacing w:val="2"/>
                <w:szCs w:val="24"/>
              </w:rPr>
              <w:t>0,07</w:t>
            </w:r>
          </w:p>
        </w:tc>
      </w:tr>
      <w:tr w:rsidR="0092694A" w:rsidRPr="00A62F20">
        <w:tc>
          <w:tcPr>
            <w:tcW w:w="1242" w:type="dxa"/>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0301</w:t>
            </w:r>
          </w:p>
        </w:tc>
        <w:tc>
          <w:tcPr>
            <w:tcW w:w="2977" w:type="dxa"/>
          </w:tcPr>
          <w:p w:rsidR="0092694A" w:rsidRPr="00A62F20" w:rsidRDefault="0092694A" w:rsidP="00097EB4">
            <w:pPr>
              <w:pStyle w:val="afe"/>
              <w:overflowPunct w:val="0"/>
              <w:spacing w:line="240" w:lineRule="auto"/>
              <w:ind w:left="-66" w:right="-59" w:firstLine="0"/>
              <w:jc w:val="left"/>
              <w:textAlignment w:val="baseline"/>
              <w:rPr>
                <w:rFonts w:cs="Times New Roman"/>
                <w:bCs/>
                <w:spacing w:val="2"/>
                <w:szCs w:val="24"/>
              </w:rPr>
            </w:pPr>
            <w:r w:rsidRPr="00A62F20">
              <w:rPr>
                <w:rFonts w:cs="Times New Roman"/>
                <w:bCs/>
                <w:spacing w:val="2"/>
                <w:szCs w:val="24"/>
              </w:rPr>
              <w:t>Азот (IV) оксид (азота диоксид)</w:t>
            </w:r>
          </w:p>
        </w:tc>
        <w:tc>
          <w:tcPr>
            <w:tcW w:w="1134"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250</w:t>
            </w:r>
          </w:p>
        </w:tc>
        <w:tc>
          <w:tcPr>
            <w:tcW w:w="1134"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100</w:t>
            </w:r>
          </w:p>
        </w:tc>
        <w:tc>
          <w:tcPr>
            <w:tcW w:w="993"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40</w:t>
            </w:r>
          </w:p>
        </w:tc>
        <w:tc>
          <w:tcPr>
            <w:tcW w:w="1275" w:type="dxa"/>
            <w:vAlign w:val="center"/>
          </w:tcPr>
          <w:p w:rsidR="0092694A" w:rsidRPr="00A62F20" w:rsidRDefault="00EC409D" w:rsidP="00D71E21">
            <w:pPr>
              <w:pStyle w:val="afe"/>
              <w:overflowPunct w:val="0"/>
              <w:spacing w:line="240" w:lineRule="auto"/>
              <w:ind w:firstLine="0"/>
              <w:jc w:val="center"/>
              <w:textAlignment w:val="baseline"/>
              <w:rPr>
                <w:rFonts w:cs="Times New Roman"/>
                <w:bCs/>
                <w:spacing w:val="2"/>
                <w:szCs w:val="24"/>
              </w:rPr>
            </w:pPr>
            <w:r>
              <w:rPr>
                <w:rFonts w:cs="Times New Roman"/>
                <w:bCs/>
                <w:spacing w:val="2"/>
                <w:szCs w:val="24"/>
              </w:rPr>
              <w:t>30</w:t>
            </w:r>
          </w:p>
        </w:tc>
        <w:tc>
          <w:tcPr>
            <w:tcW w:w="1559" w:type="dxa"/>
            <w:vAlign w:val="center"/>
          </w:tcPr>
          <w:p w:rsidR="0092694A" w:rsidRPr="00A62F20" w:rsidRDefault="00873321" w:rsidP="00D71E21">
            <w:pPr>
              <w:pStyle w:val="afe"/>
              <w:overflowPunct w:val="0"/>
              <w:spacing w:line="240" w:lineRule="auto"/>
              <w:ind w:firstLine="0"/>
              <w:jc w:val="center"/>
              <w:textAlignment w:val="baseline"/>
              <w:rPr>
                <w:rFonts w:cs="Times New Roman"/>
                <w:bCs/>
                <w:spacing w:val="2"/>
                <w:szCs w:val="24"/>
              </w:rPr>
            </w:pPr>
            <w:r>
              <w:rPr>
                <w:rFonts w:cs="Times New Roman"/>
                <w:bCs/>
                <w:spacing w:val="2"/>
                <w:szCs w:val="24"/>
              </w:rPr>
              <w:t>0,12</w:t>
            </w:r>
          </w:p>
        </w:tc>
      </w:tr>
      <w:tr w:rsidR="0092694A" w:rsidRPr="00A62F20">
        <w:tc>
          <w:tcPr>
            <w:tcW w:w="1242" w:type="dxa"/>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0303</w:t>
            </w:r>
          </w:p>
        </w:tc>
        <w:tc>
          <w:tcPr>
            <w:tcW w:w="2977" w:type="dxa"/>
          </w:tcPr>
          <w:p w:rsidR="0092694A" w:rsidRPr="00A62F20" w:rsidRDefault="0092694A" w:rsidP="00097EB4">
            <w:pPr>
              <w:pStyle w:val="afe"/>
              <w:overflowPunct w:val="0"/>
              <w:spacing w:line="240" w:lineRule="auto"/>
              <w:ind w:left="-66" w:right="-59" w:firstLine="0"/>
              <w:jc w:val="left"/>
              <w:textAlignment w:val="baseline"/>
              <w:rPr>
                <w:rFonts w:cs="Times New Roman"/>
                <w:bCs/>
                <w:spacing w:val="2"/>
                <w:szCs w:val="24"/>
              </w:rPr>
            </w:pPr>
            <w:r w:rsidRPr="00A62F20">
              <w:rPr>
                <w:rFonts w:cs="Times New Roman"/>
                <w:bCs/>
                <w:spacing w:val="2"/>
                <w:szCs w:val="24"/>
              </w:rPr>
              <w:t>Аммиак</w:t>
            </w:r>
          </w:p>
        </w:tc>
        <w:tc>
          <w:tcPr>
            <w:tcW w:w="1134"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200</w:t>
            </w:r>
          </w:p>
        </w:tc>
        <w:tc>
          <w:tcPr>
            <w:tcW w:w="1134"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w:t>
            </w:r>
          </w:p>
        </w:tc>
        <w:tc>
          <w:tcPr>
            <w:tcW w:w="993"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w:t>
            </w:r>
          </w:p>
        </w:tc>
        <w:tc>
          <w:tcPr>
            <w:tcW w:w="1275" w:type="dxa"/>
            <w:vAlign w:val="center"/>
          </w:tcPr>
          <w:p w:rsidR="0092694A" w:rsidRPr="00A62F20" w:rsidRDefault="00EC409D" w:rsidP="00D71E21">
            <w:pPr>
              <w:pStyle w:val="afe"/>
              <w:overflowPunct w:val="0"/>
              <w:spacing w:line="240" w:lineRule="auto"/>
              <w:ind w:firstLine="0"/>
              <w:jc w:val="center"/>
              <w:textAlignment w:val="baseline"/>
              <w:rPr>
                <w:rFonts w:cs="Times New Roman"/>
                <w:bCs/>
                <w:spacing w:val="2"/>
                <w:szCs w:val="24"/>
              </w:rPr>
            </w:pPr>
            <w:r>
              <w:rPr>
                <w:rFonts w:cs="Times New Roman"/>
                <w:bCs/>
                <w:spacing w:val="2"/>
                <w:szCs w:val="24"/>
              </w:rPr>
              <w:t>49</w:t>
            </w:r>
          </w:p>
        </w:tc>
        <w:tc>
          <w:tcPr>
            <w:tcW w:w="1559" w:type="dxa"/>
            <w:vAlign w:val="center"/>
          </w:tcPr>
          <w:p w:rsidR="0092694A" w:rsidRPr="00A62F20" w:rsidRDefault="00873321" w:rsidP="00D71E21">
            <w:pPr>
              <w:pStyle w:val="afe"/>
              <w:overflowPunct w:val="0"/>
              <w:spacing w:line="240" w:lineRule="auto"/>
              <w:ind w:firstLine="0"/>
              <w:jc w:val="center"/>
              <w:textAlignment w:val="baseline"/>
              <w:rPr>
                <w:rFonts w:cs="Times New Roman"/>
                <w:bCs/>
                <w:spacing w:val="2"/>
                <w:szCs w:val="24"/>
              </w:rPr>
            </w:pPr>
            <w:r>
              <w:rPr>
                <w:rFonts w:cs="Times New Roman"/>
                <w:bCs/>
                <w:spacing w:val="2"/>
                <w:szCs w:val="24"/>
              </w:rPr>
              <w:t>0,25</w:t>
            </w:r>
          </w:p>
        </w:tc>
      </w:tr>
      <w:tr w:rsidR="0092694A" w:rsidRPr="00A62F20">
        <w:tc>
          <w:tcPr>
            <w:tcW w:w="1242" w:type="dxa"/>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1325</w:t>
            </w:r>
          </w:p>
        </w:tc>
        <w:tc>
          <w:tcPr>
            <w:tcW w:w="2977" w:type="dxa"/>
          </w:tcPr>
          <w:p w:rsidR="0092694A" w:rsidRPr="00A62F20" w:rsidRDefault="0092694A" w:rsidP="00097EB4">
            <w:pPr>
              <w:pStyle w:val="afe"/>
              <w:overflowPunct w:val="0"/>
              <w:spacing w:line="240" w:lineRule="auto"/>
              <w:ind w:left="-66" w:right="-59" w:firstLine="0"/>
              <w:jc w:val="left"/>
              <w:textAlignment w:val="baseline"/>
              <w:rPr>
                <w:rFonts w:cs="Times New Roman"/>
                <w:bCs/>
                <w:spacing w:val="2"/>
                <w:szCs w:val="24"/>
              </w:rPr>
            </w:pPr>
            <w:r w:rsidRPr="00A62F20">
              <w:rPr>
                <w:rFonts w:cs="Times New Roman"/>
                <w:bCs/>
                <w:spacing w:val="2"/>
                <w:szCs w:val="24"/>
              </w:rPr>
              <w:t>Формальдегид (метаналь)</w:t>
            </w:r>
          </w:p>
        </w:tc>
        <w:tc>
          <w:tcPr>
            <w:tcW w:w="1134"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30</w:t>
            </w:r>
          </w:p>
        </w:tc>
        <w:tc>
          <w:tcPr>
            <w:tcW w:w="1134"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12</w:t>
            </w:r>
          </w:p>
        </w:tc>
        <w:tc>
          <w:tcPr>
            <w:tcW w:w="993"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3</w:t>
            </w:r>
          </w:p>
        </w:tc>
        <w:tc>
          <w:tcPr>
            <w:tcW w:w="1275"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18</w:t>
            </w:r>
          </w:p>
        </w:tc>
        <w:tc>
          <w:tcPr>
            <w:tcW w:w="1559"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0,6</w:t>
            </w:r>
            <w:r w:rsidR="00873321">
              <w:rPr>
                <w:rFonts w:cs="Times New Roman"/>
                <w:bCs/>
                <w:spacing w:val="2"/>
                <w:szCs w:val="24"/>
              </w:rPr>
              <w:t>0</w:t>
            </w:r>
          </w:p>
        </w:tc>
      </w:tr>
      <w:tr w:rsidR="0092694A" w:rsidRPr="00A62F20">
        <w:tc>
          <w:tcPr>
            <w:tcW w:w="1242" w:type="dxa"/>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1071</w:t>
            </w:r>
          </w:p>
        </w:tc>
        <w:tc>
          <w:tcPr>
            <w:tcW w:w="2977" w:type="dxa"/>
          </w:tcPr>
          <w:p w:rsidR="0092694A" w:rsidRPr="00A62F20" w:rsidRDefault="0092694A" w:rsidP="00097EB4">
            <w:pPr>
              <w:pStyle w:val="afe"/>
              <w:overflowPunct w:val="0"/>
              <w:spacing w:line="240" w:lineRule="auto"/>
              <w:ind w:left="-66" w:right="-59" w:firstLine="0"/>
              <w:jc w:val="left"/>
              <w:textAlignment w:val="baseline"/>
              <w:rPr>
                <w:rFonts w:cs="Times New Roman"/>
                <w:bCs/>
                <w:spacing w:val="2"/>
                <w:szCs w:val="24"/>
              </w:rPr>
            </w:pPr>
            <w:r w:rsidRPr="00A62F20">
              <w:rPr>
                <w:rFonts w:cs="Times New Roman"/>
                <w:bCs/>
                <w:spacing w:val="2"/>
                <w:szCs w:val="24"/>
              </w:rPr>
              <w:t>Фенол (гидроксибензол)</w:t>
            </w:r>
          </w:p>
        </w:tc>
        <w:tc>
          <w:tcPr>
            <w:tcW w:w="1134"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10</w:t>
            </w:r>
          </w:p>
        </w:tc>
        <w:tc>
          <w:tcPr>
            <w:tcW w:w="1134"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7</w:t>
            </w:r>
          </w:p>
        </w:tc>
        <w:tc>
          <w:tcPr>
            <w:tcW w:w="993"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3</w:t>
            </w:r>
          </w:p>
        </w:tc>
        <w:tc>
          <w:tcPr>
            <w:tcW w:w="1275" w:type="dxa"/>
            <w:vAlign w:val="center"/>
          </w:tcPr>
          <w:p w:rsidR="0092694A" w:rsidRPr="00A62F20" w:rsidRDefault="00EC409D" w:rsidP="00D71E21">
            <w:pPr>
              <w:pStyle w:val="afe"/>
              <w:overflowPunct w:val="0"/>
              <w:spacing w:line="240" w:lineRule="auto"/>
              <w:ind w:firstLine="0"/>
              <w:jc w:val="center"/>
              <w:textAlignment w:val="baseline"/>
              <w:rPr>
                <w:rFonts w:cs="Times New Roman"/>
                <w:bCs/>
                <w:spacing w:val="2"/>
                <w:szCs w:val="24"/>
              </w:rPr>
            </w:pPr>
            <w:r>
              <w:rPr>
                <w:rFonts w:cs="Times New Roman"/>
                <w:bCs/>
                <w:spacing w:val="2"/>
                <w:szCs w:val="24"/>
              </w:rPr>
              <w:t>3,1</w:t>
            </w:r>
          </w:p>
        </w:tc>
        <w:tc>
          <w:tcPr>
            <w:tcW w:w="1559" w:type="dxa"/>
            <w:vAlign w:val="center"/>
          </w:tcPr>
          <w:p w:rsidR="0092694A" w:rsidRPr="00A62F20" w:rsidRDefault="00873321" w:rsidP="00D71E21">
            <w:pPr>
              <w:pStyle w:val="afe"/>
              <w:overflowPunct w:val="0"/>
              <w:spacing w:line="240" w:lineRule="auto"/>
              <w:ind w:firstLine="0"/>
              <w:jc w:val="center"/>
              <w:textAlignment w:val="baseline"/>
              <w:rPr>
                <w:rFonts w:cs="Times New Roman"/>
                <w:bCs/>
                <w:spacing w:val="2"/>
                <w:szCs w:val="24"/>
              </w:rPr>
            </w:pPr>
            <w:r>
              <w:rPr>
                <w:rFonts w:cs="Times New Roman"/>
                <w:bCs/>
                <w:spacing w:val="2"/>
                <w:szCs w:val="24"/>
              </w:rPr>
              <w:t>0,31</w:t>
            </w:r>
          </w:p>
        </w:tc>
      </w:tr>
      <w:tr w:rsidR="0092694A" w:rsidRPr="00A62F20">
        <w:tc>
          <w:tcPr>
            <w:tcW w:w="1242" w:type="dxa"/>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0602</w:t>
            </w:r>
          </w:p>
        </w:tc>
        <w:tc>
          <w:tcPr>
            <w:tcW w:w="2977" w:type="dxa"/>
          </w:tcPr>
          <w:p w:rsidR="0092694A" w:rsidRPr="00A62F20" w:rsidRDefault="0092694A" w:rsidP="00097EB4">
            <w:pPr>
              <w:pStyle w:val="afe"/>
              <w:overflowPunct w:val="0"/>
              <w:spacing w:line="240" w:lineRule="auto"/>
              <w:ind w:left="-66" w:right="-59" w:firstLine="0"/>
              <w:jc w:val="left"/>
              <w:textAlignment w:val="baseline"/>
              <w:rPr>
                <w:rFonts w:cs="Times New Roman"/>
                <w:bCs/>
                <w:spacing w:val="2"/>
                <w:szCs w:val="24"/>
              </w:rPr>
            </w:pPr>
            <w:r w:rsidRPr="00A62F20">
              <w:rPr>
                <w:rFonts w:cs="Times New Roman"/>
                <w:bCs/>
                <w:spacing w:val="2"/>
                <w:szCs w:val="24"/>
              </w:rPr>
              <w:t>Бензол</w:t>
            </w:r>
          </w:p>
        </w:tc>
        <w:tc>
          <w:tcPr>
            <w:tcW w:w="1134"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100</w:t>
            </w:r>
          </w:p>
        </w:tc>
        <w:tc>
          <w:tcPr>
            <w:tcW w:w="1134"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40</w:t>
            </w:r>
          </w:p>
        </w:tc>
        <w:tc>
          <w:tcPr>
            <w:tcW w:w="993"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10</w:t>
            </w:r>
          </w:p>
        </w:tc>
        <w:tc>
          <w:tcPr>
            <w:tcW w:w="1275" w:type="dxa"/>
            <w:vAlign w:val="center"/>
          </w:tcPr>
          <w:p w:rsidR="0092694A" w:rsidRPr="00A62F20" w:rsidRDefault="00EC409D" w:rsidP="00D71E21">
            <w:pPr>
              <w:pStyle w:val="afe"/>
              <w:overflowPunct w:val="0"/>
              <w:spacing w:line="240" w:lineRule="auto"/>
              <w:ind w:firstLine="0"/>
              <w:jc w:val="center"/>
              <w:textAlignment w:val="baseline"/>
              <w:rPr>
                <w:rFonts w:cs="Times New Roman"/>
                <w:bCs/>
                <w:spacing w:val="2"/>
                <w:szCs w:val="24"/>
              </w:rPr>
            </w:pPr>
            <w:r>
              <w:rPr>
                <w:rFonts w:cs="Times New Roman"/>
                <w:bCs/>
                <w:spacing w:val="2"/>
                <w:szCs w:val="24"/>
              </w:rPr>
              <w:t>0,9</w:t>
            </w:r>
          </w:p>
        </w:tc>
        <w:tc>
          <w:tcPr>
            <w:tcW w:w="1559" w:type="dxa"/>
            <w:vAlign w:val="center"/>
          </w:tcPr>
          <w:p w:rsidR="0092694A" w:rsidRPr="00A62F20" w:rsidRDefault="00873321" w:rsidP="00D71E21">
            <w:pPr>
              <w:pStyle w:val="afe"/>
              <w:overflowPunct w:val="0"/>
              <w:spacing w:line="240" w:lineRule="auto"/>
              <w:ind w:firstLine="0"/>
              <w:jc w:val="center"/>
              <w:textAlignment w:val="baseline"/>
              <w:rPr>
                <w:rFonts w:cs="Times New Roman"/>
                <w:bCs/>
                <w:spacing w:val="2"/>
                <w:szCs w:val="24"/>
              </w:rPr>
            </w:pPr>
            <w:r>
              <w:rPr>
                <w:rFonts w:cs="Times New Roman"/>
                <w:bCs/>
                <w:spacing w:val="2"/>
                <w:szCs w:val="24"/>
              </w:rPr>
              <w:t>0,01</w:t>
            </w:r>
          </w:p>
        </w:tc>
      </w:tr>
      <w:tr w:rsidR="0092694A" w:rsidRPr="00A62F20">
        <w:tc>
          <w:tcPr>
            <w:tcW w:w="1242" w:type="dxa"/>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0703</w:t>
            </w:r>
          </w:p>
        </w:tc>
        <w:tc>
          <w:tcPr>
            <w:tcW w:w="2977" w:type="dxa"/>
          </w:tcPr>
          <w:p w:rsidR="0092694A" w:rsidRPr="00A62F20" w:rsidRDefault="0092694A" w:rsidP="00097EB4">
            <w:pPr>
              <w:pStyle w:val="afe"/>
              <w:overflowPunct w:val="0"/>
              <w:spacing w:line="240" w:lineRule="auto"/>
              <w:ind w:left="-66" w:right="-59" w:firstLine="0"/>
              <w:jc w:val="left"/>
              <w:textAlignment w:val="baseline"/>
              <w:rPr>
                <w:rFonts w:cs="Times New Roman"/>
                <w:bCs/>
                <w:spacing w:val="2"/>
                <w:szCs w:val="24"/>
              </w:rPr>
            </w:pPr>
            <w:r w:rsidRPr="00A62F20">
              <w:rPr>
                <w:rFonts w:cs="Times New Roman"/>
                <w:bCs/>
                <w:spacing w:val="2"/>
                <w:szCs w:val="24"/>
              </w:rPr>
              <w:t>Бенз/а/пирен</w:t>
            </w:r>
          </w:p>
        </w:tc>
        <w:tc>
          <w:tcPr>
            <w:tcW w:w="1134"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w:t>
            </w:r>
          </w:p>
        </w:tc>
        <w:tc>
          <w:tcPr>
            <w:tcW w:w="1134"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5 нг/м</w:t>
            </w:r>
            <w:r w:rsidRPr="00A62F20">
              <w:rPr>
                <w:rFonts w:cs="Times New Roman"/>
                <w:bCs/>
                <w:spacing w:val="2"/>
                <w:szCs w:val="24"/>
                <w:vertAlign w:val="superscript"/>
              </w:rPr>
              <w:t>3</w:t>
            </w:r>
          </w:p>
        </w:tc>
        <w:tc>
          <w:tcPr>
            <w:tcW w:w="993"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1 нг/м</w:t>
            </w:r>
            <w:r w:rsidRPr="00A62F20">
              <w:rPr>
                <w:rFonts w:cs="Times New Roman"/>
                <w:bCs/>
                <w:spacing w:val="2"/>
                <w:szCs w:val="24"/>
                <w:vertAlign w:val="superscript"/>
              </w:rPr>
              <w:t>3</w:t>
            </w:r>
          </w:p>
        </w:tc>
        <w:tc>
          <w:tcPr>
            <w:tcW w:w="1275" w:type="dxa"/>
            <w:vAlign w:val="center"/>
          </w:tcPr>
          <w:p w:rsidR="0092694A" w:rsidRPr="00A62F20" w:rsidRDefault="0092694A" w:rsidP="00EC409D">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0,</w:t>
            </w:r>
            <w:r w:rsidR="00EC409D">
              <w:rPr>
                <w:rFonts w:cs="Times New Roman"/>
                <w:bCs/>
                <w:spacing w:val="2"/>
                <w:szCs w:val="24"/>
              </w:rPr>
              <w:t>78</w:t>
            </w:r>
            <w:r w:rsidRPr="00A62F20">
              <w:rPr>
                <w:rFonts w:cs="Times New Roman"/>
                <w:bCs/>
                <w:spacing w:val="2"/>
                <w:szCs w:val="24"/>
              </w:rPr>
              <w:t xml:space="preserve"> нг/м</w:t>
            </w:r>
            <w:r w:rsidRPr="00A62F20">
              <w:rPr>
                <w:rFonts w:cs="Times New Roman"/>
                <w:bCs/>
                <w:spacing w:val="2"/>
                <w:szCs w:val="24"/>
                <w:vertAlign w:val="superscript"/>
              </w:rPr>
              <w:t>3</w:t>
            </w:r>
          </w:p>
        </w:tc>
        <w:tc>
          <w:tcPr>
            <w:tcW w:w="1559" w:type="dxa"/>
            <w:vAlign w:val="center"/>
          </w:tcPr>
          <w:p w:rsidR="0092694A" w:rsidRPr="00A62F20" w:rsidRDefault="0092694A" w:rsidP="00D71E21">
            <w:pPr>
              <w:pStyle w:val="afe"/>
              <w:overflowPunct w:val="0"/>
              <w:spacing w:line="240" w:lineRule="auto"/>
              <w:ind w:firstLine="0"/>
              <w:jc w:val="center"/>
              <w:textAlignment w:val="baseline"/>
              <w:rPr>
                <w:rFonts w:cs="Times New Roman"/>
                <w:bCs/>
                <w:spacing w:val="2"/>
                <w:szCs w:val="24"/>
              </w:rPr>
            </w:pPr>
            <w:r w:rsidRPr="00A62F20">
              <w:rPr>
                <w:rFonts w:cs="Times New Roman"/>
                <w:bCs/>
                <w:spacing w:val="2"/>
                <w:szCs w:val="24"/>
              </w:rPr>
              <w:t>-</w:t>
            </w:r>
          </w:p>
        </w:tc>
      </w:tr>
    </w:tbl>
    <w:p w:rsidR="002F4EBB" w:rsidRPr="00A62F20" w:rsidRDefault="002F4EBB" w:rsidP="002F4EBB">
      <w:pPr>
        <w:spacing w:line="360" w:lineRule="auto"/>
        <w:ind w:firstLine="708"/>
        <w:jc w:val="both"/>
      </w:pPr>
      <w:bookmarkStart w:id="58" w:name="_GoBack"/>
      <w:bookmarkEnd w:id="58"/>
      <w:r w:rsidRPr="00A62F20">
        <w:lastRenderedPageBreak/>
        <w:t>Таким образом, состояние атмосферного воздуха в районе предполагаемо</w:t>
      </w:r>
      <w:r>
        <w:t>й</w:t>
      </w:r>
      <w:r w:rsidRPr="00A62F20">
        <w:t xml:space="preserve"> </w:t>
      </w:r>
      <w:r>
        <w:t xml:space="preserve">реконструкции оценивается как </w:t>
      </w:r>
      <w:r w:rsidRPr="00A62F20">
        <w:t xml:space="preserve">удовлетворительное. </w:t>
      </w:r>
    </w:p>
    <w:p w:rsidR="002F4EBB" w:rsidRPr="00A62F20" w:rsidRDefault="002F4EBB" w:rsidP="00714C56"/>
    <w:p w:rsidR="0077101E" w:rsidRPr="00A62F20" w:rsidRDefault="007C03FF" w:rsidP="007C03FF">
      <w:pPr>
        <w:pStyle w:val="1"/>
        <w:spacing w:before="0" w:after="0"/>
        <w:ind w:firstLine="709"/>
        <w:rPr>
          <w:lang w:val="ru-RU"/>
        </w:rPr>
      </w:pPr>
      <w:bookmarkStart w:id="59" w:name="_Toc485816354"/>
      <w:r w:rsidRPr="00A62F20">
        <w:t>3.1.</w:t>
      </w:r>
      <w:r w:rsidRPr="00A62F20">
        <w:rPr>
          <w:lang w:val="ru-RU"/>
        </w:rPr>
        <w:t>2</w:t>
      </w:r>
      <w:r w:rsidRPr="00A62F20">
        <w:t xml:space="preserve"> Геологическая среда</w:t>
      </w:r>
      <w:bookmarkEnd w:id="59"/>
      <w:r w:rsidRPr="00A62F20">
        <w:t xml:space="preserve"> </w:t>
      </w:r>
    </w:p>
    <w:p w:rsidR="00267756" w:rsidRPr="00A62F20" w:rsidRDefault="00267756" w:rsidP="00267756">
      <w:pPr>
        <w:pStyle w:val="afe"/>
      </w:pPr>
      <w:r w:rsidRPr="00A62F20">
        <w:t xml:space="preserve">В геологическом строении региона планируемого основную роль играют четыре типа четвертичных отложений, залегающих с поверхности: водноледниковые и моренные отложения сожского </w:t>
      </w:r>
      <w:r w:rsidR="003E4FC6">
        <w:t xml:space="preserve">горизонта, озерно-аллювиальные </w:t>
      </w:r>
      <w:r w:rsidR="003E4FC6" w:rsidRPr="00A62F20">
        <w:t>–</w:t>
      </w:r>
      <w:r w:rsidRPr="00A62F20">
        <w:t xml:space="preserve"> позерского горизонта и аллювиальные образования </w:t>
      </w:r>
      <w:r w:rsidR="003E4FC6" w:rsidRPr="00A62F20">
        <w:t>–</w:t>
      </w:r>
      <w:r w:rsidRPr="00A62F20">
        <w:t xml:space="preserve"> голоценового (современного) возраста.</w:t>
      </w:r>
    </w:p>
    <w:p w:rsidR="00C0064B" w:rsidRPr="00A62F20" w:rsidRDefault="00C0064B" w:rsidP="00C0064B">
      <w:pPr>
        <w:suppressAutoHyphens/>
        <w:spacing w:line="360" w:lineRule="auto"/>
        <w:ind w:firstLine="709"/>
        <w:jc w:val="both"/>
        <w:rPr>
          <w:spacing w:val="-2"/>
        </w:rPr>
      </w:pPr>
      <w:r w:rsidRPr="00A62F20">
        <w:rPr>
          <w:i/>
          <w:spacing w:val="-2"/>
        </w:rPr>
        <w:t xml:space="preserve">Сожский горизонт </w:t>
      </w:r>
      <w:r w:rsidRPr="00A62F20">
        <w:rPr>
          <w:spacing w:val="-2"/>
        </w:rPr>
        <w:t xml:space="preserve">имеет весьма широкое распространение, включает конечно-моренные и надморенные образования. </w:t>
      </w:r>
    </w:p>
    <w:p w:rsidR="00C0064B" w:rsidRPr="00A62F20" w:rsidRDefault="00C0064B" w:rsidP="00C0064B">
      <w:pPr>
        <w:suppressAutoHyphens/>
        <w:spacing w:line="360" w:lineRule="auto"/>
        <w:ind w:firstLine="709"/>
        <w:jc w:val="both"/>
        <w:rPr>
          <w:spacing w:val="-2"/>
        </w:rPr>
      </w:pPr>
      <w:r w:rsidRPr="00A62F20">
        <w:rPr>
          <w:spacing w:val="-2"/>
        </w:rPr>
        <w:t xml:space="preserve">Отложения сожской морены </w:t>
      </w:r>
      <w:r w:rsidR="008C4E54" w:rsidRPr="00A62F20">
        <w:rPr>
          <w:spacing w:val="-2"/>
        </w:rPr>
        <w:t>(</w:t>
      </w:r>
      <w:r w:rsidR="008C4E54" w:rsidRPr="00A62F20">
        <w:rPr>
          <w:lang w:val="en-US"/>
        </w:rPr>
        <w:t>qIIsz</w:t>
      </w:r>
      <w:r w:rsidR="008C4E54" w:rsidRPr="00A62F20">
        <w:rPr>
          <w:spacing w:val="-2"/>
        </w:rPr>
        <w:t xml:space="preserve">) </w:t>
      </w:r>
      <w:r w:rsidRPr="00A62F20">
        <w:rPr>
          <w:spacing w:val="-2"/>
        </w:rPr>
        <w:t>сложены супесями и суглинками красно-бурыми с прослоями песчано-гравийного материала и разнозернистого песка, занимают с поверхности большую часть изучаемой территории. Мощность моренных отложений в среднем составляет 20</w:t>
      </w:r>
      <w:r w:rsidR="003E4FC6" w:rsidRPr="00A62F20">
        <w:t>–</w:t>
      </w:r>
      <w:r w:rsidRPr="00A62F20">
        <w:rPr>
          <w:spacing w:val="-2"/>
        </w:rPr>
        <w:t xml:space="preserve">30 м, представлены холмами конечной возвышенности. </w:t>
      </w:r>
    </w:p>
    <w:p w:rsidR="00C0064B" w:rsidRPr="00A62F20" w:rsidRDefault="00193852" w:rsidP="00C0064B">
      <w:pPr>
        <w:suppressAutoHyphens/>
        <w:spacing w:line="360" w:lineRule="auto"/>
        <w:ind w:firstLine="709"/>
        <w:jc w:val="both"/>
        <w:rPr>
          <w:spacing w:val="-2"/>
        </w:rPr>
      </w:pPr>
      <w:r>
        <w:rPr>
          <w:spacing w:val="-2"/>
        </w:rPr>
        <w:t>Южнее</w:t>
      </w:r>
      <w:r w:rsidR="00C0064B" w:rsidRPr="00A62F20">
        <w:rPr>
          <w:spacing w:val="-2"/>
        </w:rPr>
        <w:t xml:space="preserve"> площадки строительства, в долине рек Ошмянка и Си</w:t>
      </w:r>
      <w:r>
        <w:rPr>
          <w:spacing w:val="-2"/>
        </w:rPr>
        <w:t xml:space="preserve">свинокомплекса </w:t>
      </w:r>
      <w:r w:rsidR="00C0064B" w:rsidRPr="00A62F20">
        <w:rPr>
          <w:spacing w:val="-2"/>
        </w:rPr>
        <w:t>на поверхность выходят флювиогляциальны</w:t>
      </w:r>
      <w:r w:rsidR="008C4E54" w:rsidRPr="00A62F20">
        <w:rPr>
          <w:spacing w:val="-2"/>
        </w:rPr>
        <w:t>е</w:t>
      </w:r>
      <w:r w:rsidR="00C0064B" w:rsidRPr="00A62F20">
        <w:rPr>
          <w:spacing w:val="-2"/>
        </w:rPr>
        <w:t xml:space="preserve"> отложения </w:t>
      </w:r>
      <w:r w:rsidR="008C4E54" w:rsidRPr="00A62F20">
        <w:t>(</w:t>
      </w:r>
      <w:r w:rsidR="008C4E54" w:rsidRPr="00A62F20">
        <w:rPr>
          <w:lang w:val="en-US"/>
        </w:rPr>
        <w:t>fIIsz</w:t>
      </w:r>
      <w:r w:rsidR="008C4E54" w:rsidRPr="00A62F20">
        <w:t xml:space="preserve">) </w:t>
      </w:r>
      <w:r w:rsidR="00C0064B" w:rsidRPr="00A62F20">
        <w:rPr>
          <w:spacing w:val="-2"/>
        </w:rPr>
        <w:t xml:space="preserve">времени отступания сожского ледника. Данные </w:t>
      </w:r>
      <w:r w:rsidR="008C4E54" w:rsidRPr="00A62F20">
        <w:rPr>
          <w:spacing w:val="-2"/>
        </w:rPr>
        <w:t>образования</w:t>
      </w:r>
      <w:r w:rsidR="00C0064B" w:rsidRPr="00A62F20">
        <w:rPr>
          <w:spacing w:val="-2"/>
        </w:rPr>
        <w:t xml:space="preserve"> залегают с поверхности или под современными аллювиальными и болотными отложениями на глубинах до 8</w:t>
      </w:r>
      <w:r w:rsidRPr="00A62F20">
        <w:t>–</w:t>
      </w:r>
      <w:r w:rsidR="00C0064B" w:rsidRPr="00A62F20">
        <w:rPr>
          <w:spacing w:val="-2"/>
        </w:rPr>
        <w:t>10 м. Представлены преимущественно супесями желтыми, бурыми, желто-серыми, преимущественно мелкозернистыми, с включениями гравия и галечника.</w:t>
      </w:r>
    </w:p>
    <w:p w:rsidR="00C0064B" w:rsidRPr="00A62F20" w:rsidRDefault="00C0064B" w:rsidP="00C0064B">
      <w:pPr>
        <w:suppressAutoHyphens/>
        <w:spacing w:line="360" w:lineRule="auto"/>
        <w:ind w:firstLine="709"/>
        <w:jc w:val="both"/>
        <w:rPr>
          <w:spacing w:val="-2"/>
        </w:rPr>
      </w:pPr>
      <w:r w:rsidRPr="00A62F20">
        <w:rPr>
          <w:spacing w:val="-2"/>
        </w:rPr>
        <w:t>На восток</w:t>
      </w:r>
      <w:r w:rsidR="003E4FC6">
        <w:rPr>
          <w:spacing w:val="-2"/>
        </w:rPr>
        <w:t>е</w:t>
      </w:r>
      <w:r w:rsidRPr="00A62F20">
        <w:rPr>
          <w:spacing w:val="-2"/>
        </w:rPr>
        <w:t xml:space="preserve"> от </w:t>
      </w:r>
      <w:r w:rsidR="003E4FC6">
        <w:rPr>
          <w:spacing w:val="-2"/>
        </w:rPr>
        <w:t>свинокомплекса</w:t>
      </w:r>
      <w:r w:rsidRPr="00A62F20">
        <w:rPr>
          <w:spacing w:val="-2"/>
        </w:rPr>
        <w:t xml:space="preserve"> распространение получили </w:t>
      </w:r>
      <w:r w:rsidRPr="00A62F20">
        <w:t xml:space="preserve">озерно-аллювиальные отложения </w:t>
      </w:r>
      <w:r w:rsidR="008C4E54" w:rsidRPr="00A62F20">
        <w:t>(</w:t>
      </w:r>
      <w:r w:rsidR="008C4E54" w:rsidRPr="00A62F20">
        <w:rPr>
          <w:lang w:val="en-US"/>
        </w:rPr>
        <w:t>laIIIpz</w:t>
      </w:r>
      <w:r w:rsidR="008C4E54" w:rsidRPr="00A62F20">
        <w:t xml:space="preserve">) </w:t>
      </w:r>
      <w:r w:rsidRPr="00A62F20">
        <w:rPr>
          <w:i/>
        </w:rPr>
        <w:t xml:space="preserve">позерского горизонта. </w:t>
      </w:r>
      <w:r w:rsidRPr="00A62F20">
        <w:t>Представлены в основном песками и супесями мощностью до 5 м.</w:t>
      </w:r>
    </w:p>
    <w:p w:rsidR="00C0064B" w:rsidRPr="00A62F20" w:rsidRDefault="00C0064B" w:rsidP="00C0064B">
      <w:pPr>
        <w:spacing w:line="360" w:lineRule="auto"/>
        <w:ind w:firstLine="709"/>
        <w:jc w:val="both"/>
      </w:pPr>
      <w:r w:rsidRPr="00A62F20">
        <w:rPr>
          <w:i/>
        </w:rPr>
        <w:t xml:space="preserve">Голоценовый горизонт. </w:t>
      </w:r>
      <w:r w:rsidRPr="00A62F20">
        <w:t xml:space="preserve">Аллювиальные отложения </w:t>
      </w:r>
      <w:r w:rsidR="008C4E54" w:rsidRPr="00A62F20">
        <w:t>(</w:t>
      </w:r>
      <w:r w:rsidR="008C4E54" w:rsidRPr="00A62F20">
        <w:rPr>
          <w:lang w:val="en-US"/>
        </w:rPr>
        <w:t>aIV</w:t>
      </w:r>
      <w:r w:rsidR="008C4E54" w:rsidRPr="00A62F20">
        <w:t xml:space="preserve">) </w:t>
      </w:r>
      <w:r w:rsidRPr="00A62F20">
        <w:t xml:space="preserve">развиты в долинах рек Кернова, </w:t>
      </w:r>
      <w:r w:rsidR="003E4FC6" w:rsidRPr="00A62F20">
        <w:t xml:space="preserve">Ошмянка, </w:t>
      </w:r>
      <w:r w:rsidRPr="00A62F20">
        <w:t xml:space="preserve">ручьев, ложбинах стока дождевых и талых вод. Сложены разнозернистыми песками, супесями, суглинками мощностью до 2 м, иногда более 5 м. </w:t>
      </w:r>
    </w:p>
    <w:p w:rsidR="0069470C" w:rsidRPr="00A62F20" w:rsidRDefault="0069470C" w:rsidP="0069470C">
      <w:pPr>
        <w:pStyle w:val="afe"/>
        <w:ind w:firstLine="0"/>
        <w:jc w:val="center"/>
      </w:pPr>
    </w:p>
    <w:p w:rsidR="007C03FF" w:rsidRPr="00A62F20" w:rsidRDefault="007C03FF" w:rsidP="007C03FF">
      <w:pPr>
        <w:pStyle w:val="1"/>
        <w:spacing w:before="0" w:after="0"/>
        <w:ind w:firstLine="709"/>
        <w:rPr>
          <w:lang w:val="be-BY"/>
        </w:rPr>
      </w:pPr>
      <w:bookmarkStart w:id="60" w:name="_Toc485816355"/>
      <w:r w:rsidRPr="00A62F20">
        <w:rPr>
          <w:lang w:val="be-BY"/>
        </w:rPr>
        <w:t>3.1.3 Рельеф</w:t>
      </w:r>
      <w:bookmarkEnd w:id="60"/>
    </w:p>
    <w:p w:rsidR="0092694A" w:rsidRPr="00A62F20" w:rsidRDefault="0092694A" w:rsidP="00097EB4">
      <w:pPr>
        <w:pStyle w:val="afe"/>
      </w:pPr>
      <w:r w:rsidRPr="00A62F20">
        <w:t>Территория планируемо</w:t>
      </w:r>
      <w:r w:rsidR="00193852">
        <w:t>й</w:t>
      </w:r>
      <w:r w:rsidRPr="00A62F20">
        <w:t xml:space="preserve"> </w:t>
      </w:r>
      <w:r w:rsidR="00193852">
        <w:t>реконструкции</w:t>
      </w:r>
      <w:r w:rsidRPr="00A62F20">
        <w:t xml:space="preserve"> расположена в пределах Ошмянских гряд, согласно геоморфологического районирования Республики Беларусь.</w:t>
      </w:r>
    </w:p>
    <w:p w:rsidR="0092694A" w:rsidRPr="00A62F20" w:rsidRDefault="0092694A" w:rsidP="00097EB4">
      <w:pPr>
        <w:pStyle w:val="afe"/>
      </w:pPr>
      <w:r w:rsidRPr="00A62F20">
        <w:t xml:space="preserve">Геоморфологический район Ошмянские краевые ледниковые гряды расположен между Вилейской низиной на северо-востоке, Лидской равниной и Минской возвышенностью на юге. Район отличается приуроченностью к отрицательной структуре кристаллического фундамента – Воложинскому грабену, расположенному между Центрально-Белорусским массивом и Вилейским погребенным выступом. Грабен ориентирован в северо-западном направлении и соединяет Байкальскую синеклизу и Оршанскую впадину. С северо-востока грабен ограничен Ошмянским разломом, с юго-запада – Налибокским. Поверхность фундамента структуры </w:t>
      </w:r>
      <w:r w:rsidRPr="00A62F20">
        <w:lastRenderedPageBreak/>
        <w:t>находится на отметках от -0,2 до -0,4 км.</w:t>
      </w:r>
    </w:p>
    <w:p w:rsidR="0092694A" w:rsidRPr="00A62F20" w:rsidRDefault="0092694A" w:rsidP="00097EB4">
      <w:pPr>
        <w:pStyle w:val="afe"/>
      </w:pPr>
      <w:r w:rsidRPr="00A62F20">
        <w:t>Мощность антропогеновых отложений достигает 220</w:t>
      </w:r>
      <w:r w:rsidR="00215A96" w:rsidRPr="00A62F20">
        <w:t>–</w:t>
      </w:r>
      <w:r w:rsidRPr="00A62F20">
        <w:t>240 м, составляя в среднем 100</w:t>
      </w:r>
      <w:r w:rsidR="00215A96" w:rsidRPr="00A62F20">
        <w:t>–</w:t>
      </w:r>
      <w:r w:rsidRPr="00A62F20">
        <w:t>120 м. В их строении значительную роль играют нижне- и среднеантропогеновые комплексы белорусского, березинского, днепровского и сожского оледенений. Окончательно Ошмянские гряды сформировались в</w:t>
      </w:r>
      <w:r w:rsidR="001A0011">
        <w:t xml:space="preserve"> период</w:t>
      </w:r>
      <w:r w:rsidRPr="00A62F20">
        <w:t xml:space="preserve"> сожского оледенения. Во время позерского, гряды, расположенные в непосредственной близости от края ледника, оказались под воздействием выветривания, солифлюкции и эрозионных процессов. В результате стока талых ледниковых вод на севере от Ошмянских гряд образовалось мелководное озеро, а северо-западные склоны были порезаны многочисленными мелкими водотоками, которые впадали в это озеро.</w:t>
      </w:r>
    </w:p>
    <w:p w:rsidR="0092694A" w:rsidRPr="00A62F20" w:rsidRDefault="0092694A" w:rsidP="00097EB4">
      <w:pPr>
        <w:pStyle w:val="afe"/>
      </w:pPr>
      <w:r w:rsidRPr="00A62F20">
        <w:t>Основой рельефа геоморфологического района является система фронтальных краевых ледниковых образований, которые сформировались в результате многократных подвижек края вилейской лопасти сожского ледникового покрова. Краевой рельеф представлен грядами и холмами, которые образуют дугу, обращенную своей выпуклой стороной на юго-запад. Выделяются пять гряд шириной от 1</w:t>
      </w:r>
      <w:r w:rsidR="00B75142" w:rsidRPr="00A62F20">
        <w:t>–</w:t>
      </w:r>
      <w:r w:rsidRPr="00A62F20">
        <w:t>1,5 до 5</w:t>
      </w:r>
      <w:r w:rsidR="00B75142" w:rsidRPr="00A62F20">
        <w:t>–</w:t>
      </w:r>
      <w:r w:rsidRPr="00A62F20">
        <w:t>7 км, которые имеют кулисообразное расположение. Сложены эти формы преимущественно песчаным материалом с различным количеством гравия и гальки, встречаются и крупные валуны. Многократное последовательное нагромождение материала, широкое распространение процессов выдавливания и смятия ранее образовавшихся отложений – характерные особенности разрезов краевых образований Ошмянских гряд. Участки развития грядово-холмистого и холмисто-увалистого рельефа имеют крутые юго-западные и северо-восточные склоны, их относительные склоны от 15</w:t>
      </w:r>
      <w:r w:rsidR="00B75142" w:rsidRPr="00A62F20">
        <w:t>–</w:t>
      </w:r>
      <w:r w:rsidR="00B75142">
        <w:t>20 до 50</w:t>
      </w:r>
      <w:r w:rsidR="00B75142" w:rsidRPr="00A62F20">
        <w:t>–</w:t>
      </w:r>
      <w:r w:rsidR="00B75142">
        <w:t>60 </w:t>
      </w:r>
      <w:r w:rsidRPr="00A62F20">
        <w:t>м. Между краевыми формами располагаются участки долинных зандров, котловинообразные понижения, выполненные позерскими озерно-аллювиальными отложениями. Встречаются отдельные камовые холмы и озовые гряды.</w:t>
      </w:r>
    </w:p>
    <w:p w:rsidR="007D0AEF" w:rsidRPr="00A62F20" w:rsidRDefault="0092694A" w:rsidP="00CF3222">
      <w:pPr>
        <w:pStyle w:val="afe"/>
      </w:pPr>
      <w:r w:rsidRPr="00A62F20">
        <w:t>Абсолютные высоты современного рельефа в пределах Ошмянских гряд изменяются от 160</w:t>
      </w:r>
      <w:r w:rsidR="00B75142" w:rsidRPr="00A62F20">
        <w:t>–</w:t>
      </w:r>
      <w:r w:rsidRPr="00A62F20">
        <w:t>170 до 300</w:t>
      </w:r>
      <w:r w:rsidR="00B75142" w:rsidRPr="00A62F20">
        <w:t>–</w:t>
      </w:r>
      <w:r w:rsidRPr="00A62F20">
        <w:t>320 м (высшая точка Милидовская гора – 320 м). Над прилегающими низинами гряды приподняты на 75</w:t>
      </w:r>
      <w:r w:rsidR="00B75142" w:rsidRPr="00A62F20">
        <w:t>–</w:t>
      </w:r>
      <w:r w:rsidRPr="00A62F20">
        <w:t xml:space="preserve">100 м. </w:t>
      </w:r>
    </w:p>
    <w:p w:rsidR="001B15AF" w:rsidRPr="00A62F20" w:rsidRDefault="0092694A" w:rsidP="001B15AF">
      <w:pPr>
        <w:pStyle w:val="afe"/>
      </w:pPr>
      <w:r w:rsidRPr="00A62F20">
        <w:t xml:space="preserve">В районе </w:t>
      </w:r>
      <w:r w:rsidR="004336F0">
        <w:t>реализации планируемой деятельности</w:t>
      </w:r>
      <w:r w:rsidRPr="00A62F20">
        <w:t xml:space="preserve"> преобладают высоты от 1</w:t>
      </w:r>
      <w:r w:rsidR="004336F0">
        <w:t>55</w:t>
      </w:r>
      <w:r w:rsidRPr="00A62F20">
        <w:t xml:space="preserve"> до 175 м</w:t>
      </w:r>
      <w:r w:rsidR="00193852">
        <w:t xml:space="preserve">. </w:t>
      </w:r>
      <w:r w:rsidR="001B15AF" w:rsidRPr="00A62F20">
        <w:t xml:space="preserve">Общий уклон поверхности на </w:t>
      </w:r>
      <w:r w:rsidR="00193852">
        <w:t>восток</w:t>
      </w:r>
      <w:r w:rsidR="001B15AF" w:rsidRPr="00A62F20">
        <w:t xml:space="preserve">, в сторону долины р. </w:t>
      </w:r>
      <w:r w:rsidR="00193852">
        <w:t>Кернова</w:t>
      </w:r>
      <w:r w:rsidR="001B15AF" w:rsidRPr="00A62F20">
        <w:t xml:space="preserve">. </w:t>
      </w:r>
    </w:p>
    <w:p w:rsidR="007D0AEF" w:rsidRPr="00A62F20" w:rsidRDefault="007D0AEF" w:rsidP="007D0AEF">
      <w:pPr>
        <w:suppressAutoHyphens/>
        <w:spacing w:line="360" w:lineRule="auto"/>
        <w:ind w:firstLine="720"/>
        <w:jc w:val="both"/>
      </w:pPr>
      <w:r w:rsidRPr="00A62F20">
        <w:t>Важную роль в современном преобразовании поверхности играют техногенные процессы.</w:t>
      </w:r>
    </w:p>
    <w:p w:rsidR="007D0AEF" w:rsidRPr="00A62F20" w:rsidRDefault="007D0AEF" w:rsidP="007D0AEF">
      <w:pPr>
        <w:spacing w:line="360" w:lineRule="auto"/>
        <w:rPr>
          <w:lang w:val="be-BY"/>
        </w:rPr>
      </w:pPr>
    </w:p>
    <w:p w:rsidR="00A92ECF" w:rsidRPr="00A62F20" w:rsidRDefault="00A92ECF" w:rsidP="00A92ECF">
      <w:pPr>
        <w:pStyle w:val="1"/>
        <w:spacing w:before="0" w:after="0"/>
        <w:ind w:firstLine="709"/>
        <w:rPr>
          <w:lang w:val="be-BY"/>
        </w:rPr>
      </w:pPr>
      <w:bookmarkStart w:id="61" w:name="_Toc485816356"/>
      <w:r w:rsidRPr="00A62F20">
        <w:rPr>
          <w:lang w:val="be-BY"/>
        </w:rPr>
        <w:t>3.1.4 Земельные ресурсы и почвенный покров</w:t>
      </w:r>
      <w:bookmarkEnd w:id="61"/>
      <w:r w:rsidRPr="00A62F20">
        <w:rPr>
          <w:lang w:val="be-BY"/>
        </w:rPr>
        <w:t xml:space="preserve"> </w:t>
      </w:r>
    </w:p>
    <w:p w:rsidR="00136A55" w:rsidRPr="00A62F20" w:rsidRDefault="00860866" w:rsidP="007276B3">
      <w:pPr>
        <w:pStyle w:val="afe"/>
      </w:pPr>
      <w:r w:rsidRPr="00A62F20">
        <w:t xml:space="preserve">Почвообразующими породами участка планируемой деятельности и прилегающей территории являются </w:t>
      </w:r>
      <w:r w:rsidR="007276B3" w:rsidRPr="00A62F20">
        <w:t>моренные суглинки</w:t>
      </w:r>
      <w:r w:rsidR="00845829" w:rsidRPr="00A62F20">
        <w:t xml:space="preserve"> и супеси</w:t>
      </w:r>
      <w:r w:rsidR="007276B3" w:rsidRPr="00A62F20">
        <w:t xml:space="preserve">, на отдельных участках </w:t>
      </w:r>
      <w:r w:rsidR="004336F0" w:rsidRPr="00A62F20">
        <w:t>–</w:t>
      </w:r>
      <w:r w:rsidR="007276B3" w:rsidRPr="00A62F20">
        <w:t xml:space="preserve"> </w:t>
      </w:r>
      <w:r w:rsidR="0059236A" w:rsidRPr="00A62F20">
        <w:t>водно-ледниковые и древнеаллювиальные супеси</w:t>
      </w:r>
      <w:r w:rsidR="00136A55" w:rsidRPr="00A62F20">
        <w:t xml:space="preserve">, а по долинам рек – </w:t>
      </w:r>
      <w:r w:rsidR="00914970" w:rsidRPr="00A62F20">
        <w:t>органогенные отложения</w:t>
      </w:r>
      <w:r w:rsidRPr="00A62F20">
        <w:t xml:space="preserve">. </w:t>
      </w:r>
    </w:p>
    <w:p w:rsidR="00860866" w:rsidRPr="00A62F20" w:rsidRDefault="00860866" w:rsidP="00860866">
      <w:pPr>
        <w:spacing w:line="360" w:lineRule="auto"/>
        <w:ind w:firstLine="720"/>
        <w:jc w:val="both"/>
      </w:pPr>
      <w:r w:rsidRPr="00A62F20">
        <w:rPr>
          <w:color w:val="000000"/>
        </w:rPr>
        <w:lastRenderedPageBreak/>
        <w:t>Почвенный покров представлен преимущественно дерново-подзолистыми, дерново-подзолистыми заболоченными</w:t>
      </w:r>
      <w:r w:rsidR="004D0A26" w:rsidRPr="00A62F20">
        <w:rPr>
          <w:color w:val="000000"/>
        </w:rPr>
        <w:t>,</w:t>
      </w:r>
      <w:r w:rsidRPr="00A62F20">
        <w:rPr>
          <w:color w:val="000000"/>
        </w:rPr>
        <w:t xml:space="preserve"> аллювиальными дерново-заболоченными почвами различного гранулометрического состава. К вершинам и склонам холмов приурочены автоморфные почвы дерново-подзолистого типа. Почвы полугидроморфного и гидроморфного ряда, включающие дерново-подзолистые заболоченные разновидности</w:t>
      </w:r>
      <w:r w:rsidR="004D0A26" w:rsidRPr="00A62F20">
        <w:rPr>
          <w:color w:val="000000"/>
        </w:rPr>
        <w:t>,</w:t>
      </w:r>
      <w:r w:rsidRPr="00A62F20">
        <w:rPr>
          <w:color w:val="000000"/>
        </w:rPr>
        <w:t xml:space="preserve"> аллювиальные дерново-заболоченные </w:t>
      </w:r>
      <w:r w:rsidR="004D0A26" w:rsidRPr="00A62F20">
        <w:rPr>
          <w:color w:val="000000"/>
        </w:rPr>
        <w:t xml:space="preserve">и торфяно-болотные </w:t>
      </w:r>
      <w:r w:rsidRPr="00A62F20">
        <w:rPr>
          <w:color w:val="000000"/>
        </w:rPr>
        <w:t>почвы, приурочены к пониженным элементам рельефа.</w:t>
      </w:r>
      <w:r w:rsidR="003A3F47" w:rsidRPr="00A62F20">
        <w:t xml:space="preserve"> По гранулометрическому составу преобладают суглинистые почвы.</w:t>
      </w:r>
    </w:p>
    <w:p w:rsidR="00860866" w:rsidRPr="00A62F20" w:rsidRDefault="00860866" w:rsidP="00860866">
      <w:pPr>
        <w:spacing w:line="360" w:lineRule="auto"/>
        <w:ind w:firstLine="709"/>
        <w:jc w:val="both"/>
      </w:pPr>
      <w:r w:rsidRPr="00A62F20">
        <w:t xml:space="preserve">На земельном участке планируемого строительства и непосредственно прилегающей территории получили распространение дерново-подзолистые почвы, местами эродированные на </w:t>
      </w:r>
      <w:r w:rsidR="005E1DA5" w:rsidRPr="00A62F20">
        <w:t xml:space="preserve">средних и легких моренных </w:t>
      </w:r>
      <w:r w:rsidR="00CB072C" w:rsidRPr="00A62F20">
        <w:t>суглинках</w:t>
      </w:r>
      <w:r w:rsidR="00157FC6" w:rsidRPr="00A62F20">
        <w:t xml:space="preserve"> и супесях</w:t>
      </w:r>
      <w:r w:rsidRPr="00A62F20">
        <w:t>.</w:t>
      </w:r>
    </w:p>
    <w:p w:rsidR="00860866" w:rsidRPr="00A62F20" w:rsidRDefault="004D0A26" w:rsidP="007276B3">
      <w:pPr>
        <w:pStyle w:val="afe"/>
      </w:pPr>
      <w:r w:rsidRPr="00A62F20">
        <w:t xml:space="preserve">В соответствии с почвенно-географическим районированием </w:t>
      </w:r>
      <w:r w:rsidR="007276B3" w:rsidRPr="00A62F20">
        <w:t>участок</w:t>
      </w:r>
      <w:r w:rsidRPr="00A62F20">
        <w:t xml:space="preserve"> планируемого строительства </w:t>
      </w:r>
      <w:r w:rsidR="007276B3" w:rsidRPr="00A62F20">
        <w:t xml:space="preserve">и прилегающая территория размещается на границе двух районов </w:t>
      </w:r>
      <w:r w:rsidR="004336F0" w:rsidRPr="00A62F20">
        <w:t>–</w:t>
      </w:r>
      <w:r w:rsidR="007276B3" w:rsidRPr="00A62F20">
        <w:t xml:space="preserve"> Вилейско-Докшицкого района дерново-подзолистых супесчаных почв Северо-западной округи Северной (Прибалтийской) провинции и Ошмянско-Минского района дерново-подзолистых суглинистых и супесчаных почв Центральной округи Центральной (Белорусской) провинции</w:t>
      </w:r>
      <w:r w:rsidR="00D3187F" w:rsidRPr="00A62F20">
        <w:t>.</w:t>
      </w:r>
    </w:p>
    <w:p w:rsidR="003D7C37" w:rsidRPr="00A62F20" w:rsidRDefault="003D7C37" w:rsidP="003D7C37">
      <w:pPr>
        <w:pStyle w:val="a3"/>
        <w:suppressAutoHyphens/>
        <w:ind w:firstLine="720"/>
      </w:pPr>
      <w:r w:rsidRPr="00A62F20">
        <w:rPr>
          <w:lang w:val="en-US"/>
        </w:rPr>
        <w:t>C</w:t>
      </w:r>
      <w:r w:rsidRPr="00A62F20">
        <w:t xml:space="preserve"> целью определения существующего уровня загрязнения </w:t>
      </w:r>
      <w:r w:rsidRPr="002F4EBB">
        <w:t>почвенного покрова,</w:t>
      </w:r>
      <w:r w:rsidRPr="00A62F20">
        <w:t xml:space="preserve"> характеризующего естественный фон и антропогенную нагрузку, на изучаемой территории проведен</w:t>
      </w:r>
      <w:r w:rsidR="004336F0">
        <w:rPr>
          <w:lang w:val="ru-RU"/>
        </w:rPr>
        <w:t xml:space="preserve"> отбор почвенных образцов</w:t>
      </w:r>
      <w:r w:rsidRPr="00A62F20">
        <w:t xml:space="preserve">. </w:t>
      </w:r>
    </w:p>
    <w:p w:rsidR="003D7C37" w:rsidRPr="008655A3" w:rsidRDefault="003D7C37" w:rsidP="003D7C37">
      <w:pPr>
        <w:pStyle w:val="a3"/>
        <w:suppressAutoHyphens/>
        <w:ind w:firstLine="720"/>
        <w:rPr>
          <w:spacing w:val="-2"/>
        </w:rPr>
      </w:pPr>
      <w:r w:rsidRPr="008655A3">
        <w:rPr>
          <w:spacing w:val="-2"/>
        </w:rPr>
        <w:t>Отбор почвенных проб производился на территории</w:t>
      </w:r>
      <w:r w:rsidR="004336F0">
        <w:rPr>
          <w:spacing w:val="-2"/>
          <w:lang w:val="ru-RU"/>
        </w:rPr>
        <w:t xml:space="preserve"> свинокомплекса.</w:t>
      </w:r>
      <w:r w:rsidRPr="008655A3">
        <w:rPr>
          <w:spacing w:val="-2"/>
        </w:rPr>
        <w:t xml:space="preserve"> Всего было отобрано </w:t>
      </w:r>
      <w:r w:rsidR="004336F0">
        <w:rPr>
          <w:spacing w:val="-2"/>
          <w:lang w:val="ru-RU"/>
        </w:rPr>
        <w:t>две</w:t>
      </w:r>
      <w:r w:rsidRPr="008655A3">
        <w:rPr>
          <w:spacing w:val="-2"/>
        </w:rPr>
        <w:t xml:space="preserve"> проб</w:t>
      </w:r>
      <w:r w:rsidR="004336F0">
        <w:rPr>
          <w:spacing w:val="-2"/>
          <w:lang w:val="ru-RU"/>
        </w:rPr>
        <w:t>ы</w:t>
      </w:r>
      <w:r w:rsidRPr="008655A3">
        <w:rPr>
          <w:spacing w:val="-2"/>
        </w:rPr>
        <w:t xml:space="preserve"> почвы. Схема расположения площадок для отбора проб почв исследуемой </w:t>
      </w:r>
      <w:r w:rsidRPr="002F4EBB">
        <w:rPr>
          <w:spacing w:val="-2"/>
        </w:rPr>
        <w:t xml:space="preserve">территории показана на рисунке </w:t>
      </w:r>
      <w:r w:rsidR="004336F0" w:rsidRPr="002F4EBB">
        <w:rPr>
          <w:spacing w:val="-2"/>
          <w:lang w:val="ru-RU"/>
        </w:rPr>
        <w:t>10</w:t>
      </w:r>
      <w:r w:rsidRPr="002F4EBB">
        <w:rPr>
          <w:spacing w:val="-2"/>
        </w:rPr>
        <w:t>.</w:t>
      </w:r>
    </w:p>
    <w:p w:rsidR="00651849" w:rsidRPr="002F4EBB" w:rsidRDefault="00651849" w:rsidP="003D7C37">
      <w:pPr>
        <w:spacing w:line="276" w:lineRule="auto"/>
        <w:jc w:val="center"/>
        <w:rPr>
          <w:noProof/>
          <w:sz w:val="16"/>
          <w:szCs w:val="16"/>
        </w:rPr>
      </w:pPr>
    </w:p>
    <w:p w:rsidR="003D7C37" w:rsidRPr="00A62F20" w:rsidRDefault="002F4EBB" w:rsidP="003D7C37">
      <w:pPr>
        <w:spacing w:line="276" w:lineRule="auto"/>
        <w:jc w:val="center"/>
      </w:pPr>
      <w:r>
        <w:pict>
          <v:shape id="_x0000_i1036" type="#_x0000_t75" style="width:333.75pt;height:284.25pt" o:bordertopcolor="this" o:borderleftcolor="this" o:borderbottomcolor="this" o:borderrightcolor="this">
            <v:imagedata r:id="rId19" o:title="Почвы"/>
            <w10:bordertop type="single" width="4"/>
            <w10:borderleft type="single" width="4"/>
            <w10:borderbottom type="single" width="4"/>
            <w10:borderright type="single" width="4"/>
          </v:shape>
        </w:pict>
      </w:r>
    </w:p>
    <w:p w:rsidR="003D7C37" w:rsidRPr="00A62F20" w:rsidRDefault="003D7C37" w:rsidP="003D7C37">
      <w:pPr>
        <w:shd w:val="clear" w:color="auto" w:fill="FFFFFF"/>
        <w:suppressAutoHyphens/>
        <w:overflowPunct w:val="0"/>
        <w:autoSpaceDE w:val="0"/>
        <w:autoSpaceDN w:val="0"/>
        <w:adjustRightInd w:val="0"/>
        <w:spacing w:line="360" w:lineRule="auto"/>
        <w:jc w:val="center"/>
      </w:pPr>
      <w:r w:rsidRPr="00A62F20">
        <w:t xml:space="preserve">Рисунок </w:t>
      </w:r>
      <w:r w:rsidR="004336F0">
        <w:t>10</w:t>
      </w:r>
      <w:r w:rsidRPr="00A62F20">
        <w:t xml:space="preserve"> – Схема отбора проб почвы</w:t>
      </w:r>
    </w:p>
    <w:p w:rsidR="009D4422" w:rsidRPr="00A62F20" w:rsidRDefault="007C304C" w:rsidP="009D4422">
      <w:pPr>
        <w:shd w:val="clear" w:color="auto" w:fill="FFFFFF"/>
        <w:suppressAutoHyphens/>
        <w:overflowPunct w:val="0"/>
        <w:autoSpaceDE w:val="0"/>
        <w:autoSpaceDN w:val="0"/>
        <w:adjustRightInd w:val="0"/>
        <w:spacing w:line="360" w:lineRule="auto"/>
        <w:ind w:firstLine="709"/>
        <w:jc w:val="both"/>
      </w:pPr>
      <w:r>
        <w:lastRenderedPageBreak/>
        <w:t xml:space="preserve">Отбор проб почвогрунтов производился в соответствии с </w:t>
      </w:r>
      <w:r w:rsidRPr="00B1039E">
        <w:t xml:space="preserve">ГОСТ 17.4.3.01-83 </w:t>
      </w:r>
      <w:r>
        <w:t>«</w:t>
      </w:r>
      <w:r w:rsidRPr="00B1039E">
        <w:t>Общие требования к отбору проб</w:t>
      </w:r>
      <w:r>
        <w:t>»,</w:t>
      </w:r>
      <w:r w:rsidRPr="00B1039E">
        <w:t xml:space="preserve"> ГОСТ 17.4.02-84 </w:t>
      </w:r>
      <w:r>
        <w:t>«</w:t>
      </w:r>
      <w:r w:rsidRPr="00B1039E">
        <w:t>Методы отбора и подготовки проб для химического, бактериологического, гельминтологического анализа</w:t>
      </w:r>
      <w:r>
        <w:t>» аккредитованной лабораторией. Отбирался слой до глубины 20 см методом конверта, т.е. формировалась одна объединенная проба из 5 точечных, удаленных друг от друга на 4–5 м</w:t>
      </w:r>
      <w:r w:rsidRPr="001750F7">
        <w:t xml:space="preserve"> </w:t>
      </w:r>
      <w:r w:rsidRPr="00C71CE0">
        <w:t xml:space="preserve">общей массой </w:t>
      </w:r>
      <w:r>
        <w:t>не менее 1 </w:t>
      </w:r>
      <w:r w:rsidRPr="00C71CE0">
        <w:t>кг.</w:t>
      </w:r>
      <w:r>
        <w:t xml:space="preserve"> Образцы были переданы в филиал «Центральная лаборатория» РУП НПЦ по геологии, </w:t>
      </w:r>
      <w:r w:rsidRPr="003377F5">
        <w:t xml:space="preserve">(аттестат аккредитации </w:t>
      </w:r>
      <w:r w:rsidRPr="006609B2">
        <w:rPr>
          <w:lang w:val="en-US"/>
        </w:rPr>
        <w:t>BY</w:t>
      </w:r>
      <w:r w:rsidRPr="006609B2">
        <w:t>/112 1.1787 от 13 мая 2016 г. действителен до 13 мая 2021 г)</w:t>
      </w:r>
      <w:r w:rsidR="009D4422" w:rsidRPr="00A62F20">
        <w:t xml:space="preserve"> В отобранных пробах </w:t>
      </w:r>
      <w:r w:rsidR="004C3B1D">
        <w:t>будут определены</w:t>
      </w:r>
      <w:r w:rsidR="009D4422" w:rsidRPr="00A62F20">
        <w:t xml:space="preserve"> концентрации: валовые металлов (кадмия, меди, цинка, никеля, марганца</w:t>
      </w:r>
      <w:r>
        <w:t>, хрома</w:t>
      </w:r>
      <w:r w:rsidR="009D4422" w:rsidRPr="00A62F20">
        <w:t>), азота аммонийного и нефтепродукты.</w:t>
      </w:r>
    </w:p>
    <w:p w:rsidR="00860866" w:rsidRPr="00A62F20" w:rsidRDefault="00860866" w:rsidP="007C3D51">
      <w:pPr>
        <w:spacing w:line="360" w:lineRule="auto"/>
        <w:ind w:firstLine="561"/>
        <w:jc w:val="both"/>
      </w:pPr>
    </w:p>
    <w:p w:rsidR="00EE4467" w:rsidRPr="00A62F20" w:rsidRDefault="00EE4467" w:rsidP="007C03FF">
      <w:pPr>
        <w:pStyle w:val="1"/>
        <w:spacing w:before="0" w:after="0"/>
        <w:ind w:firstLine="709"/>
        <w:rPr>
          <w:lang w:val="ru-RU"/>
        </w:rPr>
      </w:pPr>
      <w:bookmarkStart w:id="62" w:name="_Toc485816357"/>
      <w:r w:rsidRPr="00A62F20">
        <w:t>3.1.</w:t>
      </w:r>
      <w:r w:rsidR="00A92ECF" w:rsidRPr="00A62F20">
        <w:rPr>
          <w:lang w:val="ru-RU"/>
        </w:rPr>
        <w:t>5</w:t>
      </w:r>
      <w:r w:rsidRPr="00A62F20">
        <w:t xml:space="preserve"> Поверхностные</w:t>
      </w:r>
      <w:r w:rsidR="004C3B1D">
        <w:rPr>
          <w:lang w:val="ru-RU"/>
        </w:rPr>
        <w:t xml:space="preserve"> и подземные </w:t>
      </w:r>
      <w:r w:rsidRPr="00A62F20">
        <w:t>воды</w:t>
      </w:r>
      <w:bookmarkEnd w:id="62"/>
    </w:p>
    <w:bookmarkEnd w:id="14"/>
    <w:bookmarkEnd w:id="15"/>
    <w:bookmarkEnd w:id="16"/>
    <w:bookmarkEnd w:id="17"/>
    <w:bookmarkEnd w:id="18"/>
    <w:bookmarkEnd w:id="19"/>
    <w:bookmarkEnd w:id="20"/>
    <w:bookmarkEnd w:id="21"/>
    <w:bookmarkEnd w:id="22"/>
    <w:bookmarkEnd w:id="23"/>
    <w:p w:rsidR="0092694A" w:rsidRPr="00A62F20" w:rsidRDefault="0092694A" w:rsidP="00097EB4">
      <w:pPr>
        <w:pStyle w:val="afe"/>
      </w:pPr>
      <w:r w:rsidRPr="00A62F20">
        <w:t>Гидрографическая сеть изучаемой территории планируемого строительства по гидрологическому районированию республики Беларусь относится к Вилейскому гидрологическому району.</w:t>
      </w:r>
    </w:p>
    <w:p w:rsidR="0092694A" w:rsidRPr="00A62F20" w:rsidRDefault="0092694A" w:rsidP="00097EB4">
      <w:pPr>
        <w:pStyle w:val="afe"/>
      </w:pPr>
      <w:r w:rsidRPr="00A62F20">
        <w:t>Главный водный объект на рассматриваемой территории – это река Ошмянка. Река Ошмянка</w:t>
      </w:r>
      <w:r w:rsidR="00FB159A" w:rsidRPr="00A62F20">
        <w:t xml:space="preserve"> длиной 105 км является левым</w:t>
      </w:r>
      <w:r w:rsidRPr="00A62F20">
        <w:t xml:space="preserve"> приток</w:t>
      </w:r>
      <w:r w:rsidR="00FB159A" w:rsidRPr="00A62F20">
        <w:t>ом</w:t>
      </w:r>
      <w:r w:rsidRPr="00A62F20">
        <w:t xml:space="preserve"> р. Вилии, площадь </w:t>
      </w:r>
      <w:hyperlink r:id="rId20" w:tooltip="Водосбор" w:history="1">
        <w:r w:rsidRPr="00A62F20">
          <w:rPr>
            <w:rStyle w:val="ac"/>
            <w:color w:val="auto"/>
            <w:u w:val="none"/>
          </w:rPr>
          <w:t>водосбора</w:t>
        </w:r>
      </w:hyperlink>
      <w:r w:rsidR="00FB159A" w:rsidRPr="00A62F20">
        <w:t xml:space="preserve"> 1490 </w:t>
      </w:r>
      <w:r w:rsidRPr="00A62F20">
        <w:t>км². Начинается около д</w:t>
      </w:r>
      <w:r w:rsidR="00FB159A" w:rsidRPr="00A62F20">
        <w:t>.</w:t>
      </w:r>
      <w:r w:rsidRPr="00A62F20">
        <w:t xml:space="preserve"> </w:t>
      </w:r>
      <w:hyperlink r:id="rId21" w:tooltip="Мурованая Ошмянка (страница отсутствует)" w:history="1">
        <w:r w:rsidRPr="00A62F20">
          <w:rPr>
            <w:rStyle w:val="ac"/>
            <w:color w:val="auto"/>
            <w:u w:val="none"/>
          </w:rPr>
          <w:t>Мурованая Ошмянка</w:t>
        </w:r>
      </w:hyperlink>
      <w:r w:rsidRPr="00A62F20">
        <w:t xml:space="preserve"> Ошмянского района, в верховье теч</w:t>
      </w:r>
      <w:r w:rsidR="00CF3222" w:rsidRPr="00A62F20">
        <w:t>е</w:t>
      </w:r>
      <w:r w:rsidRPr="00A62F20">
        <w:t xml:space="preserve">т по </w:t>
      </w:r>
      <w:hyperlink r:id="rId22" w:tooltip="Ошмянская возвышенность" w:history="1">
        <w:r w:rsidRPr="00A62F20">
          <w:rPr>
            <w:rStyle w:val="ac"/>
            <w:color w:val="auto"/>
            <w:u w:val="none"/>
          </w:rPr>
          <w:t>Ошмянской возвышенности</w:t>
        </w:r>
      </w:hyperlink>
      <w:r w:rsidRPr="00A62F20">
        <w:t>, через г</w:t>
      </w:r>
      <w:r w:rsidR="00FB159A" w:rsidRPr="00A62F20">
        <w:t>.</w:t>
      </w:r>
      <w:r w:rsidRPr="00A62F20">
        <w:t xml:space="preserve"> </w:t>
      </w:r>
      <w:hyperlink r:id="rId23" w:tooltip="Ошмяны" w:history="1">
        <w:r w:rsidRPr="00A62F20">
          <w:rPr>
            <w:rStyle w:val="ac"/>
            <w:color w:val="auto"/>
            <w:u w:val="none"/>
          </w:rPr>
          <w:t>Ошмяны</w:t>
        </w:r>
      </w:hyperlink>
      <w:r w:rsidRPr="00A62F20">
        <w:t xml:space="preserve">, в среднем и нижнем течении по </w:t>
      </w:r>
      <w:hyperlink r:id="rId24" w:tooltip="Нарочано-Вилейская низина" w:history="1">
        <w:r w:rsidRPr="00A62F20">
          <w:rPr>
            <w:rStyle w:val="ac"/>
            <w:color w:val="auto"/>
            <w:u w:val="none"/>
          </w:rPr>
          <w:t>Нарочано-Вилейской низине</w:t>
        </w:r>
      </w:hyperlink>
      <w:r w:rsidRPr="00A62F20">
        <w:t xml:space="preserve">, впадает в Вилию у деревни </w:t>
      </w:r>
      <w:hyperlink r:id="rId25" w:tooltip="Видюны (страница отсутствует)" w:history="1">
        <w:r w:rsidRPr="00A62F20">
          <w:rPr>
            <w:rStyle w:val="ac"/>
            <w:color w:val="auto"/>
            <w:u w:val="none"/>
          </w:rPr>
          <w:t>Видюны</w:t>
        </w:r>
      </w:hyperlink>
      <w:r w:rsidRPr="00A62F20">
        <w:t xml:space="preserve"> Островецкого района.</w:t>
      </w:r>
    </w:p>
    <w:p w:rsidR="0092694A" w:rsidRDefault="0092694A" w:rsidP="00097EB4">
      <w:pPr>
        <w:pStyle w:val="afe"/>
      </w:pPr>
      <w:hyperlink r:id="rId26" w:tooltip="Долина" w:history="1">
        <w:r w:rsidRPr="00A62F20">
          <w:rPr>
            <w:rStyle w:val="ac"/>
            <w:color w:val="auto"/>
            <w:u w:val="none"/>
          </w:rPr>
          <w:t>Долина</w:t>
        </w:r>
      </w:hyperlink>
      <w:r w:rsidRPr="00A62F20">
        <w:t xml:space="preserve"> выраженная, трапецеподобная, ширина 1</w:t>
      </w:r>
      <w:r w:rsidR="00B75142" w:rsidRPr="00A62F20">
        <w:t>–</w:t>
      </w:r>
      <w:r w:rsidRPr="00A62F20">
        <w:t xml:space="preserve">1,5 км. </w:t>
      </w:r>
      <w:hyperlink r:id="rId27" w:tooltip="Склон" w:history="1">
        <w:r w:rsidRPr="00A62F20">
          <w:rPr>
            <w:rStyle w:val="ac"/>
            <w:color w:val="auto"/>
            <w:u w:val="none"/>
          </w:rPr>
          <w:t>Склоны</w:t>
        </w:r>
      </w:hyperlink>
      <w:r w:rsidRPr="00A62F20">
        <w:t xml:space="preserve"> крутые и обрывис</w:t>
      </w:r>
      <w:r w:rsidR="00B75142">
        <w:t>тые, слабоизрезанные, высота 14</w:t>
      </w:r>
      <w:r w:rsidR="00B75142" w:rsidRPr="00A62F20">
        <w:t>–</w:t>
      </w:r>
      <w:r w:rsidRPr="00A62F20">
        <w:t xml:space="preserve">18 метров. </w:t>
      </w:r>
      <w:hyperlink r:id="rId28" w:tooltip="Пойма" w:history="1">
        <w:r w:rsidRPr="00A62F20">
          <w:rPr>
            <w:rStyle w:val="ac"/>
            <w:color w:val="auto"/>
            <w:u w:val="none"/>
          </w:rPr>
          <w:t>Пойма</w:t>
        </w:r>
      </w:hyperlink>
      <w:r w:rsidRPr="00A62F20">
        <w:t xml:space="preserve"> ровная, пересеч</w:t>
      </w:r>
      <w:r w:rsidR="00FB159A" w:rsidRPr="00A62F20">
        <w:t>е</w:t>
      </w:r>
      <w:r w:rsidRPr="00A62F20">
        <w:t>нная, ширина 200</w:t>
      </w:r>
      <w:r w:rsidR="00B75142" w:rsidRPr="00A62F20">
        <w:t>–</w:t>
      </w:r>
      <w:r w:rsidRPr="00A62F20">
        <w:t xml:space="preserve">300 метров, в среднем течении </w:t>
      </w:r>
      <w:hyperlink r:id="rId29" w:tooltip="Мелиорация" w:history="1">
        <w:r w:rsidRPr="00A62F20">
          <w:rPr>
            <w:rStyle w:val="ac"/>
            <w:color w:val="auto"/>
            <w:u w:val="none"/>
          </w:rPr>
          <w:t>мелиорированная</w:t>
        </w:r>
      </w:hyperlink>
      <w:r w:rsidRPr="00A62F20">
        <w:t xml:space="preserve">, здесь расположено несколько </w:t>
      </w:r>
      <w:hyperlink r:id="rId30" w:tooltip="Озеро" w:history="1">
        <w:r w:rsidRPr="00A62F20">
          <w:rPr>
            <w:rStyle w:val="ac"/>
            <w:color w:val="auto"/>
            <w:u w:val="none"/>
          </w:rPr>
          <w:t>оз</w:t>
        </w:r>
        <w:r w:rsidR="00FB159A" w:rsidRPr="00A62F20">
          <w:rPr>
            <w:rStyle w:val="ac"/>
            <w:color w:val="auto"/>
            <w:u w:val="none"/>
          </w:rPr>
          <w:t>е</w:t>
        </w:r>
        <w:r w:rsidRPr="00A62F20">
          <w:rPr>
            <w:rStyle w:val="ac"/>
            <w:color w:val="auto"/>
            <w:u w:val="none"/>
          </w:rPr>
          <w:t>р</w:t>
        </w:r>
      </w:hyperlink>
      <w:r w:rsidRPr="00A62F20">
        <w:t xml:space="preserve"> </w:t>
      </w:r>
      <w:r w:rsidR="00FB159A" w:rsidRPr="00A62F20">
        <w:noBreakHyphen/>
      </w:r>
      <w:r w:rsidRPr="00A62F20">
        <w:t xml:space="preserve"> наибольшее из них озеро </w:t>
      </w:r>
      <w:hyperlink r:id="rId31" w:anchor=".D0.9A.D1.80.D1.83.D0.BF.D0.BD.D0.B5.D0.B9.D1.88.D0.B8.D0.B5_.D0.B2.D0.BE.D0.B4.D0.BE.D1.91.D0.BC.D1.8B" w:tooltip="Сморгонский район Гродненской области" w:history="1">
        <w:r w:rsidRPr="00A62F20">
          <w:rPr>
            <w:rStyle w:val="ac"/>
            <w:color w:val="auto"/>
            <w:u w:val="none"/>
          </w:rPr>
          <w:t>Рыжее</w:t>
        </w:r>
      </w:hyperlink>
      <w:r w:rsidRPr="00A62F20">
        <w:t xml:space="preserve">. </w:t>
      </w:r>
      <w:hyperlink r:id="rId32" w:tooltip="Речное русло" w:history="1">
        <w:r w:rsidRPr="00A62F20">
          <w:rPr>
            <w:rStyle w:val="ac"/>
            <w:color w:val="auto"/>
            <w:u w:val="none"/>
          </w:rPr>
          <w:t>Русло</w:t>
        </w:r>
      </w:hyperlink>
      <w:r w:rsidRPr="00A62F20">
        <w:t xml:space="preserve"> извилистое, местами сильноизвилистое, на протяжении 6,3 км от истока </w:t>
      </w:r>
      <w:hyperlink r:id="rId33" w:tooltip="Канал (гидрография)" w:history="1">
        <w:r w:rsidRPr="00A62F20">
          <w:rPr>
            <w:rStyle w:val="ac"/>
            <w:color w:val="auto"/>
            <w:u w:val="none"/>
          </w:rPr>
          <w:t>канализировано</w:t>
        </w:r>
      </w:hyperlink>
      <w:r w:rsidRPr="00A62F20">
        <w:t xml:space="preserve">, в </w:t>
      </w:r>
      <w:hyperlink r:id="rId34" w:tooltip="Межень" w:history="1">
        <w:r w:rsidRPr="00A62F20">
          <w:rPr>
            <w:rStyle w:val="ac"/>
            <w:color w:val="auto"/>
            <w:u w:val="none"/>
          </w:rPr>
          <w:t>межень</w:t>
        </w:r>
      </w:hyperlink>
      <w:r w:rsidRPr="00A62F20">
        <w:t xml:space="preserve"> до устья р</w:t>
      </w:r>
      <w:r w:rsidR="00651849" w:rsidRPr="00A62F20">
        <w:t>.</w:t>
      </w:r>
      <w:r w:rsidRPr="00A62F20">
        <w:t xml:space="preserve"> Горужанка имеет ширину 3</w:t>
      </w:r>
      <w:r w:rsidR="00B75142" w:rsidRPr="00A62F20">
        <w:t>–</w:t>
      </w:r>
      <w:r w:rsidRPr="00A62F20">
        <w:t>5 м, ниже 15</w:t>
      </w:r>
      <w:r w:rsidR="00B75142" w:rsidRPr="00A62F20">
        <w:t>–</w:t>
      </w:r>
      <w:r w:rsidRPr="00A62F20">
        <w:t>20 м, средний наклон водной поверхности 0,8 </w:t>
      </w:r>
      <w:hyperlink r:id="rId35" w:tooltip="‰" w:history="1">
        <w:r w:rsidRPr="00A62F20">
          <w:rPr>
            <w:rStyle w:val="ac"/>
            <w:color w:val="auto"/>
            <w:u w:val="none"/>
          </w:rPr>
          <w:t>‰</w:t>
        </w:r>
      </w:hyperlink>
      <w:r w:rsidRPr="00A62F20">
        <w:t xml:space="preserve">. </w:t>
      </w:r>
      <w:hyperlink r:id="rId36" w:tooltip="Берег" w:history="1">
        <w:r w:rsidRPr="00A62F20">
          <w:rPr>
            <w:rStyle w:val="ac"/>
            <w:color w:val="auto"/>
            <w:u w:val="none"/>
          </w:rPr>
          <w:t>Берега</w:t>
        </w:r>
      </w:hyperlink>
      <w:r w:rsidRPr="00A62F20">
        <w:t xml:space="preserve"> крутые, обрывистые, в нижнем течении заросшие </w:t>
      </w:r>
      <w:hyperlink r:id="rId37" w:tooltip="Кустарник" w:history="1">
        <w:r w:rsidRPr="00A62F20">
          <w:rPr>
            <w:rStyle w:val="ac"/>
            <w:color w:val="auto"/>
            <w:u w:val="none"/>
          </w:rPr>
          <w:t>кустарником</w:t>
        </w:r>
      </w:hyperlink>
      <w:r w:rsidR="00FB159A" w:rsidRPr="00A62F20">
        <w:t xml:space="preserve">. </w:t>
      </w:r>
      <w:r w:rsidR="0062621A" w:rsidRPr="00A62F20">
        <w:t>По среднемноголетним данным замерзает р. Ошмянка в середине декабря, вскрывается в конце марта</w:t>
      </w:r>
      <w:r w:rsidRPr="00A62F20">
        <w:t>.</w:t>
      </w:r>
    </w:p>
    <w:p w:rsidR="007C304C" w:rsidRDefault="007C304C" w:rsidP="00097EB4">
      <w:pPr>
        <w:pStyle w:val="afe"/>
      </w:pPr>
      <w:r>
        <w:t>В непосредственной близости от объекта планируемой деятельности протекает река Кернова.</w:t>
      </w:r>
    </w:p>
    <w:p w:rsidR="007C304C" w:rsidRDefault="006C296D" w:rsidP="00097EB4">
      <w:pPr>
        <w:pStyle w:val="afe"/>
      </w:pPr>
      <w:r w:rsidRPr="006C296D">
        <w:t>Река Кернова протекает через Ошмянский и Сморгонский районы Гродненского области, является левым притоком реки Ошмянка (бассейн реки Вилия). Длина реки 19 км, средний уклон водной поверхности 2 %о. Площадь водосбора 103 км</w:t>
      </w:r>
      <w:r w:rsidRPr="006C296D">
        <w:rPr>
          <w:vertAlign w:val="superscript"/>
        </w:rPr>
        <w:t>2</w:t>
      </w:r>
      <w:r w:rsidRPr="006C296D">
        <w:t xml:space="preserve">, Лесистость территории водосбора 16%. Исток реки находится в 1,3 км на юг от д. Скилондишки в (Ошмянском район), протекает по северной окраине Ошмянской возвышенности, впадает в Рачунское водохранилище (на месте впадения, в западной части водохранилища сформировался залив) около д. Снигяны (Сморгонском районе). Основной приток – Нелюбка (слева). Русло </w:t>
      </w:r>
      <w:r w:rsidRPr="006C296D">
        <w:lastRenderedPageBreak/>
        <w:t>канализировано на протяжении 7,4 км (от истока до д. Медрики Сморгонского района). На реке создан пруд у д. Медрики.</w:t>
      </w:r>
    </w:p>
    <w:p w:rsidR="00363723" w:rsidRDefault="00363723" w:rsidP="00363723">
      <w:pPr>
        <w:shd w:val="clear" w:color="auto" w:fill="FFFFFF"/>
        <w:suppressAutoHyphens/>
        <w:overflowPunct w:val="0"/>
        <w:autoSpaceDE w:val="0"/>
        <w:autoSpaceDN w:val="0"/>
        <w:adjustRightInd w:val="0"/>
        <w:spacing w:line="360" w:lineRule="auto"/>
        <w:ind w:firstLine="709"/>
        <w:jc w:val="both"/>
      </w:pPr>
      <w:r>
        <w:rPr>
          <w:lang w:val="be-BY"/>
        </w:rPr>
        <w:t>В процессе обследования территории были отобраны две пробы воды из колодцев, одна из р. Кернова (рисунок 11)</w:t>
      </w:r>
      <w:r>
        <w:t>. Отбор пробы осуществлялся в соответствии с требованиями СТБ ГОСТ Р 51592-2001. Вода. Общие требования к отбору проб и Инструкцией по отбору проб для анализа сточных и поверхностных вод.</w:t>
      </w:r>
    </w:p>
    <w:p w:rsidR="002F4EBB" w:rsidRDefault="002F4EBB" w:rsidP="00363723">
      <w:pPr>
        <w:shd w:val="clear" w:color="auto" w:fill="FFFFFF"/>
        <w:suppressAutoHyphens/>
        <w:overflowPunct w:val="0"/>
        <w:autoSpaceDE w:val="0"/>
        <w:autoSpaceDN w:val="0"/>
        <w:adjustRightInd w:val="0"/>
        <w:spacing w:line="360" w:lineRule="auto"/>
        <w:ind w:firstLine="709"/>
        <w:jc w:val="both"/>
      </w:pPr>
    </w:p>
    <w:p w:rsidR="00363723" w:rsidRPr="00363723" w:rsidRDefault="00363723" w:rsidP="003D7C37">
      <w:pPr>
        <w:pStyle w:val="HTML"/>
        <w:spacing w:line="360" w:lineRule="auto"/>
        <w:jc w:val="center"/>
        <w:rPr>
          <w:rFonts w:ascii="Times New Roman" w:hAnsi="Times New Roman"/>
          <w:sz w:val="24"/>
          <w:szCs w:val="24"/>
          <w:lang w:val="ru-RU"/>
        </w:rPr>
      </w:pPr>
      <w:r>
        <w:rPr>
          <w:rFonts w:ascii="Times New Roman" w:hAnsi="Times New Roman"/>
          <w:sz w:val="24"/>
          <w:szCs w:val="24"/>
          <w:lang w:val="ru-RU"/>
        </w:rPr>
        <w:pict>
          <v:shape id="_x0000_i1037" type="#_x0000_t75" style="width:329.25pt;height:519.75pt" o:bordertopcolor="this" o:borderleftcolor="this" o:borderbottomcolor="this" o:borderrightcolor="this">
            <v:imagedata r:id="rId38" o:title="Вода"/>
            <w10:bordertop type="single" width="4"/>
            <w10:borderleft type="single" width="4"/>
            <w10:borderbottom type="single" width="4"/>
            <w10:borderright type="single" width="4"/>
          </v:shape>
        </w:pict>
      </w:r>
    </w:p>
    <w:p w:rsidR="003D7C37" w:rsidRPr="00A62F20" w:rsidRDefault="003D7C37" w:rsidP="00363723">
      <w:pPr>
        <w:shd w:val="clear" w:color="auto" w:fill="FFFFFF"/>
        <w:suppressAutoHyphens/>
        <w:overflowPunct w:val="0"/>
        <w:autoSpaceDE w:val="0"/>
        <w:autoSpaceDN w:val="0"/>
        <w:adjustRightInd w:val="0"/>
        <w:spacing w:line="360" w:lineRule="auto"/>
        <w:jc w:val="center"/>
      </w:pPr>
      <w:r w:rsidRPr="00A62F20">
        <w:t xml:space="preserve">Рисунок </w:t>
      </w:r>
      <w:r w:rsidR="001B15AF" w:rsidRPr="00A62F20">
        <w:t>11</w:t>
      </w:r>
      <w:r w:rsidRPr="00A62F20">
        <w:t xml:space="preserve"> – Схема отбора проб воды</w:t>
      </w:r>
    </w:p>
    <w:p w:rsidR="00293C85" w:rsidRPr="00A62F20" w:rsidRDefault="00293C85" w:rsidP="00472509">
      <w:pPr>
        <w:shd w:val="clear" w:color="auto" w:fill="FFFFFF"/>
        <w:suppressAutoHyphens/>
        <w:overflowPunct w:val="0"/>
        <w:autoSpaceDE w:val="0"/>
        <w:autoSpaceDN w:val="0"/>
        <w:adjustRightInd w:val="0"/>
        <w:ind w:firstLine="720"/>
        <w:jc w:val="center"/>
      </w:pPr>
    </w:p>
    <w:p w:rsidR="002F4EBB" w:rsidRDefault="002F4EBB" w:rsidP="002F4EBB">
      <w:pPr>
        <w:shd w:val="clear" w:color="auto" w:fill="FFFFFF"/>
        <w:suppressAutoHyphens/>
        <w:overflowPunct w:val="0"/>
        <w:autoSpaceDE w:val="0"/>
        <w:autoSpaceDN w:val="0"/>
        <w:adjustRightInd w:val="0"/>
        <w:spacing w:line="360" w:lineRule="auto"/>
        <w:ind w:firstLine="709"/>
        <w:jc w:val="both"/>
      </w:pPr>
      <w:r>
        <w:lastRenderedPageBreak/>
        <w:t xml:space="preserve">Образцы переданы в филиал «Центральная лаборатория» РУП НПЦ по геологии, где проводятся аналитические </w:t>
      </w:r>
      <w:r w:rsidRPr="003377F5">
        <w:t>работы</w:t>
      </w:r>
      <w:r w:rsidRPr="00F76CBA">
        <w:t xml:space="preserve"> </w:t>
      </w:r>
      <w:r>
        <w:t>на содержание сульфатов, азота аммонийного и нитратного, общей минерализации, хлоридов, марганца, цинка.</w:t>
      </w:r>
    </w:p>
    <w:p w:rsidR="002F4EBB" w:rsidRPr="00A62F20" w:rsidRDefault="002F4EBB" w:rsidP="002F4EBB">
      <w:pPr>
        <w:spacing w:line="360" w:lineRule="auto"/>
        <w:ind w:firstLine="709"/>
        <w:jc w:val="both"/>
        <w:rPr>
          <w:i/>
        </w:rPr>
      </w:pPr>
      <w:r w:rsidRPr="00A62F20">
        <w:rPr>
          <w:i/>
        </w:rPr>
        <w:t>Гидрогеологические условия</w:t>
      </w:r>
    </w:p>
    <w:p w:rsidR="002F4EBB" w:rsidRPr="00A62F20" w:rsidRDefault="002F4EBB" w:rsidP="002F4EBB">
      <w:pPr>
        <w:shd w:val="clear" w:color="auto" w:fill="FFFFFF"/>
        <w:spacing w:line="360" w:lineRule="auto"/>
        <w:ind w:firstLine="709"/>
        <w:jc w:val="both"/>
        <w:rPr>
          <w:lang w:val="be-BY"/>
        </w:rPr>
      </w:pPr>
      <w:r w:rsidRPr="00A62F20">
        <w:rPr>
          <w:lang w:val="be-BY"/>
        </w:rPr>
        <w:t xml:space="preserve">Первые от поверхности водоносные горизонты и комплексы приурочены к четвертичным отложениям. Количество водоносных комплексов определяется количеством разновозрастных морен. </w:t>
      </w:r>
    </w:p>
    <w:p w:rsidR="002F4EBB" w:rsidRPr="00A62F20" w:rsidRDefault="002F4EBB" w:rsidP="002F4EBB">
      <w:pPr>
        <w:shd w:val="clear" w:color="auto" w:fill="FFFFFF"/>
        <w:spacing w:line="360" w:lineRule="auto"/>
        <w:ind w:firstLine="709"/>
        <w:jc w:val="both"/>
      </w:pPr>
      <w:r w:rsidRPr="00A62F20">
        <w:t>Наименее защищены от техногенного загрязнения грунтовые воды. Они распространены практически повсеместно и приурочены к различным генетическим типам четвертичных отложений: к болотным отложениям, аллювиальным отложениям пойм и террас, флювиогляциальным надморенным отложениям времени отступания сожского ледника. Залегают они на глубине, в основном, до 5 м. Повсеместно ложем грунтовых вод является сожская морена.</w:t>
      </w:r>
    </w:p>
    <w:p w:rsidR="002F4EBB" w:rsidRPr="00A62F20" w:rsidRDefault="002F4EBB" w:rsidP="002F4EBB">
      <w:pPr>
        <w:shd w:val="clear" w:color="auto" w:fill="FFFFFF"/>
        <w:spacing w:line="360" w:lineRule="auto"/>
        <w:ind w:firstLine="709"/>
        <w:jc w:val="both"/>
      </w:pPr>
      <w:r w:rsidRPr="00A62F20">
        <w:t>Питание грунтовых вод осуществляется, главным образом, за счет инфильтрации атмосферных осадков в осенне-зимний период и весной во время таяния снега и разлива рек. В меньшей мере летом в периоды паводков, вызванных обильными дождями.</w:t>
      </w:r>
    </w:p>
    <w:p w:rsidR="004C3B1D" w:rsidRPr="00A62F20" w:rsidRDefault="004C3B1D" w:rsidP="004C3B1D">
      <w:pPr>
        <w:shd w:val="clear" w:color="auto" w:fill="FFFFFF"/>
        <w:spacing w:line="360" w:lineRule="auto"/>
        <w:ind w:firstLine="709"/>
        <w:jc w:val="both"/>
      </w:pPr>
      <w:r w:rsidRPr="00A62F20">
        <w:t xml:space="preserve">К первым относительным водоупорам на рассматриваемой территории относятся сожские моренные отложения. Представлены они, в основном, супесчаными отложениями, которые на отдельных участках замещаются многометровыми толщами (до </w:t>
      </w:r>
      <w:smartTag w:uri="urn:schemas-microsoft-com:office:smarttags" w:element="metricconverter">
        <w:smartTagPr>
          <w:attr w:name="ProductID" w:val="20 м"/>
        </w:smartTagPr>
        <w:r w:rsidRPr="00A62F20">
          <w:t>20 м</w:t>
        </w:r>
      </w:smartTag>
      <w:r w:rsidRPr="00A62F20">
        <w:t>) песчаных, песчано-гравийных и гравийно-галечных пород, часто обводненных. На значительных площадях (речные долины, долины ледникового размыва) они вообще отсутствуют.</w:t>
      </w:r>
    </w:p>
    <w:p w:rsidR="004C3B1D" w:rsidRPr="00A62F20" w:rsidRDefault="004C3B1D" w:rsidP="004C3B1D">
      <w:pPr>
        <w:shd w:val="clear" w:color="auto" w:fill="FFFFFF"/>
        <w:spacing w:line="360" w:lineRule="auto"/>
        <w:ind w:firstLine="709"/>
        <w:jc w:val="both"/>
        <w:rPr>
          <w:spacing w:val="-2"/>
        </w:rPr>
      </w:pPr>
      <w:r w:rsidRPr="00A62F20">
        <w:rPr>
          <w:spacing w:val="-2"/>
        </w:rPr>
        <w:t>Подземные воды относятся к гидрокарбонатно-магниево-кальциевому типу, с минерализацией до 0,5 г/дм</w:t>
      </w:r>
      <w:r w:rsidRPr="00A62F20">
        <w:rPr>
          <w:spacing w:val="-2"/>
          <w:vertAlign w:val="superscript"/>
        </w:rPr>
        <w:t>3</w:t>
      </w:r>
      <w:r w:rsidRPr="00A62F20">
        <w:rPr>
          <w:spacing w:val="-2"/>
        </w:rPr>
        <w:t xml:space="preserve">, умеренно-жесткие. </w:t>
      </w:r>
    </w:p>
    <w:p w:rsidR="004C3B1D" w:rsidRPr="00A62F20" w:rsidRDefault="004C3B1D" w:rsidP="004C3B1D">
      <w:pPr>
        <w:spacing w:line="360" w:lineRule="auto"/>
        <w:ind w:firstLine="709"/>
        <w:jc w:val="both"/>
      </w:pPr>
      <w:r w:rsidRPr="00A62F20">
        <w:t>На участк</w:t>
      </w:r>
      <w:r>
        <w:t>е</w:t>
      </w:r>
      <w:r w:rsidRPr="00A62F20">
        <w:t xml:space="preserve"> </w:t>
      </w:r>
      <w:r>
        <w:t>вблизи свинокомплекса</w:t>
      </w:r>
      <w:r w:rsidRPr="00A62F20">
        <w:t xml:space="preserve"> подземные воды характеризуются </w:t>
      </w:r>
      <w:r>
        <w:t>различным</w:t>
      </w:r>
      <w:r w:rsidRPr="00A62F20">
        <w:t xml:space="preserve"> уровнем естественной защищенности, что связано с глуб</w:t>
      </w:r>
      <w:r>
        <w:t>иной</w:t>
      </w:r>
      <w:r w:rsidRPr="00A62F20">
        <w:t xml:space="preserve"> их залегани</w:t>
      </w:r>
      <w:r>
        <w:t>я</w:t>
      </w:r>
      <w:r w:rsidRPr="00A62F20">
        <w:t xml:space="preserve"> и механическим составом залегающих отложений.</w:t>
      </w:r>
      <w:r>
        <w:t xml:space="preserve"> Более благоприятные условия в западной части н.п. Медрики, ухудшаются к востоку к р. Кернова.</w:t>
      </w:r>
    </w:p>
    <w:p w:rsidR="004C3B1D" w:rsidRDefault="004C3B1D" w:rsidP="003B4CB4">
      <w:pPr>
        <w:spacing w:line="360" w:lineRule="auto"/>
        <w:ind w:firstLine="709"/>
        <w:jc w:val="both"/>
      </w:pPr>
    </w:p>
    <w:p w:rsidR="00642A7A" w:rsidRPr="00A62F20" w:rsidRDefault="00642A7A" w:rsidP="00642A7A">
      <w:pPr>
        <w:pStyle w:val="1"/>
        <w:spacing w:before="0" w:after="0"/>
        <w:ind w:firstLine="709"/>
        <w:rPr>
          <w:lang w:val="be-BY"/>
        </w:rPr>
      </w:pPr>
      <w:bookmarkStart w:id="63" w:name="_Toc485816358"/>
      <w:r w:rsidRPr="00A62F20">
        <w:rPr>
          <w:lang w:val="be-BY"/>
        </w:rPr>
        <w:t>3.1.6 Растительный и животный мир</w:t>
      </w:r>
      <w:bookmarkEnd w:id="63"/>
      <w:r w:rsidRPr="00A62F20">
        <w:rPr>
          <w:lang w:val="be-BY"/>
        </w:rPr>
        <w:t xml:space="preserve"> </w:t>
      </w:r>
    </w:p>
    <w:p w:rsidR="001D02C0" w:rsidRPr="00402CD0" w:rsidRDefault="001D02C0" w:rsidP="001D02C0">
      <w:pPr>
        <w:spacing w:line="360" w:lineRule="auto"/>
        <w:ind w:firstLine="709"/>
        <w:jc w:val="both"/>
      </w:pPr>
      <w:r>
        <w:rPr>
          <w:rFonts w:eastAsia="Calibri"/>
        </w:rPr>
        <w:t>У</w:t>
      </w:r>
      <w:r w:rsidRPr="00402CD0">
        <w:rPr>
          <w:rFonts w:eastAsia="Calibri"/>
        </w:rPr>
        <w:t xml:space="preserve">часток </w:t>
      </w:r>
      <w:r>
        <w:rPr>
          <w:rFonts w:eastAsia="Calibri"/>
        </w:rPr>
        <w:t xml:space="preserve">планируемой реконструкции </w:t>
      </w:r>
      <w:r w:rsidRPr="00402CD0">
        <w:rPr>
          <w:rFonts w:eastAsia="Calibri"/>
        </w:rPr>
        <w:t xml:space="preserve">расположен в пределах антропогенно-преобразованного ландшафта, где </w:t>
      </w:r>
      <w:r w:rsidRPr="00402CD0">
        <w:t>отсутствует естественная растительность</w:t>
      </w:r>
      <w:r w:rsidRPr="00402CD0">
        <w:rPr>
          <w:rFonts w:eastAsia="Calibri"/>
        </w:rPr>
        <w:t xml:space="preserve">, что объясняется расположением проектируемого объекта на </w:t>
      </w:r>
      <w:r>
        <w:rPr>
          <w:rFonts w:eastAsia="Calibri"/>
        </w:rPr>
        <w:t>промышленной площадке свинокомплекса.</w:t>
      </w:r>
    </w:p>
    <w:p w:rsidR="001D02C0" w:rsidRPr="003447B5" w:rsidRDefault="001D02C0" w:rsidP="001D02C0">
      <w:pPr>
        <w:suppressAutoHyphens/>
        <w:spacing w:line="360" w:lineRule="auto"/>
        <w:ind w:firstLine="709"/>
        <w:jc w:val="both"/>
        <w:rPr>
          <w:spacing w:val="2"/>
        </w:rPr>
      </w:pPr>
      <w:r>
        <w:rPr>
          <w:bCs/>
        </w:rPr>
        <w:t>На производственной территории расположены</w:t>
      </w:r>
      <w:r w:rsidRPr="003447B5">
        <w:rPr>
          <w:spacing w:val="2"/>
        </w:rPr>
        <w:t xml:space="preserve"> </w:t>
      </w:r>
      <w:r>
        <w:rPr>
          <w:spacing w:val="2"/>
        </w:rPr>
        <w:t>единичные кустарники и</w:t>
      </w:r>
      <w:r w:rsidRPr="003447B5">
        <w:rPr>
          <w:spacing w:val="2"/>
        </w:rPr>
        <w:t xml:space="preserve"> </w:t>
      </w:r>
      <w:r>
        <w:rPr>
          <w:spacing w:val="2"/>
        </w:rPr>
        <w:t>деревья</w:t>
      </w:r>
      <w:r w:rsidRPr="003447B5">
        <w:rPr>
          <w:spacing w:val="2"/>
        </w:rPr>
        <w:t>.</w:t>
      </w:r>
    </w:p>
    <w:p w:rsidR="001D02C0" w:rsidRDefault="001D02C0" w:rsidP="001D02C0">
      <w:pPr>
        <w:spacing w:line="360" w:lineRule="auto"/>
        <w:ind w:firstLine="709"/>
        <w:jc w:val="both"/>
      </w:pPr>
      <w:r>
        <w:t>Проектируемая реконструкция будет происходить в пределах производственной площадки. Промышленная территория уже до реализ</w:t>
      </w:r>
      <w:r>
        <w:t>а</w:t>
      </w:r>
      <w:r>
        <w:t xml:space="preserve">ции планируемой деятельности относится к зоне беспокойства для животных. Следовательно, воздействие планируемой деятельности на </w:t>
      </w:r>
      <w:r>
        <w:lastRenderedPageBreak/>
        <w:t>живо</w:t>
      </w:r>
      <w:r>
        <w:t>т</w:t>
      </w:r>
      <w:r>
        <w:t>ный мир не относится к значимым, а анализ животного мира оцениваемой территории не пров</w:t>
      </w:r>
      <w:r>
        <w:t>о</w:t>
      </w:r>
      <w:r>
        <w:t>дится.</w:t>
      </w:r>
    </w:p>
    <w:p w:rsidR="001D02C0" w:rsidRDefault="001D02C0" w:rsidP="001D02C0">
      <w:pPr>
        <w:spacing w:line="360" w:lineRule="auto"/>
        <w:ind w:firstLine="709"/>
        <w:jc w:val="both"/>
      </w:pPr>
      <w:r>
        <w:t>Места произрастания дикорастущих растений, места обитания животных, относящихся к видам, включенным в Красную книгу Республики Беларусь на территории планируемой деятельности о</w:t>
      </w:r>
      <w:r>
        <w:t>т</w:t>
      </w:r>
      <w:r>
        <w:t>сутствуют.</w:t>
      </w:r>
    </w:p>
    <w:p w:rsidR="001D02C0" w:rsidRDefault="001D02C0" w:rsidP="001D02C0">
      <w:pPr>
        <w:spacing w:line="360" w:lineRule="auto"/>
        <w:ind w:firstLine="709"/>
        <w:jc w:val="both"/>
      </w:pPr>
    </w:p>
    <w:p w:rsidR="00AA6828" w:rsidRPr="00A62F20" w:rsidRDefault="00AA6828" w:rsidP="00AA6828">
      <w:pPr>
        <w:pStyle w:val="1"/>
        <w:spacing w:before="0" w:after="0"/>
        <w:ind w:firstLine="709"/>
        <w:jc w:val="left"/>
        <w:rPr>
          <w:lang w:val="be-BY"/>
        </w:rPr>
      </w:pPr>
      <w:bookmarkStart w:id="64" w:name="_Toc485816359"/>
      <w:r w:rsidRPr="00A62F20">
        <w:rPr>
          <w:lang w:val="be-BY"/>
        </w:rPr>
        <w:t>3.1.7 Радиационная обстановка в регионе планируемой деятельности</w:t>
      </w:r>
      <w:bookmarkEnd w:id="64"/>
    </w:p>
    <w:p w:rsidR="004E36A1" w:rsidRDefault="00AA6828" w:rsidP="004E36A1">
      <w:pPr>
        <w:spacing w:line="360" w:lineRule="auto"/>
        <w:ind w:firstLine="709"/>
        <w:jc w:val="both"/>
      </w:pPr>
      <w:r w:rsidRPr="00A62F20">
        <w:t xml:space="preserve">В </w:t>
      </w:r>
      <w:r w:rsidR="00AF5FB3">
        <w:t>июне 2017</w:t>
      </w:r>
      <w:r w:rsidRPr="00A62F20">
        <w:t xml:space="preserve"> г. проведено </w:t>
      </w:r>
      <w:r w:rsidRPr="001D02C0">
        <w:t>радиационно-экологическое исследование</w:t>
      </w:r>
      <w:r w:rsidRPr="00A62F20">
        <w:t xml:space="preserve"> территории </w:t>
      </w:r>
      <w:r w:rsidR="00AF5FB3">
        <w:t>свинокомплекса, на которой планируется реконструкция</w:t>
      </w:r>
      <w:r w:rsidR="004E36A1">
        <w:t>.</w:t>
      </w:r>
      <w:r w:rsidRPr="00A62F20">
        <w:t xml:space="preserve"> </w:t>
      </w:r>
      <w:r w:rsidR="004E36A1">
        <w:t xml:space="preserve">Измерение </w:t>
      </w:r>
      <w:r w:rsidR="004E36A1" w:rsidRPr="000B5EE5">
        <w:t xml:space="preserve">уровня </w:t>
      </w:r>
      <w:r w:rsidR="004E36A1">
        <w:t xml:space="preserve">радиационного фона выполнено с помощью </w:t>
      </w:r>
      <w:r w:rsidR="004E36A1" w:rsidRPr="000B5EE5">
        <w:t>спектрометр</w:t>
      </w:r>
      <w:r w:rsidR="004E36A1">
        <w:t xml:space="preserve">а МКС-АТ6101В согласно </w:t>
      </w:r>
      <w:r w:rsidR="004E36A1" w:rsidRPr="001D2FFD">
        <w:t>ТКП 45-2.03-134-2009 (02250)</w:t>
      </w:r>
      <w:r w:rsidR="004E36A1">
        <w:t xml:space="preserve"> Порядок обследования и критерии оценки радиационной безопасности строительных площадок, зданий и сооружений</w:t>
      </w:r>
      <w:r w:rsidR="004E36A1" w:rsidRPr="00BE1B1D">
        <w:rPr>
          <w:bCs/>
        </w:rPr>
        <w:t>.</w:t>
      </w:r>
      <w:r w:rsidR="004E36A1">
        <w:rPr>
          <w:bCs/>
        </w:rPr>
        <w:t xml:space="preserve"> </w:t>
      </w:r>
      <w:r w:rsidR="004E36A1">
        <w:t xml:space="preserve">Выполнено 204 замера в 68 </w:t>
      </w:r>
      <w:r w:rsidR="004E36A1" w:rsidRPr="00B42C8B">
        <w:t>точках (по 3 замера на 1 точку)</w:t>
      </w:r>
      <w:r w:rsidR="004E36A1">
        <w:t xml:space="preserve"> (рисунок 12). </w:t>
      </w:r>
      <w:r w:rsidR="004E36A1" w:rsidRPr="000B211D">
        <w:t xml:space="preserve">Протокол дозиметрического </w:t>
      </w:r>
      <w:r w:rsidR="004E36A1" w:rsidRPr="00CC3E47">
        <w:t>обс</w:t>
      </w:r>
      <w:r w:rsidR="004E36A1">
        <w:t>ледования приведен в приложении.</w:t>
      </w:r>
    </w:p>
    <w:p w:rsidR="00AA6828" w:rsidRPr="00A62F20" w:rsidRDefault="00AA6828" w:rsidP="007D4829">
      <w:pPr>
        <w:pStyle w:val="afe"/>
        <w:spacing w:line="276" w:lineRule="auto"/>
      </w:pPr>
    </w:p>
    <w:p w:rsidR="00AA6828" w:rsidRPr="004E36A1" w:rsidRDefault="00CF55A3" w:rsidP="007D4829">
      <w:pPr>
        <w:pStyle w:val="afe"/>
        <w:spacing w:line="276" w:lineRule="auto"/>
        <w:ind w:firstLine="0"/>
        <w:jc w:val="center"/>
      </w:pPr>
      <w:r>
        <w:pict>
          <v:shape id="_x0000_i1038" type="#_x0000_t75" style="width:443.25pt;height:410.25pt" o:bordertopcolor="this" o:borderleftcolor="this" o:borderbottomcolor="this" o:borderrightcolor="this">
            <v:imagedata r:id="rId39" o:title="Гамма-излучение"/>
            <w10:bordertop type="single" width="4"/>
            <w10:borderleft type="single" width="4"/>
            <w10:borderbottom type="single" width="4"/>
            <w10:borderright type="single" width="4"/>
          </v:shape>
        </w:pict>
      </w:r>
    </w:p>
    <w:p w:rsidR="007D4829" w:rsidRPr="00A62F20" w:rsidRDefault="00AA6828" w:rsidP="00472509">
      <w:pPr>
        <w:pStyle w:val="afe"/>
        <w:spacing w:line="276" w:lineRule="auto"/>
        <w:ind w:firstLine="0"/>
        <w:jc w:val="center"/>
      </w:pPr>
      <w:r w:rsidRPr="00A62F20">
        <w:t xml:space="preserve">Рисунок </w:t>
      </w:r>
      <w:r w:rsidR="007D4829" w:rsidRPr="00A62F20">
        <w:t>1</w:t>
      </w:r>
      <w:r w:rsidR="004E36A1">
        <w:t>2</w:t>
      </w:r>
      <w:r w:rsidRPr="00A62F20">
        <w:t xml:space="preserve"> </w:t>
      </w:r>
      <w:r w:rsidRPr="00A62F20">
        <w:noBreakHyphen/>
        <w:t xml:space="preserve"> </w:t>
      </w:r>
      <w:r w:rsidRPr="00A62F20">
        <w:rPr>
          <w:szCs w:val="24"/>
        </w:rPr>
        <w:t>Схема выполнения замеров мощности эквивалентной дозы гамма-излучения</w:t>
      </w:r>
      <w:r w:rsidRPr="00A62F20">
        <w:t xml:space="preserve"> </w:t>
      </w:r>
    </w:p>
    <w:p w:rsidR="00472509" w:rsidRPr="00A62F20" w:rsidRDefault="00472509" w:rsidP="00472509">
      <w:pPr>
        <w:pStyle w:val="afe"/>
        <w:spacing w:line="240" w:lineRule="auto"/>
        <w:ind w:firstLine="0"/>
        <w:jc w:val="center"/>
      </w:pPr>
    </w:p>
    <w:p w:rsidR="00AA6828" w:rsidRPr="00A62F20" w:rsidRDefault="00AA6828" w:rsidP="00AA6828">
      <w:pPr>
        <w:spacing w:line="360" w:lineRule="auto"/>
        <w:ind w:firstLine="709"/>
        <w:jc w:val="both"/>
      </w:pPr>
      <w:r w:rsidRPr="00A62F20">
        <w:lastRenderedPageBreak/>
        <w:t xml:space="preserve">Мощность дозы гамма излучения не превышает нормативный предел мощности дозы гамма излучения. Средние арифметические значения мощности </w:t>
      </w:r>
      <w:r w:rsidRPr="00A62F20">
        <w:rPr>
          <w:bCs/>
        </w:rPr>
        <w:t xml:space="preserve">эквивалентной дозы </w:t>
      </w:r>
      <w:r w:rsidRPr="00A62F20">
        <w:t>гамма-излучения находятся в диапазоне 0,042-0,053 мкЗв/ч.</w:t>
      </w:r>
    </w:p>
    <w:p w:rsidR="00AF5FB3" w:rsidRPr="00A62F20" w:rsidRDefault="00AF5FB3" w:rsidP="00AA6828">
      <w:pPr>
        <w:pStyle w:val="afe"/>
      </w:pPr>
    </w:p>
    <w:p w:rsidR="00EE4467" w:rsidRPr="00A62F20" w:rsidRDefault="0083718E" w:rsidP="007C03FF">
      <w:pPr>
        <w:pStyle w:val="1"/>
        <w:spacing w:before="0" w:after="0"/>
        <w:ind w:firstLine="709"/>
        <w:jc w:val="left"/>
        <w:rPr>
          <w:lang w:val="be-BY"/>
        </w:rPr>
      </w:pPr>
      <w:bookmarkStart w:id="65" w:name="_Toc485816360"/>
      <w:r w:rsidRPr="00A62F20">
        <w:rPr>
          <w:lang w:val="be-BY"/>
        </w:rPr>
        <w:t>3.1.</w:t>
      </w:r>
      <w:r w:rsidR="00AA6828" w:rsidRPr="00A62F20">
        <w:rPr>
          <w:lang w:val="be-BY"/>
        </w:rPr>
        <w:t>8</w:t>
      </w:r>
      <w:r w:rsidRPr="00A62F20">
        <w:rPr>
          <w:lang w:val="be-BY"/>
        </w:rPr>
        <w:t xml:space="preserve"> </w:t>
      </w:r>
      <w:r w:rsidR="00EE4467" w:rsidRPr="00A62F20">
        <w:rPr>
          <w:lang w:val="be-BY"/>
        </w:rPr>
        <w:t>Природные комплексы и природные объекты</w:t>
      </w:r>
      <w:bookmarkEnd w:id="65"/>
      <w:r w:rsidR="00EE4467" w:rsidRPr="00A62F20">
        <w:rPr>
          <w:lang w:val="be-BY"/>
        </w:rPr>
        <w:t xml:space="preserve"> </w:t>
      </w:r>
    </w:p>
    <w:p w:rsidR="00581EED" w:rsidRPr="00A62F20" w:rsidRDefault="00581EED" w:rsidP="00581EED">
      <w:pPr>
        <w:suppressAutoHyphens/>
        <w:spacing w:line="360" w:lineRule="auto"/>
        <w:ind w:firstLine="720"/>
        <w:jc w:val="both"/>
        <w:rPr>
          <w:color w:val="000000"/>
        </w:rPr>
      </w:pPr>
      <w:r w:rsidRPr="00A62F20">
        <w:rPr>
          <w:color w:val="000000"/>
        </w:rPr>
        <w:t>Согласно ландшафтному районированию природных ландшафтов территория планируемо</w:t>
      </w:r>
      <w:r w:rsidR="00AF5FB3">
        <w:rPr>
          <w:color w:val="000000"/>
        </w:rPr>
        <w:t>й</w:t>
      </w:r>
      <w:r w:rsidRPr="00A62F20">
        <w:rPr>
          <w:color w:val="000000"/>
        </w:rPr>
        <w:t xml:space="preserve"> </w:t>
      </w:r>
      <w:r w:rsidR="00AF5FB3">
        <w:rPr>
          <w:color w:val="000000"/>
        </w:rPr>
        <w:t>реконструкции</w:t>
      </w:r>
      <w:r w:rsidRPr="00A62F20">
        <w:rPr>
          <w:color w:val="000000"/>
        </w:rPr>
        <w:t xml:space="preserve"> относится к </w:t>
      </w:r>
      <w:r w:rsidR="00F54EF7" w:rsidRPr="00A62F20">
        <w:rPr>
          <w:color w:val="000000"/>
        </w:rPr>
        <w:t>Ошмянскому</w:t>
      </w:r>
      <w:r w:rsidRPr="00A62F20">
        <w:rPr>
          <w:color w:val="000000"/>
        </w:rPr>
        <w:t xml:space="preserve"> ландшафтному району </w:t>
      </w:r>
      <w:r w:rsidR="00215633" w:rsidRPr="00A62F20">
        <w:rPr>
          <w:color w:val="000000"/>
        </w:rPr>
        <w:t>мелко- и среднехолмисто-грядовый и увалистый холмисто-моренно-эрозионных</w:t>
      </w:r>
      <w:r w:rsidRPr="00A62F20">
        <w:rPr>
          <w:color w:val="000000"/>
        </w:rPr>
        <w:t xml:space="preserve"> ландшафтов с </w:t>
      </w:r>
      <w:r w:rsidR="00215633" w:rsidRPr="00A62F20">
        <w:rPr>
          <w:color w:val="000000"/>
        </w:rPr>
        <w:t>еловыми и широколисто-еловыми лесами Белорусской возвышенной</w:t>
      </w:r>
      <w:r w:rsidRPr="00A62F20">
        <w:rPr>
          <w:color w:val="000000"/>
        </w:rPr>
        <w:t xml:space="preserve"> провинции </w:t>
      </w:r>
      <w:r w:rsidR="00215633" w:rsidRPr="00A62F20">
        <w:rPr>
          <w:color w:val="000000"/>
        </w:rPr>
        <w:t xml:space="preserve">холмисто-моренно-эрозионных и вторичноморенных ландшафтов </w:t>
      </w:r>
      <w:r w:rsidRPr="00A62F20">
        <w:rPr>
          <w:color w:val="000000"/>
        </w:rPr>
        <w:t xml:space="preserve">с </w:t>
      </w:r>
      <w:r w:rsidR="00215633" w:rsidRPr="00A62F20">
        <w:rPr>
          <w:color w:val="000000"/>
        </w:rPr>
        <w:t xml:space="preserve">широколиственно-еловыми и </w:t>
      </w:r>
      <w:r w:rsidRPr="00A62F20">
        <w:rPr>
          <w:color w:val="000000"/>
        </w:rPr>
        <w:t>сосновыми</w:t>
      </w:r>
      <w:r w:rsidR="00215633" w:rsidRPr="00A62F20">
        <w:rPr>
          <w:color w:val="000000"/>
        </w:rPr>
        <w:t xml:space="preserve"> </w:t>
      </w:r>
      <w:r w:rsidRPr="00A62F20">
        <w:rPr>
          <w:color w:val="000000"/>
        </w:rPr>
        <w:t>лесами на дерново-подзолистых</w:t>
      </w:r>
      <w:r w:rsidR="00215633" w:rsidRPr="00A62F20">
        <w:rPr>
          <w:color w:val="000000"/>
        </w:rPr>
        <w:t xml:space="preserve"> </w:t>
      </w:r>
      <w:r w:rsidRPr="00A62F20">
        <w:rPr>
          <w:color w:val="000000"/>
        </w:rPr>
        <w:t>почвах.</w:t>
      </w:r>
    </w:p>
    <w:p w:rsidR="00581EED" w:rsidRPr="00A62F20" w:rsidRDefault="00581EED" w:rsidP="00581EED">
      <w:pPr>
        <w:suppressAutoHyphens/>
        <w:spacing w:line="360" w:lineRule="auto"/>
        <w:ind w:firstLine="720"/>
        <w:jc w:val="both"/>
      </w:pPr>
      <w:r w:rsidRPr="00A62F20">
        <w:t xml:space="preserve">Территория приурочена к </w:t>
      </w:r>
      <w:r w:rsidR="000059F0" w:rsidRPr="00A62F20">
        <w:t>среднехолмистым</w:t>
      </w:r>
      <w:r w:rsidRPr="00A62F20">
        <w:t xml:space="preserve"> ландшафтам в ранге вида с сосновыми кустарничково-зеленомошными лесами на </w:t>
      </w:r>
      <w:r w:rsidRPr="00A62F20">
        <w:rPr>
          <w:color w:val="000000"/>
        </w:rPr>
        <w:t xml:space="preserve">дерново-слабоподзолистых </w:t>
      </w:r>
      <w:r w:rsidR="000059F0" w:rsidRPr="00A62F20">
        <w:rPr>
          <w:color w:val="000000"/>
        </w:rPr>
        <w:t>почвах</w:t>
      </w:r>
      <w:r w:rsidRPr="00A62F20">
        <w:rPr>
          <w:color w:val="000000"/>
        </w:rPr>
        <w:t>.</w:t>
      </w:r>
    </w:p>
    <w:p w:rsidR="00581EED" w:rsidRPr="00A62F20" w:rsidRDefault="00581EED" w:rsidP="00581EED">
      <w:pPr>
        <w:suppressAutoHyphens/>
        <w:spacing w:line="360" w:lineRule="auto"/>
        <w:ind w:firstLine="720"/>
        <w:jc w:val="both"/>
      </w:pPr>
      <w:r w:rsidRPr="00A62F20">
        <w:t xml:space="preserve">В настоящее время естественные ландшафты территории </w:t>
      </w:r>
      <w:r w:rsidR="00AF5FB3">
        <w:t>свинокомплекса</w:t>
      </w:r>
      <w:r w:rsidRPr="00A62F20">
        <w:t xml:space="preserve">объекта </w:t>
      </w:r>
      <w:r w:rsidR="00AF5FB3">
        <w:t>полностью</w:t>
      </w:r>
      <w:r w:rsidRPr="00A62F20">
        <w:t xml:space="preserve"> преобразованы. Антропогенное воздействие на ландшафты связано с использованием земель в качестве </w:t>
      </w:r>
      <w:r w:rsidR="00AF5FB3">
        <w:t>сельскохозяйственного объекта</w:t>
      </w:r>
      <w:r w:rsidRPr="00A62F20">
        <w:t>, поэтому рассматриваемая территория представляет собой антропогенные ландшафты сельскохозяйственного класса (агроландшафты).</w:t>
      </w:r>
    </w:p>
    <w:p w:rsidR="008E4F0F" w:rsidRPr="00A62F20" w:rsidRDefault="008E4F0F" w:rsidP="0078370A">
      <w:pPr>
        <w:pStyle w:val="afe"/>
      </w:pPr>
      <w:r w:rsidRPr="00A62F20">
        <w:t>Т</w:t>
      </w:r>
      <w:r w:rsidR="0078370A" w:rsidRPr="00A62F20">
        <w:t>ерритори</w:t>
      </w:r>
      <w:r w:rsidRPr="00A62F20">
        <w:t>я</w:t>
      </w:r>
      <w:r w:rsidR="0078370A" w:rsidRPr="00A62F20">
        <w:t xml:space="preserve"> </w:t>
      </w:r>
      <w:r w:rsidRPr="00A62F20">
        <w:t xml:space="preserve">Сморгонского </w:t>
      </w:r>
      <w:r w:rsidR="0078370A" w:rsidRPr="00A62F20">
        <w:t xml:space="preserve">района </w:t>
      </w:r>
      <w:r w:rsidRPr="00A62F20">
        <w:t xml:space="preserve">характеризуется наличием большого количества </w:t>
      </w:r>
      <w:r w:rsidR="0078370A" w:rsidRPr="00A62F20">
        <w:t>особо</w:t>
      </w:r>
      <w:r w:rsidRPr="00A62F20">
        <w:t xml:space="preserve"> охраняемые природные территорий</w:t>
      </w:r>
      <w:r w:rsidR="0078370A" w:rsidRPr="00A62F20">
        <w:t xml:space="preserve">. </w:t>
      </w:r>
      <w:r w:rsidR="00AF5FB3">
        <w:t>Ближайший из таких объектов расположен на удалении более 2 км от площадки реализации планируемой деятельности.</w:t>
      </w:r>
    </w:p>
    <w:p w:rsidR="0078370A" w:rsidRPr="00A62F20" w:rsidRDefault="0078370A" w:rsidP="0078370A">
      <w:pPr>
        <w:suppressAutoHyphens/>
        <w:spacing w:line="360" w:lineRule="auto"/>
        <w:ind w:firstLine="709"/>
        <w:jc w:val="both"/>
        <w:rPr>
          <w:bCs/>
        </w:rPr>
      </w:pPr>
      <w:r w:rsidRPr="00A62F20">
        <w:rPr>
          <w:bCs/>
        </w:rPr>
        <w:t>В связи с</w:t>
      </w:r>
      <w:r w:rsidR="005B7D70" w:rsidRPr="00A62F20">
        <w:rPr>
          <w:bCs/>
        </w:rPr>
        <w:t xml:space="preserve"> удаленностью </w:t>
      </w:r>
      <w:r w:rsidRPr="00A62F20">
        <w:rPr>
          <w:bCs/>
        </w:rPr>
        <w:t>особо охраняемы</w:t>
      </w:r>
      <w:r w:rsidR="005B7D70" w:rsidRPr="00A62F20">
        <w:rPr>
          <w:bCs/>
        </w:rPr>
        <w:t>х</w:t>
      </w:r>
      <w:r w:rsidRPr="00A62F20">
        <w:rPr>
          <w:bCs/>
        </w:rPr>
        <w:t xml:space="preserve"> природны</w:t>
      </w:r>
      <w:r w:rsidR="005B7D70" w:rsidRPr="00A62F20">
        <w:rPr>
          <w:bCs/>
        </w:rPr>
        <w:t>х</w:t>
      </w:r>
      <w:r w:rsidRPr="00A62F20">
        <w:rPr>
          <w:bCs/>
        </w:rPr>
        <w:t xml:space="preserve"> территори</w:t>
      </w:r>
      <w:r w:rsidR="005B7D70" w:rsidRPr="00A62F20">
        <w:rPr>
          <w:bCs/>
        </w:rPr>
        <w:t xml:space="preserve">й </w:t>
      </w:r>
      <w:r w:rsidR="00F2785E" w:rsidRPr="00A62F20">
        <w:rPr>
          <w:bCs/>
        </w:rPr>
        <w:t>планируемая деятельность</w:t>
      </w:r>
      <w:r w:rsidR="005B7D70" w:rsidRPr="00A62F20">
        <w:rPr>
          <w:bCs/>
        </w:rPr>
        <w:t xml:space="preserve"> негативного воздействия </w:t>
      </w:r>
      <w:r w:rsidRPr="00A62F20">
        <w:rPr>
          <w:bCs/>
        </w:rPr>
        <w:t>оказывать не будет.</w:t>
      </w:r>
    </w:p>
    <w:p w:rsidR="00F2785E" w:rsidRPr="00A62F20" w:rsidRDefault="00F2785E" w:rsidP="00F2785E">
      <w:pPr>
        <w:pStyle w:val="afe"/>
        <w:rPr>
          <w:lang w:val="be-BY"/>
        </w:rPr>
      </w:pPr>
    </w:p>
    <w:p w:rsidR="00B83CF6" w:rsidRPr="00A62F20" w:rsidRDefault="00B83CF6" w:rsidP="00412380">
      <w:pPr>
        <w:pStyle w:val="1"/>
        <w:spacing w:before="0" w:after="0"/>
        <w:ind w:firstLine="709"/>
        <w:jc w:val="left"/>
        <w:rPr>
          <w:lang w:val="be-BY"/>
        </w:rPr>
      </w:pPr>
      <w:bookmarkStart w:id="66" w:name="_Toc485816361"/>
      <w:r w:rsidRPr="00A62F20">
        <w:rPr>
          <w:lang w:val="be-BY"/>
        </w:rPr>
        <w:t>3.</w:t>
      </w:r>
      <w:r w:rsidR="00254F28" w:rsidRPr="00A62F20">
        <w:rPr>
          <w:lang w:val="be-BY"/>
        </w:rPr>
        <w:t>2</w:t>
      </w:r>
      <w:r w:rsidRPr="00A62F20">
        <w:rPr>
          <w:lang w:val="be-BY"/>
        </w:rPr>
        <w:t xml:space="preserve"> Социально-экономические условия</w:t>
      </w:r>
      <w:r w:rsidR="00DF42E2" w:rsidRPr="00A62F20">
        <w:rPr>
          <w:lang w:val="be-BY"/>
        </w:rPr>
        <w:t xml:space="preserve"> региона пл</w:t>
      </w:r>
      <w:r w:rsidR="00CA615B" w:rsidRPr="00A62F20">
        <w:rPr>
          <w:lang w:val="be-BY"/>
        </w:rPr>
        <w:t>а</w:t>
      </w:r>
      <w:r w:rsidR="00DF42E2" w:rsidRPr="00A62F20">
        <w:rPr>
          <w:lang w:val="be-BY"/>
        </w:rPr>
        <w:t>нируемой деятельности</w:t>
      </w:r>
      <w:bookmarkEnd w:id="66"/>
    </w:p>
    <w:p w:rsidR="00784A3F" w:rsidRPr="00A62F20" w:rsidRDefault="00784A3F" w:rsidP="00784A3F">
      <w:pPr>
        <w:pStyle w:val="afe"/>
      </w:pPr>
      <w:r w:rsidRPr="00A62F20">
        <w:t>Сморгонский район</w:t>
      </w:r>
      <w:r w:rsidR="00CA2FCC" w:rsidRPr="00A62F20">
        <w:t xml:space="preserve"> площадью 1487,5 км</w:t>
      </w:r>
      <w:r w:rsidR="00CA2FCC" w:rsidRPr="00A62F20">
        <w:rPr>
          <w:vertAlign w:val="superscript"/>
        </w:rPr>
        <w:t>2</w:t>
      </w:r>
      <w:r w:rsidRPr="00A62F20">
        <w:t xml:space="preserve">, расположенный в северо-восточной части Гродненской области, граничит на северо-востоке, востоке и юге с Мядельским, Молодечненским и Воложинским районами Минской области, а на западе и северо-западе – с Ошмянским и Островецким районами Гродненской области. </w:t>
      </w:r>
      <w:r w:rsidR="00FC5939" w:rsidRPr="00A62F20">
        <w:t xml:space="preserve">Для территории района характерна диспропорция в конфигурации: протяженность с запада на восток составляет 35 км, а с севера на юг – 67 </w:t>
      </w:r>
      <w:r w:rsidR="00143ADF" w:rsidRPr="00A62F20">
        <w:t>км.</w:t>
      </w:r>
    </w:p>
    <w:p w:rsidR="00784A3F" w:rsidRPr="00A62F20" w:rsidRDefault="00784A3F" w:rsidP="00412380">
      <w:pPr>
        <w:pStyle w:val="ad"/>
        <w:spacing w:before="0" w:beforeAutospacing="0" w:after="0" w:afterAutospacing="0" w:line="360" w:lineRule="auto"/>
        <w:ind w:firstLine="709"/>
        <w:jc w:val="both"/>
      </w:pPr>
      <w:r w:rsidRPr="00A62F20">
        <w:t>С запада на восток район пересекает железная дорога Вильнюс-Минск. Имеется три железнодорожные станции – Солы, Сморгонь, Залесье.</w:t>
      </w:r>
      <w:r w:rsidR="006129B1" w:rsidRPr="00A62F20">
        <w:t xml:space="preserve"> В юго-западной части района по территории Кревского сельского совета проходит трасса </w:t>
      </w:r>
      <w:r w:rsidR="00DF22C2" w:rsidRPr="00A62F20">
        <w:t>международного значения Е28/М7 (Минск – Вильнюс).</w:t>
      </w:r>
    </w:p>
    <w:p w:rsidR="00D61F95" w:rsidRPr="00A62F20" w:rsidRDefault="00D61F95" w:rsidP="00D61F95">
      <w:pPr>
        <w:pStyle w:val="afe"/>
      </w:pPr>
      <w:r w:rsidRPr="00A62F20">
        <w:t xml:space="preserve">Сольский сельский совет, где планируется </w:t>
      </w:r>
      <w:r w:rsidR="004E36A1">
        <w:t>проведение реконструкции</w:t>
      </w:r>
      <w:r w:rsidRPr="00A62F20">
        <w:t xml:space="preserve">, расположен в </w:t>
      </w:r>
      <w:r w:rsidRPr="00A62F20">
        <w:lastRenderedPageBreak/>
        <w:t>западной части Сморгонского района. На площади в 375 км</w:t>
      </w:r>
      <w:r w:rsidRPr="00A62F20">
        <w:rPr>
          <w:vertAlign w:val="superscript"/>
        </w:rPr>
        <w:t>2</w:t>
      </w:r>
      <w:r w:rsidRPr="00A62F20">
        <w:t xml:space="preserve"> расположено 39</w:t>
      </w:r>
      <w:r w:rsidR="003E0723" w:rsidRPr="00A62F20">
        <w:t> </w:t>
      </w:r>
      <w:r w:rsidRPr="00A62F20">
        <w:t xml:space="preserve">населенных пунктов с численностью населения </w:t>
      </w:r>
      <w:r w:rsidR="004E36A1">
        <w:t>более 3000</w:t>
      </w:r>
      <w:r w:rsidRPr="00A62F20">
        <w:t xml:space="preserve"> человек. Плотность </w:t>
      </w:r>
      <w:r w:rsidRPr="00A62F20">
        <w:rPr>
          <w:szCs w:val="24"/>
        </w:rPr>
        <w:t xml:space="preserve">населения в сельском совете составляет </w:t>
      </w:r>
      <w:r w:rsidR="004E36A1">
        <w:rPr>
          <w:szCs w:val="24"/>
        </w:rPr>
        <w:t>менее 9</w:t>
      </w:r>
      <w:r w:rsidRPr="00A62F20">
        <w:rPr>
          <w:szCs w:val="24"/>
        </w:rPr>
        <w:t xml:space="preserve"> чел./км</w:t>
      </w:r>
      <w:r w:rsidRPr="00A62F20">
        <w:rPr>
          <w:szCs w:val="24"/>
          <w:vertAlign w:val="superscript"/>
        </w:rPr>
        <w:t>2</w:t>
      </w:r>
      <w:r w:rsidRPr="00A62F20">
        <w:rPr>
          <w:szCs w:val="24"/>
        </w:rPr>
        <w:t xml:space="preserve">, что </w:t>
      </w:r>
      <w:r w:rsidR="004E36A1">
        <w:rPr>
          <w:szCs w:val="24"/>
        </w:rPr>
        <w:t xml:space="preserve">почти </w:t>
      </w:r>
      <w:r w:rsidR="003E0723" w:rsidRPr="00A62F20">
        <w:rPr>
          <w:szCs w:val="24"/>
        </w:rPr>
        <w:t xml:space="preserve">в четыре раза </w:t>
      </w:r>
      <w:r w:rsidRPr="00A62F20">
        <w:rPr>
          <w:szCs w:val="24"/>
        </w:rPr>
        <w:t xml:space="preserve">ниже </w:t>
      </w:r>
      <w:r w:rsidR="003E0723" w:rsidRPr="00A62F20">
        <w:rPr>
          <w:szCs w:val="24"/>
        </w:rPr>
        <w:t>значения</w:t>
      </w:r>
      <w:r w:rsidRPr="00A62F20">
        <w:rPr>
          <w:szCs w:val="24"/>
        </w:rPr>
        <w:t xml:space="preserve"> по</w:t>
      </w:r>
      <w:r w:rsidRPr="00A62F20">
        <w:t xml:space="preserve"> </w:t>
      </w:r>
      <w:r w:rsidR="003E0723" w:rsidRPr="00A62F20">
        <w:t>Сморгонскому</w:t>
      </w:r>
      <w:r w:rsidRPr="00A62F20">
        <w:t xml:space="preserve"> району </w:t>
      </w:r>
      <w:r w:rsidR="003E0723" w:rsidRPr="00A62F20">
        <w:t xml:space="preserve">и в пять раз – по </w:t>
      </w:r>
      <w:r w:rsidRPr="00A62F20">
        <w:t>области.</w:t>
      </w:r>
    </w:p>
    <w:p w:rsidR="00D61F95" w:rsidRPr="00A62F20" w:rsidRDefault="00D61F95" w:rsidP="00D61F95">
      <w:pPr>
        <w:pStyle w:val="afe"/>
      </w:pPr>
      <w:r w:rsidRPr="00A62F20">
        <w:t xml:space="preserve">Для </w:t>
      </w:r>
      <w:r w:rsidR="003E0723" w:rsidRPr="00A62F20">
        <w:t>Сольского</w:t>
      </w:r>
      <w:r w:rsidRPr="00A62F20">
        <w:t xml:space="preserve"> сельского совета характерно неравномерное размещение населения: основным</w:t>
      </w:r>
      <w:r w:rsidR="00997D25" w:rsidRPr="00A62F20">
        <w:t xml:space="preserve"> центром</w:t>
      </w:r>
      <w:r w:rsidRPr="00A62F20">
        <w:t xml:space="preserve"> концентрации явля</w:t>
      </w:r>
      <w:r w:rsidR="00997D25" w:rsidRPr="00A62F20">
        <w:t>е</w:t>
      </w:r>
      <w:r w:rsidRPr="00A62F20">
        <w:t xml:space="preserve">тся </w:t>
      </w:r>
      <w:r w:rsidR="00997D25" w:rsidRPr="00A62F20">
        <w:t>аг. Солы</w:t>
      </w:r>
      <w:r w:rsidRPr="00A62F20">
        <w:t xml:space="preserve">, на долю </w:t>
      </w:r>
      <w:r w:rsidR="00997D25" w:rsidRPr="00A62F20">
        <w:t>которого</w:t>
      </w:r>
      <w:r w:rsidRPr="00A62F20">
        <w:t xml:space="preserve"> приходится</w:t>
      </w:r>
      <w:r w:rsidR="004E36A1">
        <w:t xml:space="preserve"> более</w:t>
      </w:r>
      <w:r w:rsidRPr="00A62F20">
        <w:t xml:space="preserve"> </w:t>
      </w:r>
      <w:r w:rsidR="00997D25" w:rsidRPr="00A62F20">
        <w:t>4</w:t>
      </w:r>
      <w:r w:rsidR="004E36A1">
        <w:t>0</w:t>
      </w:r>
      <w:r w:rsidRPr="00A62F20">
        <w:t xml:space="preserve">% жителей сельского совета. В то же время имеются населенные пункты, где проживает не более 10 человек. </w:t>
      </w:r>
      <w:r w:rsidR="00EA749A" w:rsidRPr="00A62F20">
        <w:t xml:space="preserve">Удельный вес таких пунктов составляет около </w:t>
      </w:r>
      <w:r w:rsidR="004E36A1">
        <w:t>20</w:t>
      </w:r>
      <w:r w:rsidR="00EA749A" w:rsidRPr="00A62F20">
        <w:t>% от общего числа населенных пунктов сельского совета.</w:t>
      </w:r>
    </w:p>
    <w:p w:rsidR="004E36A1" w:rsidRDefault="00BB6781" w:rsidP="004E36A1">
      <w:pPr>
        <w:pStyle w:val="ad"/>
        <w:spacing w:before="0" w:beforeAutospacing="0" w:after="0" w:afterAutospacing="0" w:line="360" w:lineRule="auto"/>
        <w:ind w:firstLine="709"/>
        <w:jc w:val="both"/>
      </w:pPr>
      <w:r w:rsidRPr="00A62F20">
        <w:t xml:space="preserve">Демографическая ситуация на территории сельского совета сложная – отмечается депопуляция численности населения. </w:t>
      </w:r>
      <w:r w:rsidR="00B8012C" w:rsidRPr="00A62F20">
        <w:t>Наблюдается естественная убыль населения (превышен</w:t>
      </w:r>
      <w:r w:rsidR="004E36A1">
        <w:t>ие смертности над рождаемостью).</w:t>
      </w:r>
      <w:r w:rsidR="00B8012C" w:rsidRPr="00A62F20">
        <w:t xml:space="preserve"> </w:t>
      </w:r>
      <w:r w:rsidR="007D4829" w:rsidRPr="00A62F20">
        <w:t xml:space="preserve">Важным фактором, способствующим убыли населения в сельсовете, является миграция. </w:t>
      </w:r>
    </w:p>
    <w:p w:rsidR="007D4829" w:rsidRPr="00A62F20" w:rsidRDefault="007D4829" w:rsidP="004E36A1">
      <w:pPr>
        <w:pStyle w:val="ad"/>
        <w:spacing w:before="0" w:beforeAutospacing="0" w:after="0" w:afterAutospacing="0" w:line="360" w:lineRule="auto"/>
        <w:ind w:firstLine="709"/>
        <w:jc w:val="both"/>
      </w:pPr>
      <w:r w:rsidRPr="00A62F20">
        <w:t>Таким образом, динамика численности населения Сольского сельсовета формируется исходя из двух взаимосвязанных факторов: естественного движения населения (рождаемость и смертность) и миграции.</w:t>
      </w:r>
    </w:p>
    <w:p w:rsidR="00F62487" w:rsidRPr="00A62F20" w:rsidRDefault="00F62487" w:rsidP="00F62487">
      <w:pPr>
        <w:spacing w:line="360" w:lineRule="auto"/>
        <w:ind w:firstLine="720"/>
        <w:jc w:val="both"/>
        <w:rPr>
          <w:spacing w:val="2"/>
        </w:rPr>
      </w:pPr>
      <w:r w:rsidRPr="00A62F20">
        <w:rPr>
          <w:spacing w:val="2"/>
        </w:rPr>
        <w:t xml:space="preserve">Следует отметить, что строительство </w:t>
      </w:r>
      <w:r w:rsidR="00DD6020" w:rsidRPr="00A62F20">
        <w:rPr>
          <w:spacing w:val="2"/>
        </w:rPr>
        <w:t>новых производственных мощностей на базе филиала «Сморгонская птицефабрика» ОАО «Лидахлебопродукт»</w:t>
      </w:r>
      <w:r w:rsidRPr="00A62F20">
        <w:rPr>
          <w:spacing w:val="2"/>
        </w:rPr>
        <w:t xml:space="preserve"> позволит замедлить тенденцию депопуляции </w:t>
      </w:r>
      <w:r w:rsidR="004E36A1">
        <w:rPr>
          <w:spacing w:val="2"/>
        </w:rPr>
        <w:t>(</w:t>
      </w:r>
      <w:r w:rsidRPr="00A62F20">
        <w:rPr>
          <w:spacing w:val="2"/>
        </w:rPr>
        <w:t xml:space="preserve">приток </w:t>
      </w:r>
      <w:r w:rsidR="004E36A1">
        <w:rPr>
          <w:spacing w:val="2"/>
        </w:rPr>
        <w:t>специалистов</w:t>
      </w:r>
      <w:r w:rsidRPr="00A62F20">
        <w:rPr>
          <w:spacing w:val="2"/>
        </w:rPr>
        <w:t xml:space="preserve"> на </w:t>
      </w:r>
      <w:r w:rsidR="004E36A1">
        <w:rPr>
          <w:spacing w:val="2"/>
        </w:rPr>
        <w:t xml:space="preserve">новые </w:t>
      </w:r>
      <w:r w:rsidRPr="00A62F20">
        <w:rPr>
          <w:spacing w:val="2"/>
        </w:rPr>
        <w:t xml:space="preserve">должности из других населенных пунктов </w:t>
      </w:r>
      <w:r w:rsidR="00DD6020" w:rsidRPr="00A62F20">
        <w:rPr>
          <w:spacing w:val="2"/>
        </w:rPr>
        <w:t>Сморгонского</w:t>
      </w:r>
      <w:r w:rsidR="004E36A1">
        <w:rPr>
          <w:spacing w:val="2"/>
        </w:rPr>
        <w:t xml:space="preserve"> района)</w:t>
      </w:r>
      <w:r w:rsidRPr="00A62F20">
        <w:rPr>
          <w:spacing w:val="2"/>
        </w:rPr>
        <w:t>.</w:t>
      </w:r>
    </w:p>
    <w:p w:rsidR="00DD6020" w:rsidRPr="00A62F20" w:rsidRDefault="00DD6020" w:rsidP="00D61F95">
      <w:pPr>
        <w:pStyle w:val="Style3"/>
        <w:widowControl/>
        <w:spacing w:line="360" w:lineRule="auto"/>
        <w:ind w:firstLine="708"/>
        <w:rPr>
          <w:spacing w:val="4"/>
        </w:rPr>
      </w:pPr>
      <w:r w:rsidRPr="00A62F20">
        <w:rPr>
          <w:spacing w:val="4"/>
        </w:rPr>
        <w:t xml:space="preserve">Производственный сектор экономики </w:t>
      </w:r>
      <w:r w:rsidR="00232800" w:rsidRPr="00A62F20">
        <w:rPr>
          <w:spacing w:val="4"/>
        </w:rPr>
        <w:t xml:space="preserve">Сольского сельсовета </w:t>
      </w:r>
      <w:r w:rsidRPr="00A62F20">
        <w:rPr>
          <w:spacing w:val="4"/>
        </w:rPr>
        <w:t xml:space="preserve">формируют организации сельскохозяйственной ориентации: </w:t>
      </w:r>
      <w:r w:rsidR="00375F9C" w:rsidRPr="00A62F20">
        <w:rPr>
          <w:spacing w:val="4"/>
        </w:rPr>
        <w:t xml:space="preserve">СПК «Солы», </w:t>
      </w:r>
      <w:r w:rsidR="009F3496" w:rsidRPr="00A62F20">
        <w:rPr>
          <w:spacing w:val="4"/>
        </w:rPr>
        <w:t>ОАО «Лидахлебопродукт» филиал «Сморгонская птицефабрика», ОАО «Рыбхоз Солы» и др.</w:t>
      </w:r>
    </w:p>
    <w:p w:rsidR="00DD6020" w:rsidRPr="00A62F20" w:rsidRDefault="001919E0" w:rsidP="001919E0">
      <w:pPr>
        <w:pStyle w:val="Style3"/>
        <w:widowControl/>
        <w:spacing w:line="360" w:lineRule="auto"/>
        <w:ind w:firstLine="708"/>
      </w:pPr>
      <w:r w:rsidRPr="00A62F20">
        <w:t>На территории сельсовета работают две школы (аг. Солы, д. Кушляны). Дополнительно функционирует музыкальная школа и детский сад (аг. Солы).</w:t>
      </w:r>
    </w:p>
    <w:p w:rsidR="001919E0" w:rsidRPr="00A62F20" w:rsidRDefault="001919E0" w:rsidP="001919E0">
      <w:pPr>
        <w:pStyle w:val="Style3"/>
        <w:widowControl/>
        <w:spacing w:line="360" w:lineRule="auto"/>
        <w:ind w:firstLine="708"/>
      </w:pPr>
      <w:r w:rsidRPr="00A62F20">
        <w:t xml:space="preserve">База здравоохранения сельсовета представлена </w:t>
      </w:r>
      <w:r w:rsidR="000A2858" w:rsidRPr="00A62F20">
        <w:t>врачебной амбулаторией (аг. Солы), фельдшерско-акушерскими пунктами (д. Валейковичи, д. Кушляны, д. Стрипуны), аптекой (аг. Солы).</w:t>
      </w:r>
    </w:p>
    <w:p w:rsidR="00CA615B" w:rsidRDefault="000A2858" w:rsidP="00412380">
      <w:pPr>
        <w:pStyle w:val="ad"/>
        <w:spacing w:before="0" w:beforeAutospacing="0" w:after="0" w:afterAutospacing="0" w:line="360" w:lineRule="auto"/>
        <w:ind w:firstLine="709"/>
        <w:jc w:val="both"/>
      </w:pPr>
      <w:r w:rsidRPr="00A62F20">
        <w:t>В сельсовете имеется семь учреждений культуры, четыре библиотеки</w:t>
      </w:r>
      <w:r w:rsidR="009122CF" w:rsidRPr="00A62F20">
        <w:t>, три отделения связи. Бытовые услуги населению оказывает комплексно-приемный пункт в аг. Солы. Торговая сеть сформирована девятью магазинами продовольственных и непродовольственных товаров.</w:t>
      </w:r>
    </w:p>
    <w:p w:rsidR="006A0B5D" w:rsidRDefault="006A0B5D" w:rsidP="00412380">
      <w:pPr>
        <w:pStyle w:val="ad"/>
        <w:spacing w:before="0" w:beforeAutospacing="0" w:after="0" w:afterAutospacing="0" w:line="360" w:lineRule="auto"/>
        <w:ind w:firstLine="709"/>
        <w:jc w:val="both"/>
      </w:pPr>
    </w:p>
    <w:p w:rsidR="009C18A4" w:rsidRPr="00A62F20" w:rsidRDefault="009C18A4" w:rsidP="00E9775E">
      <w:pPr>
        <w:pStyle w:val="1"/>
        <w:spacing w:before="0" w:after="0"/>
        <w:ind w:firstLine="709"/>
        <w:rPr>
          <w:lang w:val="be-BY"/>
        </w:rPr>
      </w:pPr>
      <w:bookmarkStart w:id="67" w:name="_Toc291589788"/>
      <w:bookmarkStart w:id="68" w:name="_Toc485816362"/>
      <w:r w:rsidRPr="00A62F20">
        <w:rPr>
          <w:lang w:val="be-BY"/>
        </w:rPr>
        <w:t>4 Воздействие планируемой деятельности на окружающую среду. Прогноз и оценка возможного изменения состояния окружающей среды</w:t>
      </w:r>
      <w:bookmarkEnd w:id="68"/>
    </w:p>
    <w:p w:rsidR="00EE4467" w:rsidRPr="00A62F20" w:rsidRDefault="00EE4467" w:rsidP="00B01E64">
      <w:pPr>
        <w:pStyle w:val="1"/>
        <w:spacing w:before="0" w:after="0"/>
        <w:ind w:firstLine="709"/>
        <w:jc w:val="left"/>
        <w:rPr>
          <w:lang w:val="be-BY"/>
        </w:rPr>
      </w:pPr>
      <w:bookmarkStart w:id="69" w:name="_Toc485816363"/>
      <w:r w:rsidRPr="00A62F20">
        <w:rPr>
          <w:lang w:val="be-BY"/>
        </w:rPr>
        <w:t xml:space="preserve">4.1 </w:t>
      </w:r>
      <w:r w:rsidR="00B64D59" w:rsidRPr="00A62F20">
        <w:rPr>
          <w:lang w:val="be-BY"/>
        </w:rPr>
        <w:t>А</w:t>
      </w:r>
      <w:r w:rsidRPr="00A62F20">
        <w:rPr>
          <w:lang w:val="be-BY"/>
        </w:rPr>
        <w:t>тмосферный воздух</w:t>
      </w:r>
      <w:bookmarkEnd w:id="69"/>
      <w:r w:rsidRPr="00A62F20">
        <w:rPr>
          <w:lang w:val="be-BY"/>
        </w:rPr>
        <w:t xml:space="preserve"> </w:t>
      </w:r>
    </w:p>
    <w:p w:rsidR="008924F0" w:rsidRDefault="008924F0" w:rsidP="008924F0">
      <w:pPr>
        <w:pStyle w:val="afe"/>
      </w:pPr>
      <w:r w:rsidRPr="00A62F20">
        <w:t xml:space="preserve">Выбросы загрязняющих веществ в атмосферный воздух от планируемой деятельности </w:t>
      </w:r>
      <w:r w:rsidRPr="00A62F20">
        <w:lastRenderedPageBreak/>
        <w:t xml:space="preserve">будут связаны со следующими технологическими процессами: отопление помещений, </w:t>
      </w:r>
      <w:r w:rsidR="00F120B4">
        <w:t>содержание птицы</w:t>
      </w:r>
      <w:r w:rsidRPr="00A62F20">
        <w:t>.</w:t>
      </w:r>
      <w:r w:rsidR="00301530">
        <w:t xml:space="preserve"> </w:t>
      </w:r>
    </w:p>
    <w:p w:rsidR="00F120B4" w:rsidRDefault="00F120B4" w:rsidP="00F120B4">
      <w:pPr>
        <w:pStyle w:val="afe"/>
      </w:pPr>
      <w:r>
        <w:t>Принято, что на производственной площадке будет расположено 1</w:t>
      </w:r>
      <w:r w:rsidR="00784BD2">
        <w:t>6</w:t>
      </w:r>
      <w:r>
        <w:t xml:space="preserve"> источников выбросов. Из них </w:t>
      </w:r>
      <w:r w:rsidR="00784BD2">
        <w:t>9</w:t>
      </w:r>
      <w:r>
        <w:t xml:space="preserve"> организованные – источники теплоснабжения: в 7 птичниках теплогенераторы, в здании АБК мини-котельная с водогрейным</w:t>
      </w:r>
      <w:r w:rsidRPr="00A62F20">
        <w:t xml:space="preserve"> котл</w:t>
      </w:r>
      <w:r>
        <w:t>ом</w:t>
      </w:r>
      <w:r w:rsidRPr="00A62F20">
        <w:t xml:space="preserve"> ВА-3000 и одним паровым котлом UNIVERSAL UL-Sx4000-10 (топливо природный газ).</w:t>
      </w:r>
      <w:r>
        <w:t xml:space="preserve"> Еще 7 источников – неорганизованные (птичники, процесс содержания птицы). </w:t>
      </w:r>
    </w:p>
    <w:p w:rsidR="00F120B4" w:rsidRDefault="00F120B4" w:rsidP="008924F0">
      <w:pPr>
        <w:pStyle w:val="afe"/>
      </w:pPr>
      <w:r w:rsidRPr="00A62F20">
        <w:t>Выделяющиеся вещества</w:t>
      </w:r>
      <w:r>
        <w:t xml:space="preserve"> от источников теплоснабжения</w:t>
      </w:r>
      <w:r w:rsidRPr="00A62F20">
        <w:t>: азот (</w:t>
      </w:r>
      <w:r w:rsidRPr="00A62F20">
        <w:rPr>
          <w:lang w:val="en-US"/>
        </w:rPr>
        <w:t>IV</w:t>
      </w:r>
      <w:r w:rsidRPr="00A62F20">
        <w:t>) оксид, углерод оксид, азот (II) оксид, бенз/а/пирен.</w:t>
      </w:r>
    </w:p>
    <w:p w:rsidR="00F120B4" w:rsidRPr="00A62F20" w:rsidRDefault="00F120B4" w:rsidP="00F120B4">
      <w:pPr>
        <w:spacing w:line="360" w:lineRule="auto"/>
        <w:ind w:firstLine="709"/>
        <w:jc w:val="both"/>
        <w:rPr>
          <w:bCs/>
        </w:rPr>
      </w:pPr>
      <w:r w:rsidRPr="00A62F20">
        <w:t>Выделяющиеся вещества</w:t>
      </w:r>
      <w:r>
        <w:t xml:space="preserve"> от птичников</w:t>
      </w:r>
      <w:r w:rsidRPr="00A62F20">
        <w:t xml:space="preserve">: </w:t>
      </w:r>
      <w:r w:rsidRPr="00A62F20">
        <w:rPr>
          <w:bCs/>
        </w:rPr>
        <w:t>аммиак, метан, сероводород, метиламин (монометиламин), фенол (гидроксибензол), метанол (метиловый спирт), пропиональдегид (пропаналь), гексановая кислота, диметилсульфид, этилфор</w:t>
      </w:r>
      <w:r>
        <w:rPr>
          <w:bCs/>
        </w:rPr>
        <w:t>миат, пыль меховая (шерстяная)</w:t>
      </w:r>
      <w:r w:rsidRPr="00A62F20">
        <w:rPr>
          <w:bCs/>
        </w:rPr>
        <w:t>.</w:t>
      </w:r>
    </w:p>
    <w:p w:rsidR="00F120B4" w:rsidRDefault="00A5324B" w:rsidP="00A5324B">
      <w:pPr>
        <w:pStyle w:val="afe"/>
      </w:pPr>
      <w:r>
        <w:t>Выбросы от птичников расчитаны</w:t>
      </w:r>
      <w:r w:rsidR="003C16D8">
        <w:t>,</w:t>
      </w:r>
      <w:r>
        <w:t xml:space="preserve"> исходя из количества посадочного материала</w:t>
      </w:r>
      <w:r w:rsidR="003C16D8">
        <w:t>,</w:t>
      </w:r>
      <w:r>
        <w:t xml:space="preserve"> согласно </w:t>
      </w:r>
      <w:r w:rsidRPr="00A5324B">
        <w:t>ТКП 17.08-11-2008 (02120)</w:t>
      </w:r>
      <w:r>
        <w:t xml:space="preserve"> Правила расчета выбросов от животноводческих комплексов, звероферм и птицефабрик и представлены в таблице 5. Выбросы от отопительного оборудования приняты согласно объекта-аналога и представлены в таблице 6.</w:t>
      </w:r>
    </w:p>
    <w:p w:rsidR="00F120B4" w:rsidRDefault="00F120B4" w:rsidP="008924F0">
      <w:pPr>
        <w:pStyle w:val="afe"/>
      </w:pPr>
    </w:p>
    <w:p w:rsidR="00DB2EA3" w:rsidRDefault="00DB2EA3" w:rsidP="00DB2EA3">
      <w:pPr>
        <w:pStyle w:val="afe"/>
        <w:ind w:firstLine="284"/>
        <w:jc w:val="left"/>
      </w:pPr>
      <w:r>
        <w:t>Таблица 5 – Выбросы загрязняющих веществ в атмосферный воздух от птичников</w:t>
      </w:r>
    </w:p>
    <w:tbl>
      <w:tblPr>
        <w:tblW w:w="10139" w:type="dxa"/>
        <w:jc w:val="center"/>
        <w:tblInd w:w="103" w:type="dxa"/>
        <w:tblLayout w:type="fixed"/>
        <w:tblLook w:val="04A0"/>
      </w:tblPr>
      <w:tblGrid>
        <w:gridCol w:w="635"/>
        <w:gridCol w:w="1949"/>
        <w:gridCol w:w="1078"/>
        <w:gridCol w:w="1091"/>
        <w:gridCol w:w="1134"/>
        <w:gridCol w:w="992"/>
        <w:gridCol w:w="1134"/>
        <w:gridCol w:w="992"/>
        <w:gridCol w:w="1134"/>
      </w:tblGrid>
      <w:tr w:rsidR="0039127E" w:rsidRPr="0039395A">
        <w:trPr>
          <w:trHeight w:val="57"/>
          <w:jc w:val="center"/>
        </w:trPr>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39127E" w:rsidRPr="0039395A" w:rsidRDefault="0039127E" w:rsidP="00C44F35">
            <w:pPr>
              <w:jc w:val="center"/>
              <w:rPr>
                <w:sz w:val="22"/>
                <w:szCs w:val="22"/>
              </w:rPr>
            </w:pPr>
            <w:r w:rsidRPr="0039395A">
              <w:rPr>
                <w:sz w:val="22"/>
                <w:szCs w:val="22"/>
              </w:rPr>
              <w:t>Код</w:t>
            </w:r>
          </w:p>
        </w:tc>
        <w:tc>
          <w:tcPr>
            <w:tcW w:w="1949" w:type="dxa"/>
            <w:tcBorders>
              <w:top w:val="single" w:sz="4" w:space="0" w:color="auto"/>
              <w:left w:val="nil"/>
              <w:bottom w:val="single" w:sz="4" w:space="0" w:color="auto"/>
              <w:right w:val="single" w:sz="4" w:space="0" w:color="auto"/>
            </w:tcBorders>
            <w:shd w:val="clear" w:color="auto" w:fill="auto"/>
            <w:vAlign w:val="center"/>
          </w:tcPr>
          <w:p w:rsidR="0039127E" w:rsidRPr="0039395A" w:rsidRDefault="0039127E" w:rsidP="0039395A">
            <w:pPr>
              <w:jc w:val="center"/>
              <w:rPr>
                <w:sz w:val="22"/>
                <w:szCs w:val="22"/>
              </w:rPr>
            </w:pPr>
            <w:r w:rsidRPr="0039395A">
              <w:rPr>
                <w:sz w:val="22"/>
                <w:szCs w:val="22"/>
              </w:rPr>
              <w:t xml:space="preserve">Наименование загрязняющего вещества </w:t>
            </w:r>
          </w:p>
        </w:tc>
        <w:tc>
          <w:tcPr>
            <w:tcW w:w="1078" w:type="dxa"/>
            <w:tcBorders>
              <w:top w:val="single" w:sz="4" w:space="0" w:color="auto"/>
              <w:left w:val="nil"/>
              <w:bottom w:val="single" w:sz="4" w:space="0" w:color="auto"/>
              <w:right w:val="single" w:sz="4" w:space="0" w:color="auto"/>
            </w:tcBorders>
            <w:shd w:val="clear" w:color="auto" w:fill="auto"/>
            <w:vAlign w:val="center"/>
          </w:tcPr>
          <w:p w:rsidR="0039127E" w:rsidRPr="0039395A" w:rsidRDefault="0039127E" w:rsidP="0039127E">
            <w:pPr>
              <w:ind w:left="-57" w:right="-60"/>
              <w:jc w:val="center"/>
              <w:rPr>
                <w:sz w:val="22"/>
                <w:szCs w:val="22"/>
              </w:rPr>
            </w:pPr>
            <w:r w:rsidRPr="0039395A">
              <w:rPr>
                <w:sz w:val="22"/>
                <w:szCs w:val="22"/>
              </w:rPr>
              <w:t>пт. 1</w:t>
            </w:r>
          </w:p>
        </w:tc>
        <w:tc>
          <w:tcPr>
            <w:tcW w:w="1091" w:type="dxa"/>
            <w:tcBorders>
              <w:top w:val="single" w:sz="4" w:space="0" w:color="auto"/>
              <w:left w:val="nil"/>
              <w:bottom w:val="single" w:sz="4" w:space="0" w:color="auto"/>
              <w:right w:val="single" w:sz="4" w:space="0" w:color="auto"/>
            </w:tcBorders>
            <w:shd w:val="clear" w:color="auto" w:fill="auto"/>
            <w:vAlign w:val="center"/>
          </w:tcPr>
          <w:p w:rsidR="0039127E" w:rsidRPr="0039395A" w:rsidRDefault="0039127E" w:rsidP="0039127E">
            <w:pPr>
              <w:ind w:left="-57" w:right="-60"/>
              <w:jc w:val="center"/>
              <w:rPr>
                <w:sz w:val="22"/>
                <w:szCs w:val="22"/>
              </w:rPr>
            </w:pPr>
            <w:r w:rsidRPr="0039395A">
              <w:rPr>
                <w:sz w:val="22"/>
                <w:szCs w:val="22"/>
              </w:rPr>
              <w:t>пт. 2</w:t>
            </w:r>
          </w:p>
        </w:tc>
        <w:tc>
          <w:tcPr>
            <w:tcW w:w="1134" w:type="dxa"/>
            <w:tcBorders>
              <w:top w:val="single" w:sz="4" w:space="0" w:color="auto"/>
              <w:left w:val="nil"/>
              <w:bottom w:val="single" w:sz="4" w:space="0" w:color="auto"/>
              <w:right w:val="single" w:sz="4" w:space="0" w:color="auto"/>
            </w:tcBorders>
            <w:vAlign w:val="center"/>
          </w:tcPr>
          <w:p w:rsidR="0039127E" w:rsidRPr="0039395A" w:rsidRDefault="0039127E" w:rsidP="0039127E">
            <w:pPr>
              <w:ind w:left="-57" w:right="-60"/>
              <w:jc w:val="center"/>
              <w:rPr>
                <w:sz w:val="22"/>
                <w:szCs w:val="22"/>
              </w:rPr>
            </w:pPr>
            <w:r w:rsidRPr="0039395A">
              <w:rPr>
                <w:sz w:val="22"/>
                <w:szCs w:val="22"/>
              </w:rPr>
              <w:t>пт. 3</w:t>
            </w:r>
          </w:p>
        </w:tc>
        <w:tc>
          <w:tcPr>
            <w:tcW w:w="992" w:type="dxa"/>
            <w:tcBorders>
              <w:top w:val="single" w:sz="4" w:space="0" w:color="auto"/>
              <w:left w:val="nil"/>
              <w:bottom w:val="single" w:sz="4" w:space="0" w:color="auto"/>
              <w:right w:val="single" w:sz="4" w:space="0" w:color="auto"/>
            </w:tcBorders>
            <w:vAlign w:val="center"/>
          </w:tcPr>
          <w:p w:rsidR="0039127E" w:rsidRPr="0039395A" w:rsidRDefault="0039127E" w:rsidP="0039127E">
            <w:pPr>
              <w:ind w:left="-57" w:right="-60"/>
              <w:jc w:val="center"/>
              <w:rPr>
                <w:sz w:val="22"/>
                <w:szCs w:val="22"/>
              </w:rPr>
            </w:pPr>
            <w:r w:rsidRPr="0039395A">
              <w:rPr>
                <w:sz w:val="22"/>
                <w:szCs w:val="22"/>
              </w:rPr>
              <w:t>пт. 4</w:t>
            </w:r>
          </w:p>
        </w:tc>
        <w:tc>
          <w:tcPr>
            <w:tcW w:w="1134" w:type="dxa"/>
            <w:tcBorders>
              <w:top w:val="single" w:sz="4" w:space="0" w:color="auto"/>
              <w:left w:val="nil"/>
              <w:bottom w:val="single" w:sz="4" w:space="0" w:color="auto"/>
              <w:right w:val="single" w:sz="4" w:space="0" w:color="auto"/>
            </w:tcBorders>
            <w:vAlign w:val="center"/>
          </w:tcPr>
          <w:p w:rsidR="0039127E" w:rsidRPr="0039395A" w:rsidRDefault="0039127E" w:rsidP="0039127E">
            <w:pPr>
              <w:ind w:left="-57" w:right="-60"/>
              <w:jc w:val="center"/>
              <w:rPr>
                <w:sz w:val="22"/>
                <w:szCs w:val="22"/>
              </w:rPr>
            </w:pPr>
            <w:r w:rsidRPr="0039395A">
              <w:rPr>
                <w:sz w:val="22"/>
                <w:szCs w:val="22"/>
              </w:rPr>
              <w:t>пт. 5</w:t>
            </w:r>
          </w:p>
        </w:tc>
        <w:tc>
          <w:tcPr>
            <w:tcW w:w="992" w:type="dxa"/>
            <w:tcBorders>
              <w:top w:val="single" w:sz="4" w:space="0" w:color="auto"/>
              <w:left w:val="nil"/>
              <w:bottom w:val="single" w:sz="4" w:space="0" w:color="auto"/>
              <w:right w:val="single" w:sz="4" w:space="0" w:color="auto"/>
            </w:tcBorders>
            <w:vAlign w:val="center"/>
          </w:tcPr>
          <w:p w:rsidR="0039127E" w:rsidRPr="0039395A" w:rsidRDefault="0039127E" w:rsidP="0039127E">
            <w:pPr>
              <w:ind w:left="-57" w:right="-60"/>
              <w:jc w:val="center"/>
              <w:rPr>
                <w:sz w:val="22"/>
                <w:szCs w:val="22"/>
              </w:rPr>
            </w:pPr>
            <w:r w:rsidRPr="0039395A">
              <w:rPr>
                <w:sz w:val="22"/>
                <w:szCs w:val="22"/>
              </w:rPr>
              <w:t>пт. 6</w:t>
            </w:r>
          </w:p>
        </w:tc>
        <w:tc>
          <w:tcPr>
            <w:tcW w:w="1134" w:type="dxa"/>
            <w:tcBorders>
              <w:top w:val="single" w:sz="4" w:space="0" w:color="auto"/>
              <w:left w:val="nil"/>
              <w:bottom w:val="single" w:sz="4" w:space="0" w:color="auto"/>
              <w:right w:val="single" w:sz="4" w:space="0" w:color="auto"/>
            </w:tcBorders>
            <w:vAlign w:val="center"/>
          </w:tcPr>
          <w:p w:rsidR="0039127E" w:rsidRPr="0039395A" w:rsidRDefault="0039127E" w:rsidP="0039127E">
            <w:pPr>
              <w:ind w:left="-57" w:right="-60"/>
              <w:jc w:val="center"/>
              <w:rPr>
                <w:sz w:val="22"/>
                <w:szCs w:val="22"/>
              </w:rPr>
            </w:pPr>
            <w:r w:rsidRPr="0039395A">
              <w:rPr>
                <w:sz w:val="22"/>
                <w:szCs w:val="22"/>
              </w:rPr>
              <w:t>пт. 7</w:t>
            </w:r>
          </w:p>
        </w:tc>
      </w:tr>
      <w:tr w:rsidR="0039127E" w:rsidRPr="0039395A">
        <w:trPr>
          <w:trHeight w:val="57"/>
          <w:jc w:val="center"/>
        </w:trPr>
        <w:tc>
          <w:tcPr>
            <w:tcW w:w="9005"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39127E" w:rsidRPr="0039395A" w:rsidRDefault="0039127E" w:rsidP="0039127E">
            <w:pPr>
              <w:ind w:left="-57" w:right="-1163"/>
              <w:jc w:val="center"/>
              <w:rPr>
                <w:sz w:val="22"/>
                <w:szCs w:val="22"/>
              </w:rPr>
            </w:pPr>
            <w:r w:rsidRPr="0039395A">
              <w:rPr>
                <w:sz w:val="22"/>
                <w:szCs w:val="22"/>
              </w:rPr>
              <w:t>Выброс проектируемый, т/год</w:t>
            </w:r>
          </w:p>
        </w:tc>
        <w:tc>
          <w:tcPr>
            <w:tcW w:w="1134" w:type="dxa"/>
            <w:tcBorders>
              <w:top w:val="single" w:sz="4" w:space="0" w:color="auto"/>
              <w:left w:val="single" w:sz="4" w:space="0" w:color="auto"/>
              <w:bottom w:val="single" w:sz="4" w:space="0" w:color="auto"/>
              <w:right w:val="single" w:sz="4" w:space="0" w:color="auto"/>
            </w:tcBorders>
          </w:tcPr>
          <w:p w:rsidR="0039127E" w:rsidRPr="0039395A" w:rsidRDefault="0039127E" w:rsidP="00C44F35">
            <w:pPr>
              <w:ind w:left="-57" w:right="-60"/>
              <w:jc w:val="center"/>
              <w:rPr>
                <w:sz w:val="22"/>
                <w:szCs w:val="22"/>
              </w:rPr>
            </w:pPr>
          </w:p>
        </w:tc>
      </w:tr>
      <w:tr w:rsidR="0039127E" w:rsidRPr="0039395A">
        <w:trPr>
          <w:trHeight w:val="57"/>
          <w:jc w:val="center"/>
        </w:trPr>
        <w:tc>
          <w:tcPr>
            <w:tcW w:w="635" w:type="dxa"/>
            <w:tcBorders>
              <w:top w:val="nil"/>
              <w:left w:val="single" w:sz="4" w:space="0" w:color="auto"/>
              <w:bottom w:val="single" w:sz="4" w:space="0" w:color="auto"/>
              <w:right w:val="single" w:sz="4" w:space="0" w:color="auto"/>
            </w:tcBorders>
            <w:shd w:val="clear" w:color="auto" w:fill="auto"/>
            <w:vAlign w:val="center"/>
          </w:tcPr>
          <w:p w:rsidR="0039127E" w:rsidRPr="0039395A" w:rsidRDefault="0039127E" w:rsidP="0039127E">
            <w:pPr>
              <w:ind w:left="-61" w:right="-80"/>
              <w:jc w:val="center"/>
              <w:rPr>
                <w:sz w:val="22"/>
                <w:szCs w:val="22"/>
              </w:rPr>
            </w:pPr>
            <w:r w:rsidRPr="0039395A">
              <w:rPr>
                <w:sz w:val="22"/>
                <w:szCs w:val="22"/>
              </w:rPr>
              <w:t>0303</w:t>
            </w:r>
          </w:p>
        </w:tc>
        <w:tc>
          <w:tcPr>
            <w:tcW w:w="1949" w:type="dxa"/>
            <w:tcBorders>
              <w:top w:val="nil"/>
              <w:left w:val="nil"/>
              <w:bottom w:val="single" w:sz="4" w:space="0" w:color="auto"/>
              <w:right w:val="single" w:sz="4" w:space="0" w:color="auto"/>
            </w:tcBorders>
            <w:shd w:val="clear" w:color="auto" w:fill="auto"/>
            <w:vAlign w:val="center"/>
          </w:tcPr>
          <w:p w:rsidR="0039127E" w:rsidRPr="0039395A" w:rsidRDefault="0039127E" w:rsidP="0039127E">
            <w:pPr>
              <w:ind w:left="-33" w:right="-59"/>
              <w:rPr>
                <w:sz w:val="22"/>
                <w:szCs w:val="22"/>
              </w:rPr>
            </w:pPr>
            <w:r w:rsidRPr="0039395A">
              <w:rPr>
                <w:sz w:val="22"/>
                <w:szCs w:val="22"/>
              </w:rPr>
              <w:t>Аммиак</w:t>
            </w:r>
          </w:p>
        </w:tc>
        <w:tc>
          <w:tcPr>
            <w:tcW w:w="1078" w:type="dxa"/>
            <w:tcBorders>
              <w:top w:val="nil"/>
              <w:left w:val="nil"/>
              <w:bottom w:val="single" w:sz="4" w:space="0" w:color="auto"/>
              <w:right w:val="single" w:sz="4" w:space="0" w:color="auto"/>
            </w:tcBorders>
            <w:shd w:val="clear" w:color="auto" w:fill="auto"/>
            <w:noWrap/>
          </w:tcPr>
          <w:p w:rsidR="0039127E" w:rsidRPr="0039395A" w:rsidRDefault="0039127E" w:rsidP="0039127E">
            <w:pPr>
              <w:rPr>
                <w:sz w:val="22"/>
                <w:szCs w:val="22"/>
              </w:rPr>
            </w:pPr>
            <w:r w:rsidRPr="0039395A">
              <w:rPr>
                <w:sz w:val="22"/>
                <w:szCs w:val="22"/>
              </w:rPr>
              <w:t>0,703</w:t>
            </w:r>
          </w:p>
        </w:tc>
        <w:tc>
          <w:tcPr>
            <w:tcW w:w="1091" w:type="dxa"/>
            <w:tcBorders>
              <w:top w:val="nil"/>
              <w:left w:val="nil"/>
              <w:bottom w:val="single" w:sz="4" w:space="0" w:color="auto"/>
              <w:right w:val="single" w:sz="4" w:space="0" w:color="auto"/>
            </w:tcBorders>
            <w:shd w:val="clear" w:color="auto" w:fill="auto"/>
          </w:tcPr>
          <w:p w:rsidR="0039127E" w:rsidRPr="0039395A" w:rsidRDefault="0039127E" w:rsidP="0039127E">
            <w:pPr>
              <w:rPr>
                <w:sz w:val="22"/>
                <w:szCs w:val="22"/>
              </w:rPr>
            </w:pPr>
            <w:r w:rsidRPr="0039395A">
              <w:rPr>
                <w:sz w:val="22"/>
                <w:szCs w:val="22"/>
              </w:rPr>
              <w:t>1,230</w:t>
            </w:r>
          </w:p>
        </w:tc>
        <w:tc>
          <w:tcPr>
            <w:tcW w:w="1134" w:type="dxa"/>
            <w:tcBorders>
              <w:top w:val="nil"/>
              <w:left w:val="nil"/>
              <w:bottom w:val="single" w:sz="4" w:space="0" w:color="auto"/>
              <w:right w:val="single" w:sz="4" w:space="0" w:color="auto"/>
            </w:tcBorders>
          </w:tcPr>
          <w:p w:rsidR="0039127E" w:rsidRPr="0039395A" w:rsidRDefault="0039127E" w:rsidP="0039127E">
            <w:pPr>
              <w:rPr>
                <w:sz w:val="22"/>
                <w:szCs w:val="22"/>
              </w:rPr>
            </w:pPr>
            <w:r w:rsidRPr="0039395A">
              <w:rPr>
                <w:sz w:val="22"/>
                <w:szCs w:val="22"/>
              </w:rPr>
              <w:t>1,494</w:t>
            </w:r>
          </w:p>
        </w:tc>
        <w:tc>
          <w:tcPr>
            <w:tcW w:w="992" w:type="dxa"/>
            <w:tcBorders>
              <w:top w:val="nil"/>
              <w:left w:val="nil"/>
              <w:bottom w:val="single" w:sz="4" w:space="0" w:color="auto"/>
              <w:right w:val="single" w:sz="4" w:space="0" w:color="auto"/>
            </w:tcBorders>
          </w:tcPr>
          <w:p w:rsidR="0039127E" w:rsidRPr="0039395A" w:rsidRDefault="0039127E" w:rsidP="0039127E">
            <w:pPr>
              <w:rPr>
                <w:sz w:val="22"/>
                <w:szCs w:val="22"/>
              </w:rPr>
            </w:pPr>
            <w:r w:rsidRPr="0039395A">
              <w:rPr>
                <w:sz w:val="22"/>
                <w:szCs w:val="22"/>
              </w:rPr>
              <w:t>0,718</w:t>
            </w:r>
          </w:p>
        </w:tc>
        <w:tc>
          <w:tcPr>
            <w:tcW w:w="1134" w:type="dxa"/>
            <w:tcBorders>
              <w:top w:val="nil"/>
              <w:left w:val="nil"/>
              <w:bottom w:val="single" w:sz="4" w:space="0" w:color="auto"/>
              <w:right w:val="single" w:sz="4" w:space="0" w:color="auto"/>
            </w:tcBorders>
          </w:tcPr>
          <w:p w:rsidR="0039127E" w:rsidRPr="0039395A" w:rsidRDefault="0039127E" w:rsidP="0039127E">
            <w:pPr>
              <w:rPr>
                <w:sz w:val="22"/>
                <w:szCs w:val="22"/>
              </w:rPr>
            </w:pPr>
            <w:r w:rsidRPr="0039395A">
              <w:rPr>
                <w:sz w:val="22"/>
                <w:szCs w:val="22"/>
              </w:rPr>
              <w:t>0,755</w:t>
            </w:r>
          </w:p>
        </w:tc>
        <w:tc>
          <w:tcPr>
            <w:tcW w:w="992" w:type="dxa"/>
            <w:tcBorders>
              <w:top w:val="nil"/>
              <w:left w:val="nil"/>
              <w:bottom w:val="single" w:sz="4" w:space="0" w:color="auto"/>
              <w:right w:val="single" w:sz="4" w:space="0" w:color="auto"/>
            </w:tcBorders>
          </w:tcPr>
          <w:p w:rsidR="0039127E" w:rsidRPr="0039395A" w:rsidRDefault="0039127E" w:rsidP="0039127E">
            <w:pPr>
              <w:rPr>
                <w:sz w:val="22"/>
                <w:szCs w:val="22"/>
              </w:rPr>
            </w:pPr>
            <w:r w:rsidRPr="0039395A">
              <w:rPr>
                <w:sz w:val="22"/>
                <w:szCs w:val="22"/>
              </w:rPr>
              <w:t>0,812</w:t>
            </w:r>
          </w:p>
        </w:tc>
        <w:tc>
          <w:tcPr>
            <w:tcW w:w="1134" w:type="dxa"/>
            <w:tcBorders>
              <w:top w:val="nil"/>
              <w:left w:val="nil"/>
              <w:bottom w:val="single" w:sz="4" w:space="0" w:color="auto"/>
              <w:right w:val="single" w:sz="4" w:space="0" w:color="auto"/>
            </w:tcBorders>
          </w:tcPr>
          <w:p w:rsidR="0039127E" w:rsidRPr="0039395A" w:rsidRDefault="0039127E" w:rsidP="0039127E">
            <w:pPr>
              <w:rPr>
                <w:sz w:val="22"/>
                <w:szCs w:val="22"/>
              </w:rPr>
            </w:pPr>
            <w:r w:rsidRPr="0039395A">
              <w:rPr>
                <w:sz w:val="22"/>
                <w:szCs w:val="22"/>
              </w:rPr>
              <w:t>1,521</w:t>
            </w:r>
          </w:p>
        </w:tc>
      </w:tr>
      <w:tr w:rsidR="0039127E" w:rsidRPr="0039395A">
        <w:trPr>
          <w:trHeight w:val="57"/>
          <w:jc w:val="center"/>
        </w:trPr>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39127E" w:rsidRPr="0039395A" w:rsidRDefault="0039127E" w:rsidP="0039127E">
            <w:pPr>
              <w:ind w:left="-61" w:right="-80"/>
              <w:jc w:val="center"/>
              <w:rPr>
                <w:sz w:val="22"/>
                <w:szCs w:val="22"/>
              </w:rPr>
            </w:pPr>
            <w:r w:rsidRPr="0039395A">
              <w:rPr>
                <w:sz w:val="22"/>
                <w:szCs w:val="22"/>
              </w:rPr>
              <w:t>1052</w:t>
            </w:r>
          </w:p>
        </w:tc>
        <w:tc>
          <w:tcPr>
            <w:tcW w:w="1949" w:type="dxa"/>
            <w:tcBorders>
              <w:top w:val="single" w:sz="4" w:space="0" w:color="auto"/>
              <w:left w:val="nil"/>
              <w:bottom w:val="single" w:sz="4" w:space="0" w:color="auto"/>
              <w:right w:val="single" w:sz="4" w:space="0" w:color="auto"/>
            </w:tcBorders>
            <w:shd w:val="clear" w:color="auto" w:fill="auto"/>
            <w:vAlign w:val="center"/>
          </w:tcPr>
          <w:p w:rsidR="0039127E" w:rsidRPr="0039395A" w:rsidRDefault="0039127E" w:rsidP="0039127E">
            <w:pPr>
              <w:ind w:left="-33" w:right="-59"/>
              <w:rPr>
                <w:sz w:val="22"/>
                <w:szCs w:val="22"/>
              </w:rPr>
            </w:pPr>
            <w:r w:rsidRPr="0039395A">
              <w:rPr>
                <w:sz w:val="22"/>
                <w:szCs w:val="22"/>
              </w:rPr>
              <w:t xml:space="preserve">Метанол </w:t>
            </w:r>
          </w:p>
        </w:tc>
        <w:tc>
          <w:tcPr>
            <w:tcW w:w="1078" w:type="dxa"/>
            <w:tcBorders>
              <w:top w:val="single" w:sz="4" w:space="0" w:color="auto"/>
              <w:left w:val="nil"/>
              <w:bottom w:val="single" w:sz="4" w:space="0" w:color="auto"/>
              <w:right w:val="single" w:sz="4" w:space="0" w:color="auto"/>
            </w:tcBorders>
            <w:shd w:val="clear" w:color="auto" w:fill="auto"/>
          </w:tcPr>
          <w:p w:rsidR="0039127E" w:rsidRPr="0039395A" w:rsidRDefault="0039127E" w:rsidP="0039127E">
            <w:pPr>
              <w:rPr>
                <w:sz w:val="22"/>
                <w:szCs w:val="22"/>
              </w:rPr>
            </w:pPr>
            <w:r w:rsidRPr="0039395A">
              <w:rPr>
                <w:sz w:val="22"/>
                <w:szCs w:val="22"/>
              </w:rPr>
              <w:t>0,002</w:t>
            </w:r>
          </w:p>
        </w:tc>
        <w:tc>
          <w:tcPr>
            <w:tcW w:w="1091" w:type="dxa"/>
            <w:tcBorders>
              <w:top w:val="single" w:sz="4" w:space="0" w:color="auto"/>
              <w:left w:val="nil"/>
              <w:bottom w:val="single" w:sz="4" w:space="0" w:color="auto"/>
              <w:right w:val="single" w:sz="4" w:space="0" w:color="auto"/>
            </w:tcBorders>
            <w:shd w:val="clear" w:color="auto" w:fill="auto"/>
          </w:tcPr>
          <w:p w:rsidR="0039127E" w:rsidRPr="0039395A" w:rsidRDefault="0039127E" w:rsidP="0039127E">
            <w:pPr>
              <w:rPr>
                <w:sz w:val="22"/>
                <w:szCs w:val="22"/>
              </w:rPr>
            </w:pPr>
            <w:r w:rsidRPr="0039395A">
              <w:rPr>
                <w:sz w:val="22"/>
                <w:szCs w:val="22"/>
              </w:rPr>
              <w:t>0,003</w:t>
            </w:r>
          </w:p>
        </w:tc>
        <w:tc>
          <w:tcPr>
            <w:tcW w:w="1134" w:type="dxa"/>
            <w:tcBorders>
              <w:top w:val="single" w:sz="4" w:space="0" w:color="auto"/>
              <w:left w:val="nil"/>
              <w:bottom w:val="single" w:sz="4" w:space="0" w:color="auto"/>
              <w:right w:val="single" w:sz="4" w:space="0" w:color="auto"/>
            </w:tcBorders>
          </w:tcPr>
          <w:p w:rsidR="0039127E" w:rsidRPr="0039395A" w:rsidRDefault="0039127E" w:rsidP="0039127E">
            <w:pPr>
              <w:rPr>
                <w:sz w:val="22"/>
                <w:szCs w:val="22"/>
              </w:rPr>
            </w:pPr>
            <w:r w:rsidRPr="0039395A">
              <w:rPr>
                <w:sz w:val="22"/>
                <w:szCs w:val="22"/>
              </w:rPr>
              <w:t>0,004</w:t>
            </w:r>
          </w:p>
        </w:tc>
        <w:tc>
          <w:tcPr>
            <w:tcW w:w="992" w:type="dxa"/>
            <w:tcBorders>
              <w:top w:val="single" w:sz="4" w:space="0" w:color="auto"/>
              <w:left w:val="nil"/>
              <w:bottom w:val="single" w:sz="4" w:space="0" w:color="auto"/>
              <w:right w:val="single" w:sz="4" w:space="0" w:color="auto"/>
            </w:tcBorders>
          </w:tcPr>
          <w:p w:rsidR="0039127E" w:rsidRPr="0039395A" w:rsidRDefault="0039127E" w:rsidP="0039127E">
            <w:pPr>
              <w:rPr>
                <w:sz w:val="22"/>
                <w:szCs w:val="22"/>
              </w:rPr>
            </w:pPr>
            <w:r w:rsidRPr="0039395A">
              <w:rPr>
                <w:sz w:val="22"/>
                <w:szCs w:val="22"/>
              </w:rPr>
              <w:t>0,002</w:t>
            </w:r>
          </w:p>
        </w:tc>
        <w:tc>
          <w:tcPr>
            <w:tcW w:w="1134" w:type="dxa"/>
            <w:tcBorders>
              <w:top w:val="single" w:sz="4" w:space="0" w:color="auto"/>
              <w:left w:val="nil"/>
              <w:bottom w:val="single" w:sz="4" w:space="0" w:color="auto"/>
              <w:right w:val="single" w:sz="4" w:space="0" w:color="auto"/>
            </w:tcBorders>
          </w:tcPr>
          <w:p w:rsidR="0039127E" w:rsidRPr="0039395A" w:rsidRDefault="0039127E" w:rsidP="0039127E">
            <w:pPr>
              <w:rPr>
                <w:sz w:val="22"/>
                <w:szCs w:val="22"/>
              </w:rPr>
            </w:pPr>
            <w:r w:rsidRPr="0039395A">
              <w:rPr>
                <w:sz w:val="22"/>
                <w:szCs w:val="22"/>
              </w:rPr>
              <w:t>0,002</w:t>
            </w:r>
          </w:p>
        </w:tc>
        <w:tc>
          <w:tcPr>
            <w:tcW w:w="992" w:type="dxa"/>
            <w:tcBorders>
              <w:top w:val="single" w:sz="4" w:space="0" w:color="auto"/>
              <w:left w:val="nil"/>
              <w:bottom w:val="single" w:sz="4" w:space="0" w:color="auto"/>
              <w:right w:val="single" w:sz="4" w:space="0" w:color="auto"/>
            </w:tcBorders>
          </w:tcPr>
          <w:p w:rsidR="0039127E" w:rsidRPr="0039395A" w:rsidRDefault="0039127E" w:rsidP="0039127E">
            <w:pPr>
              <w:rPr>
                <w:sz w:val="22"/>
                <w:szCs w:val="22"/>
              </w:rPr>
            </w:pPr>
            <w:r w:rsidRPr="0039395A">
              <w:rPr>
                <w:sz w:val="22"/>
                <w:szCs w:val="22"/>
              </w:rPr>
              <w:t>0,002</w:t>
            </w:r>
          </w:p>
        </w:tc>
        <w:tc>
          <w:tcPr>
            <w:tcW w:w="1134" w:type="dxa"/>
            <w:tcBorders>
              <w:top w:val="single" w:sz="4" w:space="0" w:color="auto"/>
              <w:left w:val="nil"/>
              <w:bottom w:val="single" w:sz="4" w:space="0" w:color="auto"/>
              <w:right w:val="single" w:sz="4" w:space="0" w:color="auto"/>
            </w:tcBorders>
          </w:tcPr>
          <w:p w:rsidR="0039127E" w:rsidRPr="0039395A" w:rsidRDefault="0039127E" w:rsidP="0039127E">
            <w:pPr>
              <w:rPr>
                <w:sz w:val="22"/>
                <w:szCs w:val="22"/>
              </w:rPr>
            </w:pPr>
            <w:r w:rsidRPr="0039395A">
              <w:rPr>
                <w:sz w:val="22"/>
                <w:szCs w:val="22"/>
              </w:rPr>
              <w:t>0,004</w:t>
            </w:r>
          </w:p>
        </w:tc>
      </w:tr>
      <w:tr w:rsidR="0039127E" w:rsidRPr="0039395A">
        <w:trPr>
          <w:trHeight w:val="57"/>
          <w:jc w:val="center"/>
        </w:trPr>
        <w:tc>
          <w:tcPr>
            <w:tcW w:w="635" w:type="dxa"/>
            <w:tcBorders>
              <w:top w:val="single" w:sz="4" w:space="0" w:color="auto"/>
              <w:left w:val="single" w:sz="4" w:space="0" w:color="auto"/>
              <w:bottom w:val="single" w:sz="6" w:space="0" w:color="auto"/>
              <w:right w:val="single" w:sz="4" w:space="0" w:color="auto"/>
            </w:tcBorders>
            <w:shd w:val="clear" w:color="auto" w:fill="auto"/>
            <w:noWrap/>
            <w:vAlign w:val="center"/>
          </w:tcPr>
          <w:p w:rsidR="0039127E" w:rsidRPr="0039395A" w:rsidRDefault="0039127E" w:rsidP="0039127E">
            <w:pPr>
              <w:ind w:left="-61" w:right="-80"/>
              <w:jc w:val="center"/>
              <w:rPr>
                <w:sz w:val="22"/>
                <w:szCs w:val="22"/>
              </w:rPr>
            </w:pPr>
            <w:r w:rsidRPr="0039395A">
              <w:rPr>
                <w:sz w:val="22"/>
                <w:szCs w:val="22"/>
              </w:rPr>
              <w:t>0333</w:t>
            </w:r>
          </w:p>
        </w:tc>
        <w:tc>
          <w:tcPr>
            <w:tcW w:w="1949" w:type="dxa"/>
            <w:tcBorders>
              <w:top w:val="single" w:sz="4" w:space="0" w:color="auto"/>
              <w:left w:val="nil"/>
              <w:bottom w:val="single" w:sz="6" w:space="0" w:color="auto"/>
              <w:right w:val="single" w:sz="4" w:space="0" w:color="auto"/>
            </w:tcBorders>
            <w:shd w:val="clear" w:color="auto" w:fill="auto"/>
            <w:vAlign w:val="center"/>
          </w:tcPr>
          <w:p w:rsidR="0039127E" w:rsidRPr="0039395A" w:rsidRDefault="0039127E" w:rsidP="0039127E">
            <w:pPr>
              <w:ind w:left="-33" w:right="-59"/>
              <w:rPr>
                <w:sz w:val="22"/>
                <w:szCs w:val="22"/>
              </w:rPr>
            </w:pPr>
            <w:r w:rsidRPr="0039395A">
              <w:rPr>
                <w:sz w:val="22"/>
                <w:szCs w:val="22"/>
              </w:rPr>
              <w:t xml:space="preserve">Сероводород </w:t>
            </w:r>
          </w:p>
        </w:tc>
        <w:tc>
          <w:tcPr>
            <w:tcW w:w="1078" w:type="dxa"/>
            <w:tcBorders>
              <w:top w:val="single" w:sz="4" w:space="0" w:color="auto"/>
              <w:left w:val="nil"/>
              <w:bottom w:val="single" w:sz="6" w:space="0" w:color="auto"/>
              <w:right w:val="single" w:sz="4" w:space="0" w:color="auto"/>
            </w:tcBorders>
            <w:shd w:val="clear" w:color="auto" w:fill="auto"/>
            <w:noWrap/>
          </w:tcPr>
          <w:p w:rsidR="0039127E" w:rsidRPr="0039395A" w:rsidRDefault="0039127E" w:rsidP="0039127E">
            <w:pPr>
              <w:rPr>
                <w:sz w:val="22"/>
                <w:szCs w:val="22"/>
              </w:rPr>
            </w:pPr>
            <w:r w:rsidRPr="0039395A">
              <w:rPr>
                <w:sz w:val="22"/>
                <w:szCs w:val="22"/>
              </w:rPr>
              <w:t>0,002</w:t>
            </w:r>
          </w:p>
        </w:tc>
        <w:tc>
          <w:tcPr>
            <w:tcW w:w="1091" w:type="dxa"/>
            <w:tcBorders>
              <w:top w:val="single" w:sz="4" w:space="0" w:color="auto"/>
              <w:left w:val="nil"/>
              <w:bottom w:val="single" w:sz="6" w:space="0" w:color="auto"/>
              <w:right w:val="single" w:sz="4" w:space="0" w:color="auto"/>
            </w:tcBorders>
            <w:shd w:val="clear" w:color="auto" w:fill="auto"/>
            <w:noWrap/>
          </w:tcPr>
          <w:p w:rsidR="0039127E" w:rsidRPr="0039395A" w:rsidRDefault="0039127E" w:rsidP="0039127E">
            <w:pPr>
              <w:rPr>
                <w:sz w:val="22"/>
                <w:szCs w:val="22"/>
              </w:rPr>
            </w:pPr>
            <w:r w:rsidRPr="0039395A">
              <w:rPr>
                <w:sz w:val="22"/>
                <w:szCs w:val="22"/>
              </w:rPr>
              <w:t>0,004</w:t>
            </w:r>
          </w:p>
        </w:tc>
        <w:tc>
          <w:tcPr>
            <w:tcW w:w="1134" w:type="dxa"/>
            <w:tcBorders>
              <w:top w:val="single" w:sz="4" w:space="0" w:color="auto"/>
              <w:left w:val="nil"/>
              <w:bottom w:val="single" w:sz="6" w:space="0" w:color="auto"/>
              <w:right w:val="single" w:sz="4" w:space="0" w:color="auto"/>
            </w:tcBorders>
          </w:tcPr>
          <w:p w:rsidR="0039127E" w:rsidRPr="0039395A" w:rsidRDefault="0039127E" w:rsidP="0039127E">
            <w:pPr>
              <w:rPr>
                <w:sz w:val="22"/>
                <w:szCs w:val="22"/>
              </w:rPr>
            </w:pPr>
            <w:r w:rsidRPr="0039395A">
              <w:rPr>
                <w:sz w:val="22"/>
                <w:szCs w:val="22"/>
              </w:rPr>
              <w:t>0,005</w:t>
            </w:r>
          </w:p>
        </w:tc>
        <w:tc>
          <w:tcPr>
            <w:tcW w:w="992" w:type="dxa"/>
            <w:tcBorders>
              <w:top w:val="single" w:sz="4" w:space="0" w:color="auto"/>
              <w:left w:val="nil"/>
              <w:bottom w:val="single" w:sz="6" w:space="0" w:color="auto"/>
              <w:right w:val="single" w:sz="4" w:space="0" w:color="auto"/>
            </w:tcBorders>
          </w:tcPr>
          <w:p w:rsidR="0039127E" w:rsidRPr="0039395A" w:rsidRDefault="0039127E" w:rsidP="0039127E">
            <w:pPr>
              <w:rPr>
                <w:sz w:val="22"/>
                <w:szCs w:val="22"/>
              </w:rPr>
            </w:pPr>
            <w:r w:rsidRPr="0039395A">
              <w:rPr>
                <w:sz w:val="22"/>
                <w:szCs w:val="22"/>
              </w:rPr>
              <w:t>0,002</w:t>
            </w:r>
          </w:p>
        </w:tc>
        <w:tc>
          <w:tcPr>
            <w:tcW w:w="1134" w:type="dxa"/>
            <w:tcBorders>
              <w:top w:val="single" w:sz="4" w:space="0" w:color="auto"/>
              <w:left w:val="nil"/>
              <w:bottom w:val="single" w:sz="6" w:space="0" w:color="auto"/>
              <w:right w:val="single" w:sz="4" w:space="0" w:color="auto"/>
            </w:tcBorders>
          </w:tcPr>
          <w:p w:rsidR="0039127E" w:rsidRPr="0039395A" w:rsidRDefault="0039127E" w:rsidP="0039127E">
            <w:pPr>
              <w:rPr>
                <w:sz w:val="22"/>
                <w:szCs w:val="22"/>
              </w:rPr>
            </w:pPr>
            <w:r w:rsidRPr="0039395A">
              <w:rPr>
                <w:sz w:val="22"/>
                <w:szCs w:val="22"/>
              </w:rPr>
              <w:t>0,003</w:t>
            </w:r>
          </w:p>
        </w:tc>
        <w:tc>
          <w:tcPr>
            <w:tcW w:w="992" w:type="dxa"/>
            <w:tcBorders>
              <w:top w:val="single" w:sz="4" w:space="0" w:color="auto"/>
              <w:left w:val="nil"/>
              <w:bottom w:val="single" w:sz="6" w:space="0" w:color="auto"/>
              <w:right w:val="single" w:sz="4" w:space="0" w:color="auto"/>
            </w:tcBorders>
          </w:tcPr>
          <w:p w:rsidR="0039127E" w:rsidRPr="0039395A" w:rsidRDefault="0039127E" w:rsidP="0039127E">
            <w:pPr>
              <w:rPr>
                <w:sz w:val="22"/>
                <w:szCs w:val="22"/>
              </w:rPr>
            </w:pPr>
            <w:r w:rsidRPr="0039395A">
              <w:rPr>
                <w:sz w:val="22"/>
                <w:szCs w:val="22"/>
              </w:rPr>
              <w:t>0,003</w:t>
            </w:r>
          </w:p>
        </w:tc>
        <w:tc>
          <w:tcPr>
            <w:tcW w:w="1134" w:type="dxa"/>
            <w:tcBorders>
              <w:top w:val="single" w:sz="4" w:space="0" w:color="auto"/>
              <w:left w:val="nil"/>
              <w:bottom w:val="single" w:sz="6" w:space="0" w:color="auto"/>
              <w:right w:val="single" w:sz="4" w:space="0" w:color="auto"/>
            </w:tcBorders>
          </w:tcPr>
          <w:p w:rsidR="0039127E" w:rsidRPr="0039395A" w:rsidRDefault="0039127E" w:rsidP="0039127E">
            <w:pPr>
              <w:rPr>
                <w:sz w:val="22"/>
                <w:szCs w:val="22"/>
              </w:rPr>
            </w:pPr>
            <w:r w:rsidRPr="0039395A">
              <w:rPr>
                <w:sz w:val="22"/>
                <w:szCs w:val="22"/>
              </w:rPr>
              <w:t>0,005</w:t>
            </w:r>
          </w:p>
        </w:tc>
      </w:tr>
      <w:tr w:rsidR="0039127E" w:rsidRPr="0039395A">
        <w:trPr>
          <w:trHeight w:val="57"/>
          <w:jc w:val="center"/>
        </w:trPr>
        <w:tc>
          <w:tcPr>
            <w:tcW w:w="635" w:type="dxa"/>
            <w:tcBorders>
              <w:top w:val="nil"/>
              <w:left w:val="single" w:sz="4" w:space="0" w:color="auto"/>
              <w:bottom w:val="single" w:sz="6" w:space="0" w:color="auto"/>
              <w:right w:val="single" w:sz="4" w:space="0" w:color="auto"/>
            </w:tcBorders>
            <w:shd w:val="clear" w:color="auto" w:fill="auto"/>
            <w:noWrap/>
            <w:vAlign w:val="bottom"/>
          </w:tcPr>
          <w:p w:rsidR="0039127E" w:rsidRPr="0039395A" w:rsidRDefault="0039127E" w:rsidP="0039127E">
            <w:pPr>
              <w:ind w:left="-61" w:right="-80"/>
              <w:jc w:val="center"/>
              <w:rPr>
                <w:sz w:val="22"/>
                <w:szCs w:val="22"/>
              </w:rPr>
            </w:pPr>
            <w:r w:rsidRPr="0039395A">
              <w:rPr>
                <w:sz w:val="22"/>
                <w:szCs w:val="22"/>
              </w:rPr>
              <w:t>1531</w:t>
            </w:r>
          </w:p>
        </w:tc>
        <w:tc>
          <w:tcPr>
            <w:tcW w:w="1949" w:type="dxa"/>
            <w:tcBorders>
              <w:top w:val="nil"/>
              <w:left w:val="nil"/>
              <w:bottom w:val="single" w:sz="6" w:space="0" w:color="auto"/>
              <w:right w:val="single" w:sz="4" w:space="0" w:color="auto"/>
            </w:tcBorders>
            <w:shd w:val="clear" w:color="auto" w:fill="auto"/>
            <w:vAlign w:val="center"/>
          </w:tcPr>
          <w:p w:rsidR="0039127E" w:rsidRPr="0039395A" w:rsidRDefault="0039127E" w:rsidP="0039127E">
            <w:pPr>
              <w:ind w:left="-33" w:right="-59"/>
              <w:rPr>
                <w:sz w:val="22"/>
                <w:szCs w:val="22"/>
              </w:rPr>
            </w:pPr>
            <w:r w:rsidRPr="0039395A">
              <w:rPr>
                <w:sz w:val="22"/>
                <w:szCs w:val="22"/>
              </w:rPr>
              <w:t>Гексановая кислота</w:t>
            </w:r>
          </w:p>
        </w:tc>
        <w:tc>
          <w:tcPr>
            <w:tcW w:w="1078" w:type="dxa"/>
            <w:tcBorders>
              <w:top w:val="nil"/>
              <w:left w:val="nil"/>
              <w:bottom w:val="single" w:sz="6" w:space="0" w:color="auto"/>
              <w:right w:val="single" w:sz="4" w:space="0" w:color="auto"/>
            </w:tcBorders>
            <w:shd w:val="clear" w:color="auto" w:fill="auto"/>
            <w:noWrap/>
          </w:tcPr>
          <w:p w:rsidR="0039127E" w:rsidRPr="0039395A" w:rsidRDefault="0039127E" w:rsidP="0039127E">
            <w:pPr>
              <w:rPr>
                <w:sz w:val="22"/>
                <w:szCs w:val="22"/>
              </w:rPr>
            </w:pPr>
            <w:r w:rsidRPr="0039395A">
              <w:rPr>
                <w:sz w:val="22"/>
                <w:szCs w:val="22"/>
              </w:rPr>
              <w:t>0,002</w:t>
            </w:r>
          </w:p>
        </w:tc>
        <w:tc>
          <w:tcPr>
            <w:tcW w:w="1091" w:type="dxa"/>
            <w:tcBorders>
              <w:top w:val="nil"/>
              <w:left w:val="nil"/>
              <w:bottom w:val="single" w:sz="6" w:space="0" w:color="auto"/>
              <w:right w:val="single" w:sz="4" w:space="0" w:color="auto"/>
            </w:tcBorders>
            <w:shd w:val="clear" w:color="auto" w:fill="auto"/>
          </w:tcPr>
          <w:p w:rsidR="0039127E" w:rsidRPr="0039395A" w:rsidRDefault="0039127E" w:rsidP="0039127E">
            <w:pPr>
              <w:rPr>
                <w:sz w:val="22"/>
                <w:szCs w:val="22"/>
              </w:rPr>
            </w:pPr>
            <w:r w:rsidRPr="0039395A">
              <w:rPr>
                <w:sz w:val="22"/>
                <w:szCs w:val="22"/>
              </w:rPr>
              <w:t>0,004</w:t>
            </w:r>
          </w:p>
        </w:tc>
        <w:tc>
          <w:tcPr>
            <w:tcW w:w="1134" w:type="dxa"/>
            <w:tcBorders>
              <w:top w:val="nil"/>
              <w:left w:val="nil"/>
              <w:bottom w:val="single" w:sz="6" w:space="0" w:color="auto"/>
              <w:right w:val="single" w:sz="4" w:space="0" w:color="auto"/>
            </w:tcBorders>
          </w:tcPr>
          <w:p w:rsidR="0039127E" w:rsidRPr="0039395A" w:rsidRDefault="0039127E" w:rsidP="0039127E">
            <w:pPr>
              <w:rPr>
                <w:sz w:val="22"/>
                <w:szCs w:val="22"/>
              </w:rPr>
            </w:pPr>
            <w:r w:rsidRPr="0039395A">
              <w:rPr>
                <w:sz w:val="22"/>
                <w:szCs w:val="22"/>
              </w:rPr>
              <w:t>0,005</w:t>
            </w:r>
          </w:p>
        </w:tc>
        <w:tc>
          <w:tcPr>
            <w:tcW w:w="992" w:type="dxa"/>
            <w:tcBorders>
              <w:top w:val="nil"/>
              <w:left w:val="nil"/>
              <w:bottom w:val="single" w:sz="6" w:space="0" w:color="auto"/>
              <w:right w:val="single" w:sz="4" w:space="0" w:color="auto"/>
            </w:tcBorders>
          </w:tcPr>
          <w:p w:rsidR="0039127E" w:rsidRPr="0039395A" w:rsidRDefault="0039127E" w:rsidP="0039127E">
            <w:pPr>
              <w:rPr>
                <w:sz w:val="22"/>
                <w:szCs w:val="22"/>
              </w:rPr>
            </w:pPr>
            <w:r w:rsidRPr="0039395A">
              <w:rPr>
                <w:sz w:val="22"/>
                <w:szCs w:val="22"/>
              </w:rPr>
              <w:t>0,002</w:t>
            </w:r>
          </w:p>
        </w:tc>
        <w:tc>
          <w:tcPr>
            <w:tcW w:w="1134" w:type="dxa"/>
            <w:tcBorders>
              <w:top w:val="nil"/>
              <w:left w:val="nil"/>
              <w:bottom w:val="single" w:sz="6" w:space="0" w:color="auto"/>
              <w:right w:val="single" w:sz="4" w:space="0" w:color="auto"/>
            </w:tcBorders>
          </w:tcPr>
          <w:p w:rsidR="0039127E" w:rsidRPr="0039395A" w:rsidRDefault="0039127E" w:rsidP="0039127E">
            <w:pPr>
              <w:rPr>
                <w:sz w:val="22"/>
                <w:szCs w:val="22"/>
              </w:rPr>
            </w:pPr>
            <w:r w:rsidRPr="0039395A">
              <w:rPr>
                <w:sz w:val="22"/>
                <w:szCs w:val="22"/>
              </w:rPr>
              <w:t>0,002</w:t>
            </w:r>
          </w:p>
        </w:tc>
        <w:tc>
          <w:tcPr>
            <w:tcW w:w="992" w:type="dxa"/>
            <w:tcBorders>
              <w:top w:val="nil"/>
              <w:left w:val="nil"/>
              <w:bottom w:val="single" w:sz="6" w:space="0" w:color="auto"/>
              <w:right w:val="single" w:sz="4" w:space="0" w:color="auto"/>
            </w:tcBorders>
          </w:tcPr>
          <w:p w:rsidR="0039127E" w:rsidRPr="0039395A" w:rsidRDefault="0039127E" w:rsidP="0039127E">
            <w:pPr>
              <w:rPr>
                <w:sz w:val="22"/>
                <w:szCs w:val="22"/>
              </w:rPr>
            </w:pPr>
            <w:r w:rsidRPr="0039395A">
              <w:rPr>
                <w:sz w:val="22"/>
                <w:szCs w:val="22"/>
              </w:rPr>
              <w:t>0,002</w:t>
            </w:r>
          </w:p>
        </w:tc>
        <w:tc>
          <w:tcPr>
            <w:tcW w:w="1134" w:type="dxa"/>
            <w:tcBorders>
              <w:top w:val="nil"/>
              <w:left w:val="nil"/>
              <w:bottom w:val="single" w:sz="6" w:space="0" w:color="auto"/>
              <w:right w:val="single" w:sz="4" w:space="0" w:color="auto"/>
            </w:tcBorders>
          </w:tcPr>
          <w:p w:rsidR="0039127E" w:rsidRPr="0039395A" w:rsidRDefault="0039127E" w:rsidP="0039127E">
            <w:pPr>
              <w:rPr>
                <w:sz w:val="22"/>
                <w:szCs w:val="22"/>
              </w:rPr>
            </w:pPr>
            <w:r w:rsidRPr="0039395A">
              <w:rPr>
                <w:sz w:val="22"/>
                <w:szCs w:val="22"/>
              </w:rPr>
              <w:t>0,005</w:t>
            </w:r>
          </w:p>
        </w:tc>
      </w:tr>
      <w:tr w:rsidR="0039127E" w:rsidRPr="0039395A">
        <w:trPr>
          <w:trHeight w:val="5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39127E" w:rsidRPr="0039395A" w:rsidRDefault="0039127E" w:rsidP="0039127E">
            <w:pPr>
              <w:ind w:left="-61" w:right="-80"/>
              <w:jc w:val="center"/>
              <w:rPr>
                <w:sz w:val="22"/>
                <w:szCs w:val="22"/>
              </w:rPr>
            </w:pPr>
            <w:r w:rsidRPr="0039395A">
              <w:rPr>
                <w:sz w:val="22"/>
                <w:szCs w:val="22"/>
              </w:rPr>
              <w:t>1707</w:t>
            </w:r>
          </w:p>
        </w:tc>
        <w:tc>
          <w:tcPr>
            <w:tcW w:w="1949" w:type="dxa"/>
            <w:tcBorders>
              <w:top w:val="single" w:sz="4" w:space="0" w:color="auto"/>
              <w:left w:val="nil"/>
              <w:bottom w:val="single" w:sz="4" w:space="0" w:color="auto"/>
              <w:right w:val="single" w:sz="4" w:space="0" w:color="auto"/>
            </w:tcBorders>
            <w:shd w:val="clear" w:color="auto" w:fill="auto"/>
            <w:noWrap/>
            <w:vAlign w:val="center"/>
          </w:tcPr>
          <w:p w:rsidR="0039127E" w:rsidRPr="0039395A" w:rsidRDefault="0039127E" w:rsidP="0039127E">
            <w:pPr>
              <w:ind w:left="-33" w:right="-59"/>
              <w:rPr>
                <w:sz w:val="22"/>
                <w:szCs w:val="22"/>
              </w:rPr>
            </w:pPr>
            <w:r w:rsidRPr="0039395A">
              <w:rPr>
                <w:sz w:val="22"/>
                <w:szCs w:val="22"/>
              </w:rPr>
              <w:t>Диметилсульфид</w:t>
            </w:r>
          </w:p>
        </w:tc>
        <w:tc>
          <w:tcPr>
            <w:tcW w:w="1078" w:type="dxa"/>
            <w:tcBorders>
              <w:top w:val="single" w:sz="4" w:space="0" w:color="auto"/>
              <w:left w:val="nil"/>
              <w:bottom w:val="single" w:sz="4" w:space="0" w:color="auto"/>
              <w:right w:val="single" w:sz="4" w:space="0" w:color="auto"/>
            </w:tcBorders>
            <w:shd w:val="clear" w:color="auto" w:fill="auto"/>
            <w:noWrap/>
          </w:tcPr>
          <w:p w:rsidR="0039127E" w:rsidRPr="0039395A" w:rsidRDefault="0039127E" w:rsidP="0039127E">
            <w:pPr>
              <w:rPr>
                <w:sz w:val="22"/>
                <w:szCs w:val="22"/>
              </w:rPr>
            </w:pPr>
            <w:r w:rsidRPr="0039395A">
              <w:rPr>
                <w:sz w:val="22"/>
                <w:szCs w:val="22"/>
              </w:rPr>
              <w:t>0,011</w:t>
            </w:r>
          </w:p>
        </w:tc>
        <w:tc>
          <w:tcPr>
            <w:tcW w:w="1091" w:type="dxa"/>
            <w:tcBorders>
              <w:top w:val="single" w:sz="4" w:space="0" w:color="auto"/>
              <w:left w:val="nil"/>
              <w:bottom w:val="single" w:sz="4" w:space="0" w:color="auto"/>
              <w:right w:val="single" w:sz="4" w:space="0" w:color="auto"/>
            </w:tcBorders>
            <w:shd w:val="clear" w:color="auto" w:fill="auto"/>
          </w:tcPr>
          <w:p w:rsidR="0039127E" w:rsidRPr="0039395A" w:rsidRDefault="0039127E" w:rsidP="0039127E">
            <w:pPr>
              <w:rPr>
                <w:sz w:val="22"/>
                <w:szCs w:val="22"/>
              </w:rPr>
            </w:pPr>
            <w:r w:rsidRPr="0039395A">
              <w:rPr>
                <w:sz w:val="22"/>
                <w:szCs w:val="22"/>
              </w:rPr>
              <w:t>0,019</w:t>
            </w:r>
          </w:p>
        </w:tc>
        <w:tc>
          <w:tcPr>
            <w:tcW w:w="1134" w:type="dxa"/>
            <w:tcBorders>
              <w:top w:val="single" w:sz="4" w:space="0" w:color="auto"/>
              <w:left w:val="nil"/>
              <w:bottom w:val="single" w:sz="4" w:space="0" w:color="auto"/>
              <w:right w:val="single" w:sz="4" w:space="0" w:color="auto"/>
            </w:tcBorders>
          </w:tcPr>
          <w:p w:rsidR="0039127E" w:rsidRPr="0039395A" w:rsidRDefault="0039127E" w:rsidP="0039127E">
            <w:pPr>
              <w:rPr>
                <w:sz w:val="22"/>
                <w:szCs w:val="22"/>
              </w:rPr>
            </w:pPr>
            <w:r w:rsidRPr="0039395A">
              <w:rPr>
                <w:sz w:val="22"/>
                <w:szCs w:val="22"/>
              </w:rPr>
              <w:t>0,023</w:t>
            </w:r>
          </w:p>
        </w:tc>
        <w:tc>
          <w:tcPr>
            <w:tcW w:w="992" w:type="dxa"/>
            <w:tcBorders>
              <w:top w:val="single" w:sz="4" w:space="0" w:color="auto"/>
              <w:left w:val="nil"/>
              <w:bottom w:val="single" w:sz="4" w:space="0" w:color="auto"/>
              <w:right w:val="single" w:sz="4" w:space="0" w:color="auto"/>
            </w:tcBorders>
          </w:tcPr>
          <w:p w:rsidR="0039127E" w:rsidRPr="0039395A" w:rsidRDefault="0039127E" w:rsidP="0039127E">
            <w:pPr>
              <w:rPr>
                <w:sz w:val="22"/>
                <w:szCs w:val="22"/>
              </w:rPr>
            </w:pPr>
            <w:r w:rsidRPr="0039395A">
              <w:rPr>
                <w:sz w:val="22"/>
                <w:szCs w:val="22"/>
              </w:rPr>
              <w:t>0,011</w:t>
            </w:r>
          </w:p>
        </w:tc>
        <w:tc>
          <w:tcPr>
            <w:tcW w:w="1134" w:type="dxa"/>
            <w:tcBorders>
              <w:top w:val="single" w:sz="4" w:space="0" w:color="auto"/>
              <w:left w:val="nil"/>
              <w:bottom w:val="single" w:sz="4" w:space="0" w:color="auto"/>
              <w:right w:val="single" w:sz="4" w:space="0" w:color="auto"/>
            </w:tcBorders>
          </w:tcPr>
          <w:p w:rsidR="0039127E" w:rsidRPr="0039395A" w:rsidRDefault="0039127E" w:rsidP="0039127E">
            <w:pPr>
              <w:rPr>
                <w:sz w:val="22"/>
                <w:szCs w:val="22"/>
              </w:rPr>
            </w:pPr>
            <w:r w:rsidRPr="0039395A">
              <w:rPr>
                <w:sz w:val="22"/>
                <w:szCs w:val="22"/>
              </w:rPr>
              <w:t>0,012</w:t>
            </w:r>
          </w:p>
        </w:tc>
        <w:tc>
          <w:tcPr>
            <w:tcW w:w="992" w:type="dxa"/>
            <w:tcBorders>
              <w:top w:val="single" w:sz="4" w:space="0" w:color="auto"/>
              <w:left w:val="nil"/>
              <w:bottom w:val="single" w:sz="4" w:space="0" w:color="auto"/>
              <w:right w:val="single" w:sz="4" w:space="0" w:color="auto"/>
            </w:tcBorders>
          </w:tcPr>
          <w:p w:rsidR="0039127E" w:rsidRPr="0039395A" w:rsidRDefault="0039127E" w:rsidP="0039127E">
            <w:pPr>
              <w:rPr>
                <w:sz w:val="22"/>
                <w:szCs w:val="22"/>
              </w:rPr>
            </w:pPr>
            <w:r w:rsidRPr="0039395A">
              <w:rPr>
                <w:sz w:val="22"/>
                <w:szCs w:val="22"/>
              </w:rPr>
              <w:t>0,012</w:t>
            </w:r>
          </w:p>
        </w:tc>
        <w:tc>
          <w:tcPr>
            <w:tcW w:w="1134" w:type="dxa"/>
            <w:tcBorders>
              <w:top w:val="single" w:sz="4" w:space="0" w:color="auto"/>
              <w:left w:val="nil"/>
              <w:bottom w:val="single" w:sz="4" w:space="0" w:color="auto"/>
              <w:right w:val="single" w:sz="4" w:space="0" w:color="auto"/>
            </w:tcBorders>
          </w:tcPr>
          <w:p w:rsidR="0039127E" w:rsidRPr="0039395A" w:rsidRDefault="0039127E" w:rsidP="0039127E">
            <w:pPr>
              <w:rPr>
                <w:sz w:val="22"/>
                <w:szCs w:val="22"/>
              </w:rPr>
            </w:pPr>
            <w:r w:rsidRPr="0039395A">
              <w:rPr>
                <w:sz w:val="22"/>
                <w:szCs w:val="22"/>
              </w:rPr>
              <w:t>0,023</w:t>
            </w:r>
          </w:p>
        </w:tc>
      </w:tr>
      <w:tr w:rsidR="007E184B" w:rsidRPr="0039395A">
        <w:trPr>
          <w:trHeight w:val="57"/>
          <w:jc w:val="center"/>
        </w:trPr>
        <w:tc>
          <w:tcPr>
            <w:tcW w:w="635" w:type="dxa"/>
            <w:tcBorders>
              <w:top w:val="nil"/>
              <w:left w:val="single" w:sz="4" w:space="0" w:color="auto"/>
              <w:bottom w:val="single" w:sz="4" w:space="0" w:color="auto"/>
              <w:right w:val="single" w:sz="4" w:space="0" w:color="auto"/>
            </w:tcBorders>
            <w:shd w:val="clear" w:color="auto" w:fill="auto"/>
            <w:noWrap/>
            <w:vAlign w:val="bottom"/>
          </w:tcPr>
          <w:p w:rsidR="007E184B" w:rsidRPr="0039395A" w:rsidRDefault="007E184B" w:rsidP="007E184B">
            <w:pPr>
              <w:ind w:left="-61" w:right="-80"/>
              <w:jc w:val="center"/>
              <w:rPr>
                <w:sz w:val="22"/>
                <w:szCs w:val="22"/>
              </w:rPr>
            </w:pPr>
            <w:r w:rsidRPr="0039395A">
              <w:rPr>
                <w:sz w:val="22"/>
                <w:szCs w:val="22"/>
              </w:rPr>
              <w:t>0410</w:t>
            </w:r>
          </w:p>
        </w:tc>
        <w:tc>
          <w:tcPr>
            <w:tcW w:w="1949" w:type="dxa"/>
            <w:tcBorders>
              <w:top w:val="nil"/>
              <w:left w:val="nil"/>
              <w:bottom w:val="single" w:sz="4" w:space="0" w:color="auto"/>
              <w:right w:val="single" w:sz="4" w:space="0" w:color="auto"/>
            </w:tcBorders>
            <w:shd w:val="clear" w:color="auto" w:fill="auto"/>
            <w:vAlign w:val="bottom"/>
          </w:tcPr>
          <w:p w:rsidR="007E184B" w:rsidRPr="0039395A" w:rsidRDefault="007E184B" w:rsidP="007E184B">
            <w:pPr>
              <w:ind w:left="-33" w:right="-59"/>
              <w:rPr>
                <w:sz w:val="22"/>
                <w:szCs w:val="22"/>
              </w:rPr>
            </w:pPr>
            <w:r w:rsidRPr="0039395A">
              <w:rPr>
                <w:sz w:val="22"/>
                <w:szCs w:val="22"/>
              </w:rPr>
              <w:t>Метан</w:t>
            </w:r>
          </w:p>
        </w:tc>
        <w:tc>
          <w:tcPr>
            <w:tcW w:w="1078" w:type="dxa"/>
            <w:tcBorders>
              <w:top w:val="nil"/>
              <w:left w:val="nil"/>
              <w:bottom w:val="single" w:sz="4" w:space="0" w:color="auto"/>
              <w:right w:val="single" w:sz="4" w:space="0" w:color="auto"/>
            </w:tcBorders>
            <w:shd w:val="clear" w:color="auto" w:fill="auto"/>
            <w:noWrap/>
          </w:tcPr>
          <w:p w:rsidR="007E184B" w:rsidRPr="0039395A" w:rsidRDefault="007E184B" w:rsidP="007E184B">
            <w:pPr>
              <w:rPr>
                <w:sz w:val="22"/>
                <w:szCs w:val="22"/>
              </w:rPr>
            </w:pPr>
            <w:r w:rsidRPr="0039395A">
              <w:rPr>
                <w:sz w:val="22"/>
                <w:szCs w:val="22"/>
              </w:rPr>
              <w:t>6,241</w:t>
            </w:r>
          </w:p>
        </w:tc>
        <w:tc>
          <w:tcPr>
            <w:tcW w:w="1091" w:type="dxa"/>
            <w:tcBorders>
              <w:top w:val="nil"/>
              <w:left w:val="nil"/>
              <w:bottom w:val="single" w:sz="4" w:space="0" w:color="auto"/>
              <w:right w:val="single" w:sz="4" w:space="0" w:color="auto"/>
            </w:tcBorders>
            <w:shd w:val="clear" w:color="auto" w:fill="auto"/>
          </w:tcPr>
          <w:p w:rsidR="007E184B" w:rsidRPr="0039395A" w:rsidRDefault="007E184B" w:rsidP="007E184B">
            <w:pPr>
              <w:rPr>
                <w:sz w:val="22"/>
                <w:szCs w:val="22"/>
              </w:rPr>
            </w:pPr>
            <w:r w:rsidRPr="0039395A">
              <w:rPr>
                <w:sz w:val="22"/>
                <w:szCs w:val="22"/>
              </w:rPr>
              <w:t>10,906</w:t>
            </w:r>
          </w:p>
        </w:tc>
        <w:tc>
          <w:tcPr>
            <w:tcW w:w="1134"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13,239</w:t>
            </w:r>
          </w:p>
        </w:tc>
        <w:tc>
          <w:tcPr>
            <w:tcW w:w="992"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6,372</w:t>
            </w:r>
          </w:p>
        </w:tc>
        <w:tc>
          <w:tcPr>
            <w:tcW w:w="1134"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6,698</w:t>
            </w:r>
          </w:p>
        </w:tc>
        <w:tc>
          <w:tcPr>
            <w:tcW w:w="992"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7,203</w:t>
            </w:r>
          </w:p>
        </w:tc>
        <w:tc>
          <w:tcPr>
            <w:tcW w:w="1134"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13,480</w:t>
            </w:r>
          </w:p>
        </w:tc>
      </w:tr>
      <w:tr w:rsidR="007E184B" w:rsidRPr="0039395A">
        <w:trPr>
          <w:trHeight w:val="57"/>
          <w:jc w:val="center"/>
        </w:trPr>
        <w:tc>
          <w:tcPr>
            <w:tcW w:w="635" w:type="dxa"/>
            <w:tcBorders>
              <w:top w:val="nil"/>
              <w:left w:val="single" w:sz="4" w:space="0" w:color="auto"/>
              <w:bottom w:val="single" w:sz="4" w:space="0" w:color="auto"/>
              <w:right w:val="single" w:sz="4" w:space="0" w:color="auto"/>
            </w:tcBorders>
            <w:shd w:val="clear" w:color="auto" w:fill="auto"/>
            <w:noWrap/>
            <w:vAlign w:val="bottom"/>
          </w:tcPr>
          <w:p w:rsidR="007E184B" w:rsidRPr="0039395A" w:rsidRDefault="007E184B" w:rsidP="007E184B">
            <w:pPr>
              <w:ind w:left="-61" w:right="-80"/>
              <w:jc w:val="center"/>
              <w:rPr>
                <w:sz w:val="22"/>
                <w:szCs w:val="22"/>
              </w:rPr>
            </w:pPr>
            <w:r w:rsidRPr="0039395A">
              <w:rPr>
                <w:sz w:val="22"/>
                <w:szCs w:val="22"/>
              </w:rPr>
              <w:t>1849</w:t>
            </w:r>
          </w:p>
        </w:tc>
        <w:tc>
          <w:tcPr>
            <w:tcW w:w="1949" w:type="dxa"/>
            <w:tcBorders>
              <w:top w:val="nil"/>
              <w:left w:val="nil"/>
              <w:bottom w:val="single" w:sz="4" w:space="0" w:color="auto"/>
              <w:right w:val="single" w:sz="4" w:space="0" w:color="auto"/>
            </w:tcBorders>
            <w:shd w:val="clear" w:color="auto" w:fill="auto"/>
            <w:vAlign w:val="center"/>
          </w:tcPr>
          <w:p w:rsidR="007E184B" w:rsidRPr="0039395A" w:rsidRDefault="007E184B" w:rsidP="007E184B">
            <w:pPr>
              <w:ind w:left="-33" w:right="-59"/>
              <w:rPr>
                <w:bCs/>
                <w:iCs/>
                <w:sz w:val="22"/>
                <w:szCs w:val="22"/>
              </w:rPr>
            </w:pPr>
            <w:r w:rsidRPr="0039395A">
              <w:rPr>
                <w:bCs/>
                <w:iCs/>
                <w:sz w:val="22"/>
                <w:szCs w:val="22"/>
              </w:rPr>
              <w:t xml:space="preserve">Метиламин </w:t>
            </w:r>
          </w:p>
        </w:tc>
        <w:tc>
          <w:tcPr>
            <w:tcW w:w="1078" w:type="dxa"/>
            <w:tcBorders>
              <w:top w:val="nil"/>
              <w:left w:val="nil"/>
              <w:bottom w:val="single" w:sz="4" w:space="0" w:color="auto"/>
              <w:right w:val="single" w:sz="4" w:space="0" w:color="auto"/>
            </w:tcBorders>
            <w:shd w:val="clear" w:color="auto" w:fill="auto"/>
            <w:noWrap/>
          </w:tcPr>
          <w:p w:rsidR="007E184B" w:rsidRPr="0039395A" w:rsidRDefault="007E184B" w:rsidP="007E184B">
            <w:pPr>
              <w:rPr>
                <w:sz w:val="22"/>
                <w:szCs w:val="22"/>
              </w:rPr>
            </w:pPr>
            <w:r w:rsidRPr="0039395A">
              <w:rPr>
                <w:sz w:val="22"/>
                <w:szCs w:val="22"/>
              </w:rPr>
              <w:t>0,001</w:t>
            </w:r>
          </w:p>
        </w:tc>
        <w:tc>
          <w:tcPr>
            <w:tcW w:w="1091" w:type="dxa"/>
            <w:tcBorders>
              <w:top w:val="nil"/>
              <w:left w:val="nil"/>
              <w:bottom w:val="single" w:sz="4" w:space="0" w:color="auto"/>
              <w:right w:val="single" w:sz="4" w:space="0" w:color="auto"/>
            </w:tcBorders>
            <w:shd w:val="clear" w:color="auto" w:fill="auto"/>
          </w:tcPr>
          <w:p w:rsidR="007E184B" w:rsidRPr="0039395A" w:rsidRDefault="007E184B" w:rsidP="007E184B">
            <w:pPr>
              <w:rPr>
                <w:sz w:val="22"/>
                <w:szCs w:val="22"/>
              </w:rPr>
            </w:pPr>
            <w:r w:rsidRPr="0039395A">
              <w:rPr>
                <w:sz w:val="22"/>
                <w:szCs w:val="22"/>
              </w:rPr>
              <w:t>0,001</w:t>
            </w:r>
          </w:p>
        </w:tc>
        <w:tc>
          <w:tcPr>
            <w:tcW w:w="1134"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0,002</w:t>
            </w:r>
          </w:p>
        </w:tc>
        <w:tc>
          <w:tcPr>
            <w:tcW w:w="992"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0,001</w:t>
            </w:r>
          </w:p>
        </w:tc>
        <w:tc>
          <w:tcPr>
            <w:tcW w:w="1134"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0,001</w:t>
            </w:r>
          </w:p>
        </w:tc>
        <w:tc>
          <w:tcPr>
            <w:tcW w:w="992"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0,001</w:t>
            </w:r>
          </w:p>
        </w:tc>
        <w:tc>
          <w:tcPr>
            <w:tcW w:w="1134"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0,002</w:t>
            </w:r>
          </w:p>
        </w:tc>
      </w:tr>
      <w:tr w:rsidR="007E184B" w:rsidRPr="0039395A">
        <w:trPr>
          <w:trHeight w:val="57"/>
          <w:jc w:val="center"/>
        </w:trPr>
        <w:tc>
          <w:tcPr>
            <w:tcW w:w="635" w:type="dxa"/>
            <w:tcBorders>
              <w:top w:val="nil"/>
              <w:left w:val="single" w:sz="4" w:space="0" w:color="auto"/>
              <w:bottom w:val="single" w:sz="4" w:space="0" w:color="auto"/>
              <w:right w:val="single" w:sz="4" w:space="0" w:color="auto"/>
            </w:tcBorders>
            <w:shd w:val="clear" w:color="auto" w:fill="auto"/>
            <w:noWrap/>
            <w:vAlign w:val="bottom"/>
          </w:tcPr>
          <w:p w:rsidR="007E184B" w:rsidRPr="0039395A" w:rsidRDefault="007E184B" w:rsidP="007E184B">
            <w:pPr>
              <w:ind w:left="-61" w:right="-80"/>
              <w:jc w:val="center"/>
              <w:rPr>
                <w:sz w:val="22"/>
                <w:szCs w:val="22"/>
              </w:rPr>
            </w:pPr>
            <w:r w:rsidRPr="0039395A">
              <w:rPr>
                <w:sz w:val="22"/>
                <w:szCs w:val="22"/>
              </w:rPr>
              <w:t>1314</w:t>
            </w:r>
          </w:p>
        </w:tc>
        <w:tc>
          <w:tcPr>
            <w:tcW w:w="1949" w:type="dxa"/>
            <w:tcBorders>
              <w:top w:val="nil"/>
              <w:left w:val="nil"/>
              <w:bottom w:val="single" w:sz="4" w:space="0" w:color="auto"/>
              <w:right w:val="single" w:sz="4" w:space="0" w:color="auto"/>
            </w:tcBorders>
            <w:shd w:val="clear" w:color="auto" w:fill="auto"/>
            <w:vAlign w:val="center"/>
          </w:tcPr>
          <w:p w:rsidR="007E184B" w:rsidRPr="0039395A" w:rsidRDefault="007E184B" w:rsidP="007E184B">
            <w:pPr>
              <w:ind w:left="-33" w:right="-59"/>
              <w:rPr>
                <w:sz w:val="22"/>
                <w:szCs w:val="22"/>
              </w:rPr>
            </w:pPr>
            <w:r w:rsidRPr="0039395A">
              <w:rPr>
                <w:sz w:val="22"/>
                <w:szCs w:val="22"/>
              </w:rPr>
              <w:t>Пропиональдегид</w:t>
            </w:r>
          </w:p>
        </w:tc>
        <w:tc>
          <w:tcPr>
            <w:tcW w:w="1078" w:type="dxa"/>
            <w:tcBorders>
              <w:top w:val="nil"/>
              <w:left w:val="nil"/>
              <w:bottom w:val="single" w:sz="4" w:space="0" w:color="auto"/>
              <w:right w:val="single" w:sz="4" w:space="0" w:color="auto"/>
            </w:tcBorders>
            <w:shd w:val="clear" w:color="auto" w:fill="auto"/>
            <w:noWrap/>
          </w:tcPr>
          <w:p w:rsidR="007E184B" w:rsidRPr="0039395A" w:rsidRDefault="007E184B" w:rsidP="007E184B">
            <w:pPr>
              <w:rPr>
                <w:sz w:val="22"/>
                <w:szCs w:val="22"/>
              </w:rPr>
            </w:pPr>
            <w:r w:rsidRPr="0039395A">
              <w:rPr>
                <w:sz w:val="22"/>
                <w:szCs w:val="22"/>
              </w:rPr>
              <w:t>0,002</w:t>
            </w:r>
          </w:p>
        </w:tc>
        <w:tc>
          <w:tcPr>
            <w:tcW w:w="1091" w:type="dxa"/>
            <w:tcBorders>
              <w:top w:val="nil"/>
              <w:left w:val="nil"/>
              <w:bottom w:val="single" w:sz="4" w:space="0" w:color="auto"/>
              <w:right w:val="single" w:sz="4" w:space="0" w:color="auto"/>
            </w:tcBorders>
            <w:shd w:val="clear" w:color="auto" w:fill="auto"/>
          </w:tcPr>
          <w:p w:rsidR="007E184B" w:rsidRPr="0039395A" w:rsidRDefault="007E184B" w:rsidP="007E184B">
            <w:pPr>
              <w:rPr>
                <w:sz w:val="22"/>
                <w:szCs w:val="22"/>
              </w:rPr>
            </w:pPr>
            <w:r w:rsidRPr="0039395A">
              <w:rPr>
                <w:sz w:val="22"/>
                <w:szCs w:val="22"/>
              </w:rPr>
              <w:t>0,003</w:t>
            </w:r>
          </w:p>
        </w:tc>
        <w:tc>
          <w:tcPr>
            <w:tcW w:w="1134"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0,004</w:t>
            </w:r>
          </w:p>
        </w:tc>
        <w:tc>
          <w:tcPr>
            <w:tcW w:w="992"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0,002</w:t>
            </w:r>
          </w:p>
        </w:tc>
        <w:tc>
          <w:tcPr>
            <w:tcW w:w="1134"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0,002</w:t>
            </w:r>
          </w:p>
        </w:tc>
        <w:tc>
          <w:tcPr>
            <w:tcW w:w="992"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0,002</w:t>
            </w:r>
          </w:p>
        </w:tc>
        <w:tc>
          <w:tcPr>
            <w:tcW w:w="1134"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0,004</w:t>
            </w:r>
          </w:p>
        </w:tc>
      </w:tr>
      <w:tr w:rsidR="007E184B" w:rsidRPr="0039395A">
        <w:trPr>
          <w:trHeight w:val="57"/>
          <w:jc w:val="center"/>
        </w:trPr>
        <w:tc>
          <w:tcPr>
            <w:tcW w:w="635" w:type="dxa"/>
            <w:tcBorders>
              <w:top w:val="nil"/>
              <w:left w:val="single" w:sz="4" w:space="0" w:color="auto"/>
              <w:bottom w:val="single" w:sz="4" w:space="0" w:color="auto"/>
              <w:right w:val="single" w:sz="4" w:space="0" w:color="auto"/>
            </w:tcBorders>
            <w:shd w:val="clear" w:color="auto" w:fill="auto"/>
            <w:noWrap/>
            <w:vAlign w:val="bottom"/>
          </w:tcPr>
          <w:p w:rsidR="007E184B" w:rsidRPr="0039395A" w:rsidRDefault="007E184B" w:rsidP="007E184B">
            <w:pPr>
              <w:ind w:left="-61" w:right="-80"/>
              <w:jc w:val="center"/>
              <w:rPr>
                <w:sz w:val="22"/>
                <w:szCs w:val="22"/>
              </w:rPr>
            </w:pPr>
            <w:r w:rsidRPr="0039395A">
              <w:rPr>
                <w:sz w:val="22"/>
                <w:szCs w:val="22"/>
              </w:rPr>
              <w:t>2920</w:t>
            </w:r>
          </w:p>
        </w:tc>
        <w:tc>
          <w:tcPr>
            <w:tcW w:w="1949" w:type="dxa"/>
            <w:tcBorders>
              <w:top w:val="nil"/>
              <w:left w:val="nil"/>
              <w:bottom w:val="single" w:sz="4" w:space="0" w:color="auto"/>
              <w:right w:val="single" w:sz="4" w:space="0" w:color="auto"/>
            </w:tcBorders>
            <w:shd w:val="clear" w:color="auto" w:fill="auto"/>
            <w:vAlign w:val="center"/>
          </w:tcPr>
          <w:p w:rsidR="007E184B" w:rsidRPr="0039395A" w:rsidRDefault="007E184B" w:rsidP="007E184B">
            <w:pPr>
              <w:ind w:left="-33" w:right="-59"/>
              <w:rPr>
                <w:sz w:val="22"/>
                <w:szCs w:val="22"/>
              </w:rPr>
            </w:pPr>
            <w:r w:rsidRPr="0039395A">
              <w:rPr>
                <w:sz w:val="22"/>
                <w:szCs w:val="22"/>
              </w:rPr>
              <w:t xml:space="preserve">Пыль меховая </w:t>
            </w:r>
          </w:p>
        </w:tc>
        <w:tc>
          <w:tcPr>
            <w:tcW w:w="1078" w:type="dxa"/>
            <w:tcBorders>
              <w:top w:val="nil"/>
              <w:left w:val="nil"/>
              <w:bottom w:val="single" w:sz="4" w:space="0" w:color="auto"/>
              <w:right w:val="single" w:sz="4" w:space="0" w:color="auto"/>
            </w:tcBorders>
            <w:shd w:val="clear" w:color="auto" w:fill="auto"/>
            <w:noWrap/>
          </w:tcPr>
          <w:p w:rsidR="007E184B" w:rsidRPr="0039395A" w:rsidRDefault="007E184B" w:rsidP="007E184B">
            <w:pPr>
              <w:rPr>
                <w:sz w:val="22"/>
                <w:szCs w:val="22"/>
              </w:rPr>
            </w:pPr>
            <w:r w:rsidRPr="0039395A">
              <w:rPr>
                <w:sz w:val="22"/>
                <w:szCs w:val="22"/>
              </w:rPr>
              <w:t>0,059</w:t>
            </w:r>
          </w:p>
        </w:tc>
        <w:tc>
          <w:tcPr>
            <w:tcW w:w="1091" w:type="dxa"/>
            <w:tcBorders>
              <w:top w:val="nil"/>
              <w:left w:val="nil"/>
              <w:bottom w:val="single" w:sz="4" w:space="0" w:color="auto"/>
              <w:right w:val="single" w:sz="4" w:space="0" w:color="auto"/>
            </w:tcBorders>
            <w:shd w:val="clear" w:color="auto" w:fill="auto"/>
          </w:tcPr>
          <w:p w:rsidR="007E184B" w:rsidRPr="0039395A" w:rsidRDefault="007E184B" w:rsidP="007E184B">
            <w:pPr>
              <w:rPr>
                <w:sz w:val="22"/>
                <w:szCs w:val="22"/>
              </w:rPr>
            </w:pPr>
            <w:r w:rsidRPr="0039395A">
              <w:rPr>
                <w:sz w:val="22"/>
                <w:szCs w:val="22"/>
              </w:rPr>
              <w:t>0,103</w:t>
            </w:r>
          </w:p>
        </w:tc>
        <w:tc>
          <w:tcPr>
            <w:tcW w:w="1134"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0,125</w:t>
            </w:r>
          </w:p>
        </w:tc>
        <w:tc>
          <w:tcPr>
            <w:tcW w:w="992"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0,060</w:t>
            </w:r>
          </w:p>
        </w:tc>
        <w:tc>
          <w:tcPr>
            <w:tcW w:w="1134"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0,063</w:t>
            </w:r>
          </w:p>
        </w:tc>
        <w:tc>
          <w:tcPr>
            <w:tcW w:w="992"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0,068</w:t>
            </w:r>
          </w:p>
        </w:tc>
        <w:tc>
          <w:tcPr>
            <w:tcW w:w="1134"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0,127</w:t>
            </w:r>
          </w:p>
        </w:tc>
      </w:tr>
      <w:tr w:rsidR="007E184B" w:rsidRPr="0039395A">
        <w:trPr>
          <w:trHeight w:val="57"/>
          <w:jc w:val="center"/>
        </w:trPr>
        <w:tc>
          <w:tcPr>
            <w:tcW w:w="635" w:type="dxa"/>
            <w:tcBorders>
              <w:top w:val="nil"/>
              <w:left w:val="single" w:sz="4" w:space="0" w:color="auto"/>
              <w:bottom w:val="single" w:sz="4" w:space="0" w:color="auto"/>
              <w:right w:val="single" w:sz="4" w:space="0" w:color="auto"/>
            </w:tcBorders>
            <w:shd w:val="clear" w:color="auto" w:fill="auto"/>
            <w:noWrap/>
            <w:vAlign w:val="bottom"/>
          </w:tcPr>
          <w:p w:rsidR="007E184B" w:rsidRPr="0039395A" w:rsidRDefault="007E184B" w:rsidP="007E184B">
            <w:pPr>
              <w:ind w:left="-61" w:right="-80"/>
              <w:jc w:val="center"/>
              <w:rPr>
                <w:sz w:val="22"/>
                <w:szCs w:val="22"/>
              </w:rPr>
            </w:pPr>
            <w:r w:rsidRPr="0039395A">
              <w:rPr>
                <w:sz w:val="22"/>
                <w:szCs w:val="22"/>
              </w:rPr>
              <w:t>1071</w:t>
            </w:r>
          </w:p>
        </w:tc>
        <w:tc>
          <w:tcPr>
            <w:tcW w:w="1949" w:type="dxa"/>
            <w:tcBorders>
              <w:top w:val="nil"/>
              <w:left w:val="nil"/>
              <w:bottom w:val="single" w:sz="4" w:space="0" w:color="auto"/>
              <w:right w:val="single" w:sz="4" w:space="0" w:color="auto"/>
            </w:tcBorders>
            <w:shd w:val="clear" w:color="auto" w:fill="auto"/>
            <w:vAlign w:val="center"/>
          </w:tcPr>
          <w:p w:rsidR="007E184B" w:rsidRPr="0039395A" w:rsidRDefault="007E184B" w:rsidP="007E184B">
            <w:pPr>
              <w:ind w:left="-33" w:right="-59"/>
              <w:rPr>
                <w:sz w:val="22"/>
                <w:szCs w:val="22"/>
              </w:rPr>
            </w:pPr>
            <w:r w:rsidRPr="0039395A">
              <w:rPr>
                <w:sz w:val="22"/>
                <w:szCs w:val="22"/>
              </w:rPr>
              <w:t>Фенол</w:t>
            </w:r>
          </w:p>
        </w:tc>
        <w:tc>
          <w:tcPr>
            <w:tcW w:w="1078" w:type="dxa"/>
            <w:tcBorders>
              <w:top w:val="nil"/>
              <w:left w:val="nil"/>
              <w:bottom w:val="single" w:sz="4" w:space="0" w:color="auto"/>
              <w:right w:val="single" w:sz="4" w:space="0" w:color="auto"/>
            </w:tcBorders>
            <w:shd w:val="clear" w:color="auto" w:fill="auto"/>
            <w:noWrap/>
          </w:tcPr>
          <w:p w:rsidR="007E184B" w:rsidRPr="0039395A" w:rsidRDefault="007E184B" w:rsidP="007E184B">
            <w:pPr>
              <w:rPr>
                <w:sz w:val="22"/>
                <w:szCs w:val="22"/>
              </w:rPr>
            </w:pPr>
            <w:r w:rsidRPr="0039395A">
              <w:rPr>
                <w:sz w:val="22"/>
                <w:szCs w:val="22"/>
              </w:rPr>
              <w:t>0,001</w:t>
            </w:r>
          </w:p>
        </w:tc>
        <w:tc>
          <w:tcPr>
            <w:tcW w:w="1091" w:type="dxa"/>
            <w:tcBorders>
              <w:top w:val="nil"/>
              <w:left w:val="nil"/>
              <w:bottom w:val="single" w:sz="4" w:space="0" w:color="auto"/>
              <w:right w:val="single" w:sz="4" w:space="0" w:color="auto"/>
            </w:tcBorders>
            <w:shd w:val="clear" w:color="auto" w:fill="auto"/>
          </w:tcPr>
          <w:p w:rsidR="007E184B" w:rsidRPr="0039395A" w:rsidRDefault="007E184B" w:rsidP="007E184B">
            <w:pPr>
              <w:rPr>
                <w:sz w:val="22"/>
                <w:szCs w:val="22"/>
              </w:rPr>
            </w:pPr>
            <w:r w:rsidRPr="0039395A">
              <w:rPr>
                <w:sz w:val="22"/>
                <w:szCs w:val="22"/>
              </w:rPr>
              <w:t>0,002</w:t>
            </w:r>
          </w:p>
        </w:tc>
        <w:tc>
          <w:tcPr>
            <w:tcW w:w="1134"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0,002</w:t>
            </w:r>
          </w:p>
        </w:tc>
        <w:tc>
          <w:tcPr>
            <w:tcW w:w="992"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0,001</w:t>
            </w:r>
          </w:p>
        </w:tc>
        <w:tc>
          <w:tcPr>
            <w:tcW w:w="1134"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0,001</w:t>
            </w:r>
          </w:p>
        </w:tc>
        <w:tc>
          <w:tcPr>
            <w:tcW w:w="992"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0,001</w:t>
            </w:r>
          </w:p>
        </w:tc>
        <w:tc>
          <w:tcPr>
            <w:tcW w:w="1134"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0,002</w:t>
            </w:r>
          </w:p>
        </w:tc>
      </w:tr>
      <w:tr w:rsidR="007E184B" w:rsidRPr="0039395A">
        <w:trPr>
          <w:trHeight w:val="57"/>
          <w:jc w:val="center"/>
        </w:trPr>
        <w:tc>
          <w:tcPr>
            <w:tcW w:w="635" w:type="dxa"/>
            <w:tcBorders>
              <w:top w:val="nil"/>
              <w:left w:val="single" w:sz="4" w:space="0" w:color="auto"/>
              <w:bottom w:val="single" w:sz="4" w:space="0" w:color="auto"/>
              <w:right w:val="single" w:sz="4" w:space="0" w:color="auto"/>
            </w:tcBorders>
            <w:shd w:val="clear" w:color="auto" w:fill="auto"/>
            <w:noWrap/>
            <w:vAlign w:val="bottom"/>
          </w:tcPr>
          <w:p w:rsidR="007E184B" w:rsidRPr="0039395A" w:rsidRDefault="007E184B" w:rsidP="007E184B">
            <w:pPr>
              <w:ind w:left="-61" w:right="-80"/>
              <w:jc w:val="center"/>
              <w:rPr>
                <w:sz w:val="22"/>
                <w:szCs w:val="22"/>
              </w:rPr>
            </w:pPr>
            <w:r w:rsidRPr="0039395A">
              <w:rPr>
                <w:sz w:val="22"/>
                <w:szCs w:val="22"/>
              </w:rPr>
              <w:t>1246</w:t>
            </w:r>
          </w:p>
        </w:tc>
        <w:tc>
          <w:tcPr>
            <w:tcW w:w="1949" w:type="dxa"/>
            <w:tcBorders>
              <w:top w:val="nil"/>
              <w:left w:val="nil"/>
              <w:bottom w:val="single" w:sz="4" w:space="0" w:color="auto"/>
              <w:right w:val="single" w:sz="4" w:space="0" w:color="auto"/>
            </w:tcBorders>
            <w:shd w:val="clear" w:color="auto" w:fill="auto"/>
            <w:vAlign w:val="center"/>
          </w:tcPr>
          <w:p w:rsidR="007E184B" w:rsidRPr="0039395A" w:rsidRDefault="007E184B" w:rsidP="007E184B">
            <w:pPr>
              <w:ind w:left="-33" w:right="-59"/>
              <w:rPr>
                <w:bCs/>
                <w:iCs/>
                <w:sz w:val="22"/>
                <w:szCs w:val="22"/>
              </w:rPr>
            </w:pPr>
            <w:r w:rsidRPr="0039395A">
              <w:rPr>
                <w:bCs/>
                <w:iCs/>
                <w:sz w:val="22"/>
                <w:szCs w:val="22"/>
              </w:rPr>
              <w:t>Этилформиат</w:t>
            </w:r>
          </w:p>
        </w:tc>
        <w:tc>
          <w:tcPr>
            <w:tcW w:w="1078" w:type="dxa"/>
            <w:tcBorders>
              <w:top w:val="nil"/>
              <w:left w:val="nil"/>
              <w:bottom w:val="single" w:sz="4" w:space="0" w:color="auto"/>
              <w:right w:val="single" w:sz="4" w:space="0" w:color="auto"/>
            </w:tcBorders>
            <w:shd w:val="clear" w:color="auto" w:fill="auto"/>
            <w:noWrap/>
          </w:tcPr>
          <w:p w:rsidR="007E184B" w:rsidRPr="0039395A" w:rsidRDefault="007E184B" w:rsidP="007E184B">
            <w:pPr>
              <w:rPr>
                <w:sz w:val="22"/>
                <w:szCs w:val="22"/>
              </w:rPr>
            </w:pPr>
            <w:r w:rsidRPr="0039395A">
              <w:rPr>
                <w:sz w:val="22"/>
                <w:szCs w:val="22"/>
              </w:rPr>
              <w:t>0,005</w:t>
            </w:r>
          </w:p>
        </w:tc>
        <w:tc>
          <w:tcPr>
            <w:tcW w:w="1091" w:type="dxa"/>
            <w:tcBorders>
              <w:top w:val="nil"/>
              <w:left w:val="nil"/>
              <w:bottom w:val="single" w:sz="4" w:space="0" w:color="auto"/>
              <w:right w:val="single" w:sz="4" w:space="0" w:color="auto"/>
            </w:tcBorders>
            <w:shd w:val="clear" w:color="auto" w:fill="auto"/>
          </w:tcPr>
          <w:p w:rsidR="007E184B" w:rsidRPr="0039395A" w:rsidRDefault="007E184B" w:rsidP="007E184B">
            <w:pPr>
              <w:rPr>
                <w:sz w:val="22"/>
                <w:szCs w:val="22"/>
              </w:rPr>
            </w:pPr>
            <w:r w:rsidRPr="0039395A">
              <w:rPr>
                <w:sz w:val="22"/>
                <w:szCs w:val="22"/>
              </w:rPr>
              <w:t>0,008</w:t>
            </w:r>
          </w:p>
        </w:tc>
        <w:tc>
          <w:tcPr>
            <w:tcW w:w="1134"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0,010</w:t>
            </w:r>
          </w:p>
        </w:tc>
        <w:tc>
          <w:tcPr>
            <w:tcW w:w="992"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0,005</w:t>
            </w:r>
          </w:p>
        </w:tc>
        <w:tc>
          <w:tcPr>
            <w:tcW w:w="1134"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0,005</w:t>
            </w:r>
          </w:p>
        </w:tc>
        <w:tc>
          <w:tcPr>
            <w:tcW w:w="992"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0,006</w:t>
            </w:r>
          </w:p>
        </w:tc>
        <w:tc>
          <w:tcPr>
            <w:tcW w:w="1134" w:type="dxa"/>
            <w:tcBorders>
              <w:top w:val="nil"/>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0,010</w:t>
            </w:r>
          </w:p>
        </w:tc>
      </w:tr>
      <w:tr w:rsidR="0039127E" w:rsidRPr="0039395A">
        <w:trPr>
          <w:trHeight w:val="57"/>
          <w:jc w:val="center"/>
        </w:trPr>
        <w:tc>
          <w:tcPr>
            <w:tcW w:w="10139" w:type="dxa"/>
            <w:gridSpan w:val="9"/>
            <w:tcBorders>
              <w:top w:val="single" w:sz="4" w:space="0" w:color="auto"/>
              <w:left w:val="single" w:sz="4" w:space="0" w:color="auto"/>
              <w:bottom w:val="single" w:sz="4" w:space="0" w:color="auto"/>
              <w:right w:val="single" w:sz="4" w:space="0" w:color="auto"/>
            </w:tcBorders>
            <w:shd w:val="clear" w:color="auto" w:fill="auto"/>
            <w:noWrap/>
            <w:vAlign w:val="bottom"/>
          </w:tcPr>
          <w:p w:rsidR="0039127E" w:rsidRPr="0039395A" w:rsidRDefault="0039127E" w:rsidP="00C44F35">
            <w:pPr>
              <w:jc w:val="center"/>
              <w:rPr>
                <w:sz w:val="22"/>
                <w:szCs w:val="22"/>
              </w:rPr>
            </w:pPr>
            <w:r w:rsidRPr="0039395A">
              <w:rPr>
                <w:sz w:val="22"/>
                <w:szCs w:val="22"/>
              </w:rPr>
              <w:t>Выброс проектируемый, г/сек</w:t>
            </w:r>
          </w:p>
        </w:tc>
      </w:tr>
      <w:tr w:rsidR="007E184B" w:rsidRPr="0039395A">
        <w:trPr>
          <w:trHeight w:val="5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184B" w:rsidRPr="0039395A" w:rsidRDefault="007E184B" w:rsidP="007E184B">
            <w:pPr>
              <w:ind w:left="-61" w:right="-80"/>
              <w:jc w:val="center"/>
              <w:rPr>
                <w:sz w:val="22"/>
                <w:szCs w:val="22"/>
              </w:rPr>
            </w:pPr>
            <w:r w:rsidRPr="0039395A">
              <w:rPr>
                <w:sz w:val="22"/>
                <w:szCs w:val="22"/>
              </w:rPr>
              <w:t>0303</w:t>
            </w:r>
          </w:p>
        </w:tc>
        <w:tc>
          <w:tcPr>
            <w:tcW w:w="1949" w:type="dxa"/>
            <w:tcBorders>
              <w:top w:val="single" w:sz="4" w:space="0" w:color="auto"/>
              <w:left w:val="nil"/>
              <w:bottom w:val="single" w:sz="4" w:space="0" w:color="auto"/>
              <w:right w:val="single" w:sz="4" w:space="0" w:color="auto"/>
            </w:tcBorders>
            <w:shd w:val="clear" w:color="auto" w:fill="auto"/>
            <w:vAlign w:val="center"/>
          </w:tcPr>
          <w:p w:rsidR="007E184B" w:rsidRPr="0039395A" w:rsidRDefault="007E184B" w:rsidP="007E184B">
            <w:pPr>
              <w:ind w:left="-33" w:right="-59"/>
              <w:rPr>
                <w:sz w:val="22"/>
                <w:szCs w:val="22"/>
              </w:rPr>
            </w:pPr>
            <w:r w:rsidRPr="0039395A">
              <w:rPr>
                <w:sz w:val="22"/>
                <w:szCs w:val="22"/>
              </w:rPr>
              <w:t>Аммиак</w:t>
            </w:r>
          </w:p>
        </w:tc>
        <w:tc>
          <w:tcPr>
            <w:tcW w:w="1078" w:type="dxa"/>
            <w:tcBorders>
              <w:top w:val="single" w:sz="4" w:space="0" w:color="auto"/>
              <w:left w:val="nil"/>
              <w:bottom w:val="single" w:sz="4" w:space="0" w:color="auto"/>
              <w:right w:val="single" w:sz="4" w:space="0" w:color="auto"/>
            </w:tcBorders>
            <w:shd w:val="clear" w:color="auto" w:fill="auto"/>
            <w:noWrap/>
          </w:tcPr>
          <w:p w:rsidR="007E184B" w:rsidRPr="0039395A" w:rsidRDefault="007E184B" w:rsidP="007E184B">
            <w:pPr>
              <w:rPr>
                <w:sz w:val="22"/>
                <w:szCs w:val="22"/>
              </w:rPr>
            </w:pPr>
            <w:r w:rsidRPr="0039395A">
              <w:rPr>
                <w:sz w:val="22"/>
                <w:szCs w:val="22"/>
              </w:rPr>
              <w:t>0,022</w:t>
            </w:r>
          </w:p>
        </w:tc>
        <w:tc>
          <w:tcPr>
            <w:tcW w:w="1091" w:type="dxa"/>
            <w:tcBorders>
              <w:top w:val="single" w:sz="4" w:space="0" w:color="auto"/>
              <w:left w:val="nil"/>
              <w:bottom w:val="single" w:sz="4" w:space="0" w:color="auto"/>
              <w:right w:val="single" w:sz="4" w:space="0" w:color="auto"/>
            </w:tcBorders>
            <w:shd w:val="clear" w:color="auto" w:fill="auto"/>
          </w:tcPr>
          <w:p w:rsidR="007E184B" w:rsidRPr="0039395A" w:rsidRDefault="007E184B" w:rsidP="007E184B">
            <w:pPr>
              <w:rPr>
                <w:sz w:val="22"/>
                <w:szCs w:val="22"/>
              </w:rPr>
            </w:pPr>
            <w:r w:rsidRPr="0039395A">
              <w:rPr>
                <w:sz w:val="22"/>
                <w:szCs w:val="22"/>
              </w:rPr>
              <w:t>0,039</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0,047</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0,023</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0,024</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0,026</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0,048</w:t>
            </w:r>
          </w:p>
        </w:tc>
      </w:tr>
      <w:tr w:rsidR="007E184B" w:rsidRPr="0039395A">
        <w:trPr>
          <w:trHeight w:val="5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184B" w:rsidRPr="0039395A" w:rsidRDefault="007E184B" w:rsidP="007E184B">
            <w:pPr>
              <w:ind w:left="-61" w:right="-80"/>
              <w:jc w:val="center"/>
              <w:rPr>
                <w:sz w:val="22"/>
                <w:szCs w:val="22"/>
              </w:rPr>
            </w:pPr>
            <w:r w:rsidRPr="0039395A">
              <w:rPr>
                <w:sz w:val="22"/>
                <w:szCs w:val="22"/>
              </w:rPr>
              <w:t>1052</w:t>
            </w:r>
          </w:p>
        </w:tc>
        <w:tc>
          <w:tcPr>
            <w:tcW w:w="1949" w:type="dxa"/>
            <w:tcBorders>
              <w:top w:val="single" w:sz="4" w:space="0" w:color="auto"/>
              <w:left w:val="nil"/>
              <w:bottom w:val="single" w:sz="4" w:space="0" w:color="auto"/>
              <w:right w:val="single" w:sz="4" w:space="0" w:color="auto"/>
            </w:tcBorders>
            <w:shd w:val="clear" w:color="auto" w:fill="auto"/>
            <w:vAlign w:val="center"/>
          </w:tcPr>
          <w:p w:rsidR="007E184B" w:rsidRPr="0039395A" w:rsidRDefault="007E184B" w:rsidP="007E184B">
            <w:pPr>
              <w:ind w:left="-33" w:right="-59"/>
              <w:rPr>
                <w:sz w:val="22"/>
                <w:szCs w:val="22"/>
              </w:rPr>
            </w:pPr>
            <w:r w:rsidRPr="0039395A">
              <w:rPr>
                <w:sz w:val="22"/>
                <w:szCs w:val="22"/>
              </w:rPr>
              <w:t xml:space="preserve">Метанол </w:t>
            </w:r>
          </w:p>
        </w:tc>
        <w:tc>
          <w:tcPr>
            <w:tcW w:w="1078" w:type="dxa"/>
            <w:tcBorders>
              <w:top w:val="single" w:sz="4" w:space="0" w:color="auto"/>
              <w:left w:val="nil"/>
              <w:bottom w:val="single" w:sz="4" w:space="0" w:color="auto"/>
              <w:right w:val="single" w:sz="4" w:space="0" w:color="auto"/>
            </w:tcBorders>
            <w:shd w:val="clear" w:color="auto" w:fill="auto"/>
            <w:noWrap/>
          </w:tcPr>
          <w:p w:rsidR="007E184B" w:rsidRPr="0039395A" w:rsidRDefault="007E184B" w:rsidP="007E184B">
            <w:pPr>
              <w:rPr>
                <w:sz w:val="22"/>
                <w:szCs w:val="22"/>
              </w:rPr>
            </w:pPr>
            <w:r w:rsidRPr="0039395A">
              <w:rPr>
                <w:sz w:val="22"/>
                <w:szCs w:val="22"/>
              </w:rPr>
              <w:t>0,000</w:t>
            </w:r>
          </w:p>
        </w:tc>
        <w:tc>
          <w:tcPr>
            <w:tcW w:w="1091" w:type="dxa"/>
            <w:tcBorders>
              <w:top w:val="single" w:sz="4" w:space="0" w:color="auto"/>
              <w:left w:val="nil"/>
              <w:bottom w:val="single" w:sz="4" w:space="0" w:color="auto"/>
              <w:right w:val="single" w:sz="4" w:space="0" w:color="auto"/>
            </w:tcBorders>
            <w:shd w:val="clear" w:color="auto" w:fill="auto"/>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r>
      <w:tr w:rsidR="007E184B" w:rsidRPr="0039395A">
        <w:trPr>
          <w:trHeight w:val="5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184B" w:rsidRPr="0039395A" w:rsidRDefault="007E184B" w:rsidP="007E184B">
            <w:pPr>
              <w:ind w:left="-61" w:right="-80"/>
              <w:jc w:val="center"/>
              <w:rPr>
                <w:sz w:val="22"/>
                <w:szCs w:val="22"/>
              </w:rPr>
            </w:pPr>
            <w:r w:rsidRPr="0039395A">
              <w:rPr>
                <w:sz w:val="22"/>
                <w:szCs w:val="22"/>
              </w:rPr>
              <w:t>0333</w:t>
            </w:r>
          </w:p>
        </w:tc>
        <w:tc>
          <w:tcPr>
            <w:tcW w:w="1949" w:type="dxa"/>
            <w:tcBorders>
              <w:top w:val="single" w:sz="4" w:space="0" w:color="auto"/>
              <w:left w:val="nil"/>
              <w:bottom w:val="single" w:sz="4" w:space="0" w:color="auto"/>
              <w:right w:val="single" w:sz="4" w:space="0" w:color="auto"/>
            </w:tcBorders>
            <w:shd w:val="clear" w:color="auto" w:fill="auto"/>
            <w:vAlign w:val="center"/>
          </w:tcPr>
          <w:p w:rsidR="007E184B" w:rsidRPr="0039395A" w:rsidRDefault="007E184B" w:rsidP="007E184B">
            <w:pPr>
              <w:ind w:left="-33" w:right="-59"/>
              <w:rPr>
                <w:sz w:val="22"/>
                <w:szCs w:val="22"/>
              </w:rPr>
            </w:pPr>
            <w:r w:rsidRPr="0039395A">
              <w:rPr>
                <w:sz w:val="22"/>
                <w:szCs w:val="22"/>
              </w:rPr>
              <w:t xml:space="preserve">Сероводород </w:t>
            </w:r>
          </w:p>
        </w:tc>
        <w:tc>
          <w:tcPr>
            <w:tcW w:w="1078" w:type="dxa"/>
            <w:tcBorders>
              <w:top w:val="single" w:sz="4" w:space="0" w:color="auto"/>
              <w:left w:val="nil"/>
              <w:bottom w:val="single" w:sz="4" w:space="0" w:color="auto"/>
              <w:right w:val="single" w:sz="4" w:space="0" w:color="auto"/>
            </w:tcBorders>
            <w:shd w:val="clear" w:color="auto" w:fill="auto"/>
            <w:noWrap/>
          </w:tcPr>
          <w:p w:rsidR="007E184B" w:rsidRPr="0039395A" w:rsidRDefault="007E184B" w:rsidP="007E184B">
            <w:pPr>
              <w:rPr>
                <w:sz w:val="22"/>
                <w:szCs w:val="22"/>
              </w:rPr>
            </w:pPr>
            <w:r w:rsidRPr="0039395A">
              <w:rPr>
                <w:sz w:val="22"/>
                <w:szCs w:val="22"/>
              </w:rPr>
              <w:t>0,000</w:t>
            </w:r>
          </w:p>
        </w:tc>
        <w:tc>
          <w:tcPr>
            <w:tcW w:w="1091" w:type="dxa"/>
            <w:tcBorders>
              <w:top w:val="single" w:sz="4" w:space="0" w:color="auto"/>
              <w:left w:val="nil"/>
              <w:bottom w:val="single" w:sz="4" w:space="0" w:color="auto"/>
              <w:right w:val="single" w:sz="4" w:space="0" w:color="auto"/>
            </w:tcBorders>
            <w:shd w:val="clear" w:color="auto" w:fill="auto"/>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r>
      <w:tr w:rsidR="007E184B" w:rsidRPr="0039395A">
        <w:trPr>
          <w:trHeight w:val="5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7E184B" w:rsidRPr="0039395A" w:rsidRDefault="007E184B" w:rsidP="007E184B">
            <w:pPr>
              <w:ind w:left="-61" w:right="-80"/>
              <w:jc w:val="center"/>
              <w:rPr>
                <w:sz w:val="22"/>
                <w:szCs w:val="22"/>
              </w:rPr>
            </w:pPr>
            <w:r w:rsidRPr="0039395A">
              <w:rPr>
                <w:sz w:val="22"/>
                <w:szCs w:val="22"/>
              </w:rPr>
              <w:t>1531</w:t>
            </w:r>
          </w:p>
        </w:tc>
        <w:tc>
          <w:tcPr>
            <w:tcW w:w="1949" w:type="dxa"/>
            <w:tcBorders>
              <w:top w:val="single" w:sz="4" w:space="0" w:color="auto"/>
              <w:left w:val="nil"/>
              <w:bottom w:val="single" w:sz="4" w:space="0" w:color="auto"/>
              <w:right w:val="single" w:sz="4" w:space="0" w:color="auto"/>
            </w:tcBorders>
            <w:shd w:val="clear" w:color="auto" w:fill="auto"/>
            <w:vAlign w:val="center"/>
          </w:tcPr>
          <w:p w:rsidR="007E184B" w:rsidRPr="0039395A" w:rsidRDefault="007E184B" w:rsidP="007E184B">
            <w:pPr>
              <w:ind w:left="-33" w:right="-59"/>
              <w:rPr>
                <w:sz w:val="22"/>
                <w:szCs w:val="22"/>
              </w:rPr>
            </w:pPr>
            <w:r w:rsidRPr="0039395A">
              <w:rPr>
                <w:sz w:val="22"/>
                <w:szCs w:val="22"/>
              </w:rPr>
              <w:t>Гексановая кислота</w:t>
            </w:r>
          </w:p>
        </w:tc>
        <w:tc>
          <w:tcPr>
            <w:tcW w:w="1078" w:type="dxa"/>
            <w:tcBorders>
              <w:top w:val="single" w:sz="4" w:space="0" w:color="auto"/>
              <w:left w:val="nil"/>
              <w:bottom w:val="single" w:sz="4" w:space="0" w:color="auto"/>
              <w:right w:val="single" w:sz="4" w:space="0" w:color="auto"/>
            </w:tcBorders>
            <w:shd w:val="clear" w:color="auto" w:fill="auto"/>
            <w:noWrap/>
          </w:tcPr>
          <w:p w:rsidR="007E184B" w:rsidRPr="0039395A" w:rsidRDefault="007E184B" w:rsidP="007E184B">
            <w:pPr>
              <w:rPr>
                <w:sz w:val="22"/>
                <w:szCs w:val="22"/>
              </w:rPr>
            </w:pPr>
            <w:r w:rsidRPr="0039395A">
              <w:rPr>
                <w:sz w:val="22"/>
                <w:szCs w:val="22"/>
              </w:rPr>
              <w:t>0,000</w:t>
            </w:r>
          </w:p>
        </w:tc>
        <w:tc>
          <w:tcPr>
            <w:tcW w:w="1091" w:type="dxa"/>
            <w:tcBorders>
              <w:top w:val="single" w:sz="4" w:space="0" w:color="auto"/>
              <w:left w:val="nil"/>
              <w:bottom w:val="single" w:sz="4" w:space="0" w:color="auto"/>
              <w:right w:val="single" w:sz="4" w:space="0" w:color="auto"/>
            </w:tcBorders>
            <w:shd w:val="clear" w:color="auto" w:fill="auto"/>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r>
      <w:tr w:rsidR="007E184B" w:rsidRPr="0039395A">
        <w:trPr>
          <w:trHeight w:val="5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7E184B" w:rsidRPr="0039395A" w:rsidRDefault="007E184B" w:rsidP="007E184B">
            <w:pPr>
              <w:ind w:left="-61" w:right="-80"/>
              <w:jc w:val="center"/>
              <w:rPr>
                <w:sz w:val="22"/>
                <w:szCs w:val="22"/>
              </w:rPr>
            </w:pPr>
            <w:r w:rsidRPr="0039395A">
              <w:rPr>
                <w:sz w:val="22"/>
                <w:szCs w:val="22"/>
              </w:rPr>
              <w:t>1707</w:t>
            </w:r>
          </w:p>
        </w:tc>
        <w:tc>
          <w:tcPr>
            <w:tcW w:w="1949" w:type="dxa"/>
            <w:tcBorders>
              <w:top w:val="single" w:sz="4" w:space="0" w:color="auto"/>
              <w:left w:val="nil"/>
              <w:bottom w:val="single" w:sz="4" w:space="0" w:color="auto"/>
              <w:right w:val="single" w:sz="4" w:space="0" w:color="auto"/>
            </w:tcBorders>
            <w:shd w:val="clear" w:color="auto" w:fill="auto"/>
            <w:vAlign w:val="center"/>
          </w:tcPr>
          <w:p w:rsidR="007E184B" w:rsidRPr="0039395A" w:rsidRDefault="007E184B" w:rsidP="007E184B">
            <w:pPr>
              <w:ind w:left="-33" w:right="-59"/>
              <w:rPr>
                <w:sz w:val="22"/>
                <w:szCs w:val="22"/>
              </w:rPr>
            </w:pPr>
            <w:r w:rsidRPr="0039395A">
              <w:rPr>
                <w:sz w:val="22"/>
                <w:szCs w:val="22"/>
              </w:rPr>
              <w:t>Диметилсульфид</w:t>
            </w:r>
          </w:p>
        </w:tc>
        <w:tc>
          <w:tcPr>
            <w:tcW w:w="1078" w:type="dxa"/>
            <w:tcBorders>
              <w:top w:val="single" w:sz="4" w:space="0" w:color="auto"/>
              <w:left w:val="nil"/>
              <w:bottom w:val="single" w:sz="4" w:space="0" w:color="auto"/>
              <w:right w:val="single" w:sz="4" w:space="0" w:color="auto"/>
            </w:tcBorders>
            <w:shd w:val="clear" w:color="auto" w:fill="auto"/>
            <w:noWrap/>
          </w:tcPr>
          <w:p w:rsidR="007E184B" w:rsidRPr="0039395A" w:rsidRDefault="007E184B" w:rsidP="007E184B">
            <w:pPr>
              <w:rPr>
                <w:sz w:val="22"/>
                <w:szCs w:val="22"/>
              </w:rPr>
            </w:pPr>
            <w:r w:rsidRPr="0039395A">
              <w:rPr>
                <w:sz w:val="22"/>
                <w:szCs w:val="22"/>
              </w:rPr>
              <w:t>0,000</w:t>
            </w:r>
          </w:p>
        </w:tc>
        <w:tc>
          <w:tcPr>
            <w:tcW w:w="1091" w:type="dxa"/>
            <w:tcBorders>
              <w:top w:val="single" w:sz="4" w:space="0" w:color="auto"/>
              <w:left w:val="nil"/>
              <w:bottom w:val="single" w:sz="4" w:space="0" w:color="auto"/>
              <w:right w:val="single" w:sz="4" w:space="0" w:color="auto"/>
            </w:tcBorders>
            <w:shd w:val="clear" w:color="auto" w:fill="auto"/>
          </w:tcPr>
          <w:p w:rsidR="007E184B" w:rsidRPr="0039395A" w:rsidRDefault="007E184B" w:rsidP="007E184B">
            <w:pPr>
              <w:rPr>
                <w:sz w:val="22"/>
                <w:szCs w:val="22"/>
              </w:rPr>
            </w:pPr>
            <w:r w:rsidRPr="0039395A">
              <w:rPr>
                <w:sz w:val="22"/>
                <w:szCs w:val="22"/>
              </w:rPr>
              <w:t>0,001</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0,001</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0,001</w:t>
            </w:r>
          </w:p>
        </w:tc>
      </w:tr>
      <w:tr w:rsidR="007E184B" w:rsidRPr="0039395A">
        <w:trPr>
          <w:trHeight w:val="5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7E184B" w:rsidRPr="0039395A" w:rsidRDefault="007E184B" w:rsidP="007E184B">
            <w:pPr>
              <w:ind w:left="-61" w:right="-80"/>
              <w:jc w:val="center"/>
              <w:rPr>
                <w:sz w:val="22"/>
                <w:szCs w:val="22"/>
              </w:rPr>
            </w:pPr>
            <w:r w:rsidRPr="0039395A">
              <w:rPr>
                <w:sz w:val="22"/>
                <w:szCs w:val="22"/>
              </w:rPr>
              <w:t>0410</w:t>
            </w:r>
          </w:p>
        </w:tc>
        <w:tc>
          <w:tcPr>
            <w:tcW w:w="1949" w:type="dxa"/>
            <w:tcBorders>
              <w:top w:val="single" w:sz="4" w:space="0" w:color="auto"/>
              <w:left w:val="nil"/>
              <w:bottom w:val="single" w:sz="4" w:space="0" w:color="auto"/>
              <w:right w:val="single" w:sz="4" w:space="0" w:color="auto"/>
            </w:tcBorders>
            <w:shd w:val="clear" w:color="auto" w:fill="auto"/>
            <w:vAlign w:val="bottom"/>
          </w:tcPr>
          <w:p w:rsidR="007E184B" w:rsidRPr="0039395A" w:rsidRDefault="007E184B" w:rsidP="007E184B">
            <w:pPr>
              <w:ind w:left="-33" w:right="-59"/>
              <w:rPr>
                <w:sz w:val="22"/>
                <w:szCs w:val="22"/>
              </w:rPr>
            </w:pPr>
            <w:r w:rsidRPr="0039395A">
              <w:rPr>
                <w:sz w:val="22"/>
                <w:szCs w:val="22"/>
              </w:rPr>
              <w:t>Метан</w:t>
            </w:r>
          </w:p>
        </w:tc>
        <w:tc>
          <w:tcPr>
            <w:tcW w:w="1078" w:type="dxa"/>
            <w:tcBorders>
              <w:top w:val="single" w:sz="4" w:space="0" w:color="auto"/>
              <w:left w:val="nil"/>
              <w:bottom w:val="single" w:sz="4" w:space="0" w:color="auto"/>
              <w:right w:val="single" w:sz="4" w:space="0" w:color="auto"/>
            </w:tcBorders>
            <w:shd w:val="clear" w:color="auto" w:fill="auto"/>
            <w:noWrap/>
          </w:tcPr>
          <w:p w:rsidR="007E184B" w:rsidRPr="0039395A" w:rsidRDefault="007E184B" w:rsidP="007E184B">
            <w:pPr>
              <w:rPr>
                <w:sz w:val="22"/>
                <w:szCs w:val="22"/>
              </w:rPr>
            </w:pPr>
            <w:r w:rsidRPr="0039395A">
              <w:rPr>
                <w:sz w:val="22"/>
                <w:szCs w:val="22"/>
              </w:rPr>
              <w:t>0,198</w:t>
            </w:r>
          </w:p>
        </w:tc>
        <w:tc>
          <w:tcPr>
            <w:tcW w:w="1091" w:type="dxa"/>
            <w:tcBorders>
              <w:top w:val="single" w:sz="4" w:space="0" w:color="auto"/>
              <w:left w:val="nil"/>
              <w:bottom w:val="single" w:sz="4" w:space="0" w:color="auto"/>
              <w:right w:val="single" w:sz="4" w:space="0" w:color="auto"/>
            </w:tcBorders>
            <w:shd w:val="clear" w:color="auto" w:fill="auto"/>
          </w:tcPr>
          <w:p w:rsidR="007E184B" w:rsidRPr="0039395A" w:rsidRDefault="007E184B" w:rsidP="007E184B">
            <w:pPr>
              <w:rPr>
                <w:sz w:val="22"/>
                <w:szCs w:val="22"/>
              </w:rPr>
            </w:pPr>
            <w:r w:rsidRPr="0039395A">
              <w:rPr>
                <w:sz w:val="22"/>
                <w:szCs w:val="22"/>
              </w:rPr>
              <w:t>0,346</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0,420</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0,202</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0,212</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0,228</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0,427</w:t>
            </w:r>
          </w:p>
        </w:tc>
      </w:tr>
      <w:tr w:rsidR="007E184B" w:rsidRPr="0039395A">
        <w:trPr>
          <w:trHeight w:val="5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7E184B" w:rsidRPr="0039395A" w:rsidRDefault="007E184B" w:rsidP="007E184B">
            <w:pPr>
              <w:ind w:left="-61" w:right="-80"/>
              <w:jc w:val="center"/>
              <w:rPr>
                <w:sz w:val="22"/>
                <w:szCs w:val="22"/>
              </w:rPr>
            </w:pPr>
            <w:r w:rsidRPr="0039395A">
              <w:rPr>
                <w:sz w:val="22"/>
                <w:szCs w:val="22"/>
              </w:rPr>
              <w:t>1849</w:t>
            </w:r>
          </w:p>
        </w:tc>
        <w:tc>
          <w:tcPr>
            <w:tcW w:w="1949" w:type="dxa"/>
            <w:tcBorders>
              <w:top w:val="single" w:sz="4" w:space="0" w:color="auto"/>
              <w:left w:val="nil"/>
              <w:bottom w:val="single" w:sz="4" w:space="0" w:color="auto"/>
              <w:right w:val="single" w:sz="4" w:space="0" w:color="auto"/>
            </w:tcBorders>
            <w:shd w:val="clear" w:color="auto" w:fill="auto"/>
            <w:vAlign w:val="center"/>
          </w:tcPr>
          <w:p w:rsidR="007E184B" w:rsidRPr="0039395A" w:rsidRDefault="007E184B" w:rsidP="007E184B">
            <w:pPr>
              <w:ind w:left="-33" w:right="-59"/>
              <w:rPr>
                <w:bCs/>
                <w:iCs/>
                <w:sz w:val="22"/>
                <w:szCs w:val="22"/>
              </w:rPr>
            </w:pPr>
            <w:r w:rsidRPr="0039395A">
              <w:rPr>
                <w:bCs/>
                <w:iCs/>
                <w:sz w:val="22"/>
                <w:szCs w:val="22"/>
              </w:rPr>
              <w:t xml:space="preserve">Метиламин </w:t>
            </w:r>
          </w:p>
        </w:tc>
        <w:tc>
          <w:tcPr>
            <w:tcW w:w="1078" w:type="dxa"/>
            <w:tcBorders>
              <w:top w:val="single" w:sz="4" w:space="0" w:color="auto"/>
              <w:left w:val="nil"/>
              <w:bottom w:val="single" w:sz="4" w:space="0" w:color="auto"/>
              <w:right w:val="single" w:sz="4" w:space="0" w:color="auto"/>
            </w:tcBorders>
            <w:shd w:val="clear" w:color="auto" w:fill="auto"/>
            <w:noWrap/>
          </w:tcPr>
          <w:p w:rsidR="007E184B" w:rsidRPr="0039395A" w:rsidRDefault="007E184B" w:rsidP="007E184B">
            <w:pPr>
              <w:rPr>
                <w:sz w:val="22"/>
                <w:szCs w:val="22"/>
              </w:rPr>
            </w:pPr>
            <w:r w:rsidRPr="0039395A">
              <w:rPr>
                <w:sz w:val="22"/>
                <w:szCs w:val="22"/>
              </w:rPr>
              <w:t>0,000</w:t>
            </w:r>
          </w:p>
        </w:tc>
        <w:tc>
          <w:tcPr>
            <w:tcW w:w="1091" w:type="dxa"/>
            <w:tcBorders>
              <w:top w:val="single" w:sz="4" w:space="0" w:color="auto"/>
              <w:left w:val="nil"/>
              <w:bottom w:val="single" w:sz="4" w:space="0" w:color="auto"/>
              <w:right w:val="single" w:sz="4" w:space="0" w:color="auto"/>
            </w:tcBorders>
            <w:shd w:val="clear" w:color="auto" w:fill="auto"/>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r>
      <w:tr w:rsidR="007E184B" w:rsidRPr="0039395A">
        <w:trPr>
          <w:trHeight w:val="5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7E184B" w:rsidRPr="0039395A" w:rsidRDefault="007E184B" w:rsidP="007E184B">
            <w:pPr>
              <w:ind w:left="-61" w:right="-80"/>
              <w:jc w:val="center"/>
              <w:rPr>
                <w:sz w:val="22"/>
                <w:szCs w:val="22"/>
              </w:rPr>
            </w:pPr>
            <w:r w:rsidRPr="0039395A">
              <w:rPr>
                <w:sz w:val="22"/>
                <w:szCs w:val="22"/>
              </w:rPr>
              <w:t>1314</w:t>
            </w:r>
          </w:p>
        </w:tc>
        <w:tc>
          <w:tcPr>
            <w:tcW w:w="1949" w:type="dxa"/>
            <w:tcBorders>
              <w:top w:val="single" w:sz="4" w:space="0" w:color="auto"/>
              <w:left w:val="nil"/>
              <w:bottom w:val="single" w:sz="4" w:space="0" w:color="auto"/>
              <w:right w:val="single" w:sz="4" w:space="0" w:color="auto"/>
            </w:tcBorders>
            <w:shd w:val="clear" w:color="auto" w:fill="auto"/>
            <w:vAlign w:val="center"/>
          </w:tcPr>
          <w:p w:rsidR="007E184B" w:rsidRPr="0039395A" w:rsidRDefault="007E184B" w:rsidP="007E184B">
            <w:pPr>
              <w:ind w:left="-33" w:right="-59"/>
              <w:rPr>
                <w:sz w:val="22"/>
                <w:szCs w:val="22"/>
              </w:rPr>
            </w:pPr>
            <w:r w:rsidRPr="0039395A">
              <w:rPr>
                <w:sz w:val="22"/>
                <w:szCs w:val="22"/>
              </w:rPr>
              <w:t>Пропиональдегид</w:t>
            </w:r>
          </w:p>
        </w:tc>
        <w:tc>
          <w:tcPr>
            <w:tcW w:w="1078" w:type="dxa"/>
            <w:tcBorders>
              <w:top w:val="single" w:sz="4" w:space="0" w:color="auto"/>
              <w:left w:val="nil"/>
              <w:bottom w:val="single" w:sz="4" w:space="0" w:color="auto"/>
              <w:right w:val="single" w:sz="4" w:space="0" w:color="auto"/>
            </w:tcBorders>
            <w:shd w:val="clear" w:color="auto" w:fill="auto"/>
            <w:noWrap/>
          </w:tcPr>
          <w:p w:rsidR="007E184B" w:rsidRPr="0039395A" w:rsidRDefault="007E184B" w:rsidP="007E184B">
            <w:pPr>
              <w:rPr>
                <w:sz w:val="22"/>
                <w:szCs w:val="22"/>
              </w:rPr>
            </w:pPr>
            <w:r w:rsidRPr="0039395A">
              <w:rPr>
                <w:sz w:val="22"/>
                <w:szCs w:val="22"/>
              </w:rPr>
              <w:t>0,000</w:t>
            </w:r>
          </w:p>
        </w:tc>
        <w:tc>
          <w:tcPr>
            <w:tcW w:w="1091" w:type="dxa"/>
            <w:tcBorders>
              <w:top w:val="single" w:sz="4" w:space="0" w:color="auto"/>
              <w:left w:val="nil"/>
              <w:bottom w:val="single" w:sz="4" w:space="0" w:color="auto"/>
              <w:right w:val="single" w:sz="4" w:space="0" w:color="auto"/>
            </w:tcBorders>
            <w:shd w:val="clear" w:color="auto" w:fill="auto"/>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r>
      <w:tr w:rsidR="007E184B" w:rsidRPr="0039395A">
        <w:trPr>
          <w:trHeight w:val="5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7E184B" w:rsidRPr="0039395A" w:rsidRDefault="007E184B" w:rsidP="007E184B">
            <w:pPr>
              <w:ind w:left="-61" w:right="-80"/>
              <w:jc w:val="center"/>
              <w:rPr>
                <w:sz w:val="22"/>
                <w:szCs w:val="22"/>
              </w:rPr>
            </w:pPr>
            <w:r w:rsidRPr="0039395A">
              <w:rPr>
                <w:sz w:val="22"/>
                <w:szCs w:val="22"/>
              </w:rPr>
              <w:t>2920</w:t>
            </w:r>
          </w:p>
        </w:tc>
        <w:tc>
          <w:tcPr>
            <w:tcW w:w="1949" w:type="dxa"/>
            <w:tcBorders>
              <w:top w:val="single" w:sz="4" w:space="0" w:color="auto"/>
              <w:left w:val="nil"/>
              <w:bottom w:val="single" w:sz="4" w:space="0" w:color="auto"/>
              <w:right w:val="single" w:sz="4" w:space="0" w:color="auto"/>
            </w:tcBorders>
            <w:shd w:val="clear" w:color="auto" w:fill="auto"/>
            <w:vAlign w:val="center"/>
          </w:tcPr>
          <w:p w:rsidR="007E184B" w:rsidRPr="0039395A" w:rsidRDefault="007E184B" w:rsidP="007E184B">
            <w:pPr>
              <w:ind w:left="-33" w:right="-59"/>
              <w:rPr>
                <w:sz w:val="22"/>
                <w:szCs w:val="22"/>
              </w:rPr>
            </w:pPr>
            <w:r w:rsidRPr="0039395A">
              <w:rPr>
                <w:sz w:val="22"/>
                <w:szCs w:val="22"/>
              </w:rPr>
              <w:t xml:space="preserve">Пыль меховая </w:t>
            </w:r>
          </w:p>
        </w:tc>
        <w:tc>
          <w:tcPr>
            <w:tcW w:w="1078" w:type="dxa"/>
            <w:tcBorders>
              <w:top w:val="single" w:sz="4" w:space="0" w:color="auto"/>
              <w:left w:val="nil"/>
              <w:bottom w:val="single" w:sz="4" w:space="0" w:color="auto"/>
              <w:right w:val="single" w:sz="4" w:space="0" w:color="auto"/>
            </w:tcBorders>
            <w:shd w:val="clear" w:color="auto" w:fill="auto"/>
            <w:noWrap/>
          </w:tcPr>
          <w:p w:rsidR="007E184B" w:rsidRPr="0039395A" w:rsidRDefault="007E184B" w:rsidP="007E184B">
            <w:pPr>
              <w:rPr>
                <w:sz w:val="22"/>
                <w:szCs w:val="22"/>
              </w:rPr>
            </w:pPr>
            <w:r w:rsidRPr="0039395A">
              <w:rPr>
                <w:sz w:val="22"/>
                <w:szCs w:val="22"/>
              </w:rPr>
              <w:t>0,002</w:t>
            </w:r>
          </w:p>
        </w:tc>
        <w:tc>
          <w:tcPr>
            <w:tcW w:w="1091" w:type="dxa"/>
            <w:tcBorders>
              <w:top w:val="single" w:sz="4" w:space="0" w:color="auto"/>
              <w:left w:val="nil"/>
              <w:bottom w:val="single" w:sz="4" w:space="0" w:color="auto"/>
              <w:right w:val="single" w:sz="4" w:space="0" w:color="auto"/>
            </w:tcBorders>
            <w:shd w:val="clear" w:color="auto" w:fill="auto"/>
          </w:tcPr>
          <w:p w:rsidR="007E184B" w:rsidRPr="0039395A" w:rsidRDefault="007E184B" w:rsidP="007E184B">
            <w:pPr>
              <w:rPr>
                <w:sz w:val="22"/>
                <w:szCs w:val="22"/>
              </w:rPr>
            </w:pPr>
            <w:r w:rsidRPr="0039395A">
              <w:rPr>
                <w:sz w:val="22"/>
                <w:szCs w:val="22"/>
              </w:rPr>
              <w:t>0,003</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0,004</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0,002</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0,002</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0,002</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0,004</w:t>
            </w:r>
          </w:p>
        </w:tc>
      </w:tr>
      <w:tr w:rsidR="007E184B" w:rsidRPr="0039395A">
        <w:trPr>
          <w:trHeight w:val="5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7E184B" w:rsidRPr="0039395A" w:rsidRDefault="007E184B" w:rsidP="007E184B">
            <w:pPr>
              <w:ind w:left="-61" w:right="-80"/>
              <w:jc w:val="center"/>
              <w:rPr>
                <w:sz w:val="22"/>
                <w:szCs w:val="22"/>
              </w:rPr>
            </w:pPr>
            <w:r w:rsidRPr="0039395A">
              <w:rPr>
                <w:sz w:val="22"/>
                <w:szCs w:val="22"/>
              </w:rPr>
              <w:t>1071</w:t>
            </w:r>
          </w:p>
        </w:tc>
        <w:tc>
          <w:tcPr>
            <w:tcW w:w="1949" w:type="dxa"/>
            <w:tcBorders>
              <w:top w:val="single" w:sz="4" w:space="0" w:color="auto"/>
              <w:left w:val="nil"/>
              <w:bottom w:val="single" w:sz="4" w:space="0" w:color="auto"/>
              <w:right w:val="single" w:sz="4" w:space="0" w:color="auto"/>
            </w:tcBorders>
            <w:shd w:val="clear" w:color="auto" w:fill="auto"/>
            <w:vAlign w:val="center"/>
          </w:tcPr>
          <w:p w:rsidR="007E184B" w:rsidRPr="0039395A" w:rsidRDefault="007E184B" w:rsidP="007E184B">
            <w:pPr>
              <w:ind w:left="-33" w:right="-59"/>
              <w:rPr>
                <w:sz w:val="22"/>
                <w:szCs w:val="22"/>
              </w:rPr>
            </w:pPr>
            <w:r w:rsidRPr="0039395A">
              <w:rPr>
                <w:sz w:val="22"/>
                <w:szCs w:val="22"/>
              </w:rPr>
              <w:t>Фенол</w:t>
            </w:r>
          </w:p>
        </w:tc>
        <w:tc>
          <w:tcPr>
            <w:tcW w:w="1078" w:type="dxa"/>
            <w:tcBorders>
              <w:top w:val="single" w:sz="4" w:space="0" w:color="auto"/>
              <w:left w:val="nil"/>
              <w:bottom w:val="single" w:sz="4" w:space="0" w:color="auto"/>
              <w:right w:val="single" w:sz="4" w:space="0" w:color="auto"/>
            </w:tcBorders>
            <w:shd w:val="clear" w:color="auto" w:fill="auto"/>
            <w:noWrap/>
          </w:tcPr>
          <w:p w:rsidR="007E184B" w:rsidRPr="0039395A" w:rsidRDefault="007E184B" w:rsidP="007E184B">
            <w:pPr>
              <w:rPr>
                <w:sz w:val="22"/>
                <w:szCs w:val="22"/>
              </w:rPr>
            </w:pPr>
            <w:r w:rsidRPr="0039395A">
              <w:rPr>
                <w:sz w:val="22"/>
                <w:szCs w:val="22"/>
              </w:rPr>
              <w:t>0,000</w:t>
            </w:r>
          </w:p>
        </w:tc>
        <w:tc>
          <w:tcPr>
            <w:tcW w:w="1091" w:type="dxa"/>
            <w:tcBorders>
              <w:top w:val="single" w:sz="4" w:space="0" w:color="auto"/>
              <w:left w:val="nil"/>
              <w:bottom w:val="single" w:sz="4" w:space="0" w:color="auto"/>
              <w:right w:val="single" w:sz="4" w:space="0" w:color="auto"/>
            </w:tcBorders>
            <w:shd w:val="clear" w:color="auto" w:fill="auto"/>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r>
      <w:tr w:rsidR="007E184B" w:rsidRPr="0039395A">
        <w:trPr>
          <w:trHeight w:val="57"/>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7E184B" w:rsidRPr="0039395A" w:rsidRDefault="007E184B" w:rsidP="007E184B">
            <w:pPr>
              <w:ind w:left="-61" w:right="-80"/>
              <w:jc w:val="center"/>
              <w:rPr>
                <w:sz w:val="22"/>
                <w:szCs w:val="22"/>
              </w:rPr>
            </w:pPr>
            <w:r w:rsidRPr="0039395A">
              <w:rPr>
                <w:sz w:val="22"/>
                <w:szCs w:val="22"/>
              </w:rPr>
              <w:t>1246</w:t>
            </w:r>
          </w:p>
        </w:tc>
        <w:tc>
          <w:tcPr>
            <w:tcW w:w="1949" w:type="dxa"/>
            <w:tcBorders>
              <w:top w:val="single" w:sz="4" w:space="0" w:color="auto"/>
              <w:left w:val="nil"/>
              <w:bottom w:val="single" w:sz="4" w:space="0" w:color="auto"/>
              <w:right w:val="single" w:sz="4" w:space="0" w:color="auto"/>
            </w:tcBorders>
            <w:shd w:val="clear" w:color="auto" w:fill="auto"/>
            <w:vAlign w:val="center"/>
          </w:tcPr>
          <w:p w:rsidR="007E184B" w:rsidRPr="0039395A" w:rsidRDefault="007E184B" w:rsidP="007E184B">
            <w:pPr>
              <w:ind w:left="-33" w:right="-59"/>
              <w:rPr>
                <w:bCs/>
                <w:iCs/>
                <w:sz w:val="22"/>
                <w:szCs w:val="22"/>
              </w:rPr>
            </w:pPr>
            <w:r w:rsidRPr="0039395A">
              <w:rPr>
                <w:bCs/>
                <w:iCs/>
                <w:sz w:val="22"/>
                <w:szCs w:val="22"/>
              </w:rPr>
              <w:t>Этилформиат</w:t>
            </w:r>
          </w:p>
        </w:tc>
        <w:tc>
          <w:tcPr>
            <w:tcW w:w="1078" w:type="dxa"/>
            <w:tcBorders>
              <w:top w:val="single" w:sz="4" w:space="0" w:color="auto"/>
              <w:left w:val="nil"/>
              <w:bottom w:val="single" w:sz="4" w:space="0" w:color="auto"/>
              <w:right w:val="single" w:sz="4" w:space="0" w:color="auto"/>
            </w:tcBorders>
            <w:shd w:val="clear" w:color="auto" w:fill="auto"/>
            <w:noWrap/>
          </w:tcPr>
          <w:p w:rsidR="007E184B" w:rsidRPr="0039395A" w:rsidRDefault="007E184B" w:rsidP="007E184B">
            <w:pPr>
              <w:rPr>
                <w:sz w:val="22"/>
                <w:szCs w:val="22"/>
              </w:rPr>
            </w:pPr>
            <w:r w:rsidRPr="0039395A">
              <w:rPr>
                <w:sz w:val="22"/>
                <w:szCs w:val="22"/>
              </w:rPr>
              <w:t>0,000</w:t>
            </w:r>
          </w:p>
        </w:tc>
        <w:tc>
          <w:tcPr>
            <w:tcW w:w="1091" w:type="dxa"/>
            <w:tcBorders>
              <w:top w:val="single" w:sz="4" w:space="0" w:color="auto"/>
              <w:left w:val="nil"/>
              <w:bottom w:val="single" w:sz="4" w:space="0" w:color="auto"/>
              <w:right w:val="single" w:sz="4" w:space="0" w:color="auto"/>
            </w:tcBorders>
            <w:shd w:val="clear" w:color="auto" w:fill="auto"/>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992"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c>
          <w:tcPr>
            <w:tcW w:w="1134" w:type="dxa"/>
            <w:tcBorders>
              <w:top w:val="single" w:sz="4" w:space="0" w:color="auto"/>
              <w:left w:val="nil"/>
              <w:bottom w:val="single" w:sz="4" w:space="0" w:color="auto"/>
              <w:right w:val="single" w:sz="4" w:space="0" w:color="auto"/>
            </w:tcBorders>
          </w:tcPr>
          <w:p w:rsidR="007E184B" w:rsidRPr="0039395A" w:rsidRDefault="007E184B" w:rsidP="007E184B">
            <w:pPr>
              <w:rPr>
                <w:sz w:val="22"/>
                <w:szCs w:val="22"/>
              </w:rPr>
            </w:pPr>
            <w:r w:rsidRPr="0039395A">
              <w:rPr>
                <w:sz w:val="22"/>
                <w:szCs w:val="22"/>
              </w:rPr>
              <w:t>0,000</w:t>
            </w:r>
          </w:p>
        </w:tc>
      </w:tr>
    </w:tbl>
    <w:p w:rsidR="00BA5153" w:rsidRDefault="00BA5153" w:rsidP="00BA5153">
      <w:pPr>
        <w:pStyle w:val="afe"/>
        <w:ind w:firstLine="0"/>
      </w:pPr>
      <w:r>
        <w:lastRenderedPageBreak/>
        <w:t>Таблица 6 – Выбросы загрязняющих веществ в атмосферный воздух от отопительного оборудования</w:t>
      </w:r>
    </w:p>
    <w:tbl>
      <w:tblPr>
        <w:tblW w:w="9361" w:type="dxa"/>
        <w:jc w:val="center"/>
        <w:tblInd w:w="103" w:type="dxa"/>
        <w:tblLayout w:type="fixed"/>
        <w:tblLook w:val="04A0"/>
      </w:tblPr>
      <w:tblGrid>
        <w:gridCol w:w="998"/>
        <w:gridCol w:w="4145"/>
        <w:gridCol w:w="2092"/>
        <w:gridCol w:w="2126"/>
      </w:tblGrid>
      <w:tr w:rsidR="00A5324B" w:rsidRPr="00ED2470">
        <w:trPr>
          <w:trHeight w:val="57"/>
          <w:jc w:val="center"/>
        </w:trPr>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A5324B" w:rsidRPr="00ED2470" w:rsidRDefault="00A5324B" w:rsidP="000B59A9">
            <w:pPr>
              <w:jc w:val="center"/>
              <w:rPr>
                <w:sz w:val="22"/>
                <w:szCs w:val="22"/>
              </w:rPr>
            </w:pPr>
            <w:r w:rsidRPr="00ED2470">
              <w:rPr>
                <w:sz w:val="22"/>
                <w:szCs w:val="22"/>
              </w:rPr>
              <w:t>Код</w:t>
            </w:r>
          </w:p>
        </w:tc>
        <w:tc>
          <w:tcPr>
            <w:tcW w:w="4145" w:type="dxa"/>
            <w:tcBorders>
              <w:top w:val="single" w:sz="4" w:space="0" w:color="auto"/>
              <w:left w:val="nil"/>
              <w:bottom w:val="single" w:sz="4" w:space="0" w:color="auto"/>
              <w:right w:val="single" w:sz="4" w:space="0" w:color="auto"/>
            </w:tcBorders>
            <w:shd w:val="clear" w:color="auto" w:fill="auto"/>
            <w:vAlign w:val="center"/>
          </w:tcPr>
          <w:p w:rsidR="00A5324B" w:rsidRPr="00ED2470" w:rsidRDefault="00A5324B" w:rsidP="000B59A9">
            <w:pPr>
              <w:jc w:val="center"/>
              <w:rPr>
                <w:sz w:val="22"/>
                <w:szCs w:val="22"/>
              </w:rPr>
            </w:pPr>
            <w:r w:rsidRPr="00ED2470">
              <w:rPr>
                <w:sz w:val="22"/>
                <w:szCs w:val="22"/>
              </w:rPr>
              <w:t>Наименование загрязняющего вещества или группы суммации</w:t>
            </w:r>
          </w:p>
        </w:tc>
        <w:tc>
          <w:tcPr>
            <w:tcW w:w="2092" w:type="dxa"/>
            <w:tcBorders>
              <w:top w:val="single" w:sz="4" w:space="0" w:color="auto"/>
              <w:left w:val="nil"/>
              <w:bottom w:val="single" w:sz="4" w:space="0" w:color="auto"/>
              <w:right w:val="single" w:sz="4" w:space="0" w:color="auto"/>
            </w:tcBorders>
            <w:shd w:val="clear" w:color="auto" w:fill="auto"/>
            <w:vAlign w:val="center"/>
          </w:tcPr>
          <w:p w:rsidR="00A5324B" w:rsidRPr="00ED2470" w:rsidRDefault="00A5324B" w:rsidP="000B59A9">
            <w:pPr>
              <w:ind w:left="-57" w:right="-60"/>
              <w:jc w:val="center"/>
              <w:rPr>
                <w:sz w:val="22"/>
                <w:szCs w:val="22"/>
              </w:rPr>
            </w:pPr>
            <w:r w:rsidRPr="00ED2470">
              <w:rPr>
                <w:sz w:val="22"/>
                <w:szCs w:val="22"/>
              </w:rPr>
              <w:t>Выброс проектируемый, т/год</w:t>
            </w:r>
          </w:p>
        </w:tc>
        <w:tc>
          <w:tcPr>
            <w:tcW w:w="2126" w:type="dxa"/>
            <w:tcBorders>
              <w:top w:val="single" w:sz="4" w:space="0" w:color="auto"/>
              <w:left w:val="nil"/>
              <w:bottom w:val="single" w:sz="4" w:space="0" w:color="auto"/>
              <w:right w:val="single" w:sz="4" w:space="0" w:color="auto"/>
            </w:tcBorders>
            <w:shd w:val="clear" w:color="auto" w:fill="auto"/>
            <w:vAlign w:val="center"/>
          </w:tcPr>
          <w:p w:rsidR="00A5324B" w:rsidRPr="00ED2470" w:rsidRDefault="00A5324B" w:rsidP="00A5324B">
            <w:pPr>
              <w:ind w:left="-57" w:right="-60"/>
              <w:jc w:val="center"/>
              <w:rPr>
                <w:sz w:val="22"/>
                <w:szCs w:val="22"/>
              </w:rPr>
            </w:pPr>
            <w:r w:rsidRPr="00ED2470">
              <w:rPr>
                <w:sz w:val="22"/>
                <w:szCs w:val="22"/>
              </w:rPr>
              <w:t>Выброс проектируемый, г/сек</w:t>
            </w:r>
          </w:p>
        </w:tc>
      </w:tr>
      <w:tr w:rsidR="007C11A6" w:rsidRPr="00ED2470">
        <w:trPr>
          <w:trHeight w:val="57"/>
          <w:jc w:val="center"/>
        </w:trPr>
        <w:tc>
          <w:tcPr>
            <w:tcW w:w="9361" w:type="dxa"/>
            <w:gridSpan w:val="4"/>
            <w:tcBorders>
              <w:top w:val="nil"/>
              <w:left w:val="single" w:sz="4" w:space="0" w:color="auto"/>
              <w:bottom w:val="single" w:sz="4" w:space="0" w:color="auto"/>
              <w:right w:val="single" w:sz="4" w:space="0" w:color="auto"/>
            </w:tcBorders>
            <w:shd w:val="clear" w:color="auto" w:fill="auto"/>
            <w:vAlign w:val="center"/>
          </w:tcPr>
          <w:p w:rsidR="007C11A6" w:rsidRPr="00ED2470" w:rsidRDefault="007C11A6" w:rsidP="00BB458F">
            <w:pPr>
              <w:jc w:val="center"/>
              <w:rPr>
                <w:sz w:val="22"/>
                <w:szCs w:val="22"/>
              </w:rPr>
            </w:pPr>
            <w:r w:rsidRPr="00ED2470">
              <w:rPr>
                <w:sz w:val="22"/>
                <w:szCs w:val="22"/>
              </w:rPr>
              <w:t>теплогенератор</w:t>
            </w:r>
          </w:p>
        </w:tc>
      </w:tr>
      <w:tr w:rsidR="007C11A6" w:rsidRPr="00ED2470">
        <w:trPr>
          <w:trHeight w:val="57"/>
          <w:jc w:val="center"/>
        </w:trPr>
        <w:tc>
          <w:tcPr>
            <w:tcW w:w="998" w:type="dxa"/>
            <w:tcBorders>
              <w:top w:val="nil"/>
              <w:left w:val="single" w:sz="4" w:space="0" w:color="auto"/>
              <w:bottom w:val="single" w:sz="4" w:space="0" w:color="auto"/>
              <w:right w:val="single" w:sz="4" w:space="0" w:color="auto"/>
            </w:tcBorders>
            <w:shd w:val="clear" w:color="auto" w:fill="auto"/>
            <w:vAlign w:val="bottom"/>
          </w:tcPr>
          <w:p w:rsidR="007C11A6" w:rsidRPr="00ED2470" w:rsidRDefault="007C11A6" w:rsidP="007C11A6">
            <w:pPr>
              <w:jc w:val="center"/>
              <w:rPr>
                <w:sz w:val="22"/>
                <w:szCs w:val="22"/>
              </w:rPr>
            </w:pPr>
            <w:r w:rsidRPr="00ED2470">
              <w:rPr>
                <w:sz w:val="22"/>
                <w:szCs w:val="22"/>
              </w:rPr>
              <w:t>0337</w:t>
            </w:r>
          </w:p>
        </w:tc>
        <w:tc>
          <w:tcPr>
            <w:tcW w:w="4145" w:type="dxa"/>
            <w:tcBorders>
              <w:top w:val="nil"/>
              <w:left w:val="nil"/>
              <w:bottom w:val="single" w:sz="4" w:space="0" w:color="auto"/>
              <w:right w:val="single" w:sz="4" w:space="0" w:color="auto"/>
            </w:tcBorders>
            <w:shd w:val="clear" w:color="auto" w:fill="auto"/>
            <w:vAlign w:val="bottom"/>
          </w:tcPr>
          <w:p w:rsidR="007C11A6" w:rsidRPr="00ED2470" w:rsidRDefault="007C11A6" w:rsidP="007C11A6">
            <w:pPr>
              <w:rPr>
                <w:sz w:val="22"/>
                <w:szCs w:val="22"/>
              </w:rPr>
            </w:pPr>
            <w:r w:rsidRPr="00ED2470">
              <w:rPr>
                <w:sz w:val="22"/>
                <w:szCs w:val="22"/>
              </w:rPr>
              <w:t>Углерод оксид</w:t>
            </w:r>
          </w:p>
        </w:tc>
        <w:tc>
          <w:tcPr>
            <w:tcW w:w="2092" w:type="dxa"/>
            <w:tcBorders>
              <w:top w:val="nil"/>
              <w:left w:val="nil"/>
              <w:bottom w:val="single" w:sz="4" w:space="0" w:color="auto"/>
              <w:right w:val="single" w:sz="4" w:space="0" w:color="auto"/>
            </w:tcBorders>
            <w:shd w:val="clear" w:color="auto" w:fill="auto"/>
            <w:noWrap/>
            <w:vAlign w:val="center"/>
          </w:tcPr>
          <w:p w:rsidR="007C11A6" w:rsidRPr="00ED2470" w:rsidRDefault="007C11A6" w:rsidP="00ED2470">
            <w:pPr>
              <w:jc w:val="center"/>
              <w:rPr>
                <w:sz w:val="22"/>
                <w:szCs w:val="22"/>
              </w:rPr>
            </w:pPr>
            <w:r w:rsidRPr="00ED2470">
              <w:rPr>
                <w:sz w:val="22"/>
                <w:szCs w:val="22"/>
              </w:rPr>
              <w:t>0,009</w:t>
            </w:r>
          </w:p>
        </w:tc>
        <w:tc>
          <w:tcPr>
            <w:tcW w:w="2126" w:type="dxa"/>
            <w:tcBorders>
              <w:top w:val="nil"/>
              <w:left w:val="nil"/>
              <w:bottom w:val="single" w:sz="4" w:space="0" w:color="auto"/>
              <w:right w:val="single" w:sz="4" w:space="0" w:color="auto"/>
            </w:tcBorders>
            <w:shd w:val="clear" w:color="auto" w:fill="auto"/>
            <w:vAlign w:val="center"/>
          </w:tcPr>
          <w:p w:rsidR="007C11A6" w:rsidRPr="00ED2470" w:rsidRDefault="007C11A6" w:rsidP="00ED2470">
            <w:pPr>
              <w:jc w:val="center"/>
              <w:rPr>
                <w:sz w:val="22"/>
                <w:szCs w:val="22"/>
              </w:rPr>
            </w:pPr>
            <w:r w:rsidRPr="00ED2470">
              <w:rPr>
                <w:sz w:val="22"/>
                <w:szCs w:val="22"/>
              </w:rPr>
              <w:t>0,002</w:t>
            </w:r>
          </w:p>
        </w:tc>
      </w:tr>
      <w:tr w:rsidR="007C11A6" w:rsidRPr="00ED2470">
        <w:trPr>
          <w:trHeight w:val="57"/>
          <w:jc w:val="center"/>
        </w:trPr>
        <w:tc>
          <w:tcPr>
            <w:tcW w:w="998" w:type="dxa"/>
            <w:tcBorders>
              <w:top w:val="nil"/>
              <w:left w:val="single" w:sz="4" w:space="0" w:color="auto"/>
              <w:bottom w:val="single" w:sz="4" w:space="0" w:color="auto"/>
              <w:right w:val="single" w:sz="4" w:space="0" w:color="auto"/>
            </w:tcBorders>
            <w:shd w:val="clear" w:color="auto" w:fill="auto"/>
            <w:vAlign w:val="bottom"/>
          </w:tcPr>
          <w:p w:rsidR="007C11A6" w:rsidRPr="00ED2470" w:rsidRDefault="007C11A6" w:rsidP="007C11A6">
            <w:pPr>
              <w:jc w:val="center"/>
              <w:rPr>
                <w:sz w:val="22"/>
                <w:szCs w:val="22"/>
              </w:rPr>
            </w:pPr>
            <w:r w:rsidRPr="00ED2470">
              <w:rPr>
                <w:sz w:val="22"/>
                <w:szCs w:val="22"/>
              </w:rPr>
              <w:t>0301</w:t>
            </w:r>
          </w:p>
        </w:tc>
        <w:tc>
          <w:tcPr>
            <w:tcW w:w="4145" w:type="dxa"/>
            <w:tcBorders>
              <w:top w:val="nil"/>
              <w:left w:val="nil"/>
              <w:bottom w:val="single" w:sz="4" w:space="0" w:color="auto"/>
              <w:right w:val="single" w:sz="4" w:space="0" w:color="auto"/>
            </w:tcBorders>
            <w:shd w:val="clear" w:color="auto" w:fill="auto"/>
            <w:vAlign w:val="bottom"/>
          </w:tcPr>
          <w:p w:rsidR="007C11A6" w:rsidRPr="00ED2470" w:rsidRDefault="007C11A6" w:rsidP="007C11A6">
            <w:pPr>
              <w:rPr>
                <w:sz w:val="22"/>
                <w:szCs w:val="22"/>
              </w:rPr>
            </w:pPr>
            <w:r w:rsidRPr="00ED2470">
              <w:rPr>
                <w:sz w:val="22"/>
                <w:szCs w:val="22"/>
              </w:rPr>
              <w:t>Азот (IV) оксид</w:t>
            </w:r>
          </w:p>
        </w:tc>
        <w:tc>
          <w:tcPr>
            <w:tcW w:w="2092" w:type="dxa"/>
            <w:tcBorders>
              <w:top w:val="nil"/>
              <w:left w:val="nil"/>
              <w:bottom w:val="single" w:sz="4" w:space="0" w:color="auto"/>
              <w:right w:val="single" w:sz="4" w:space="0" w:color="auto"/>
            </w:tcBorders>
            <w:shd w:val="clear" w:color="auto" w:fill="auto"/>
            <w:noWrap/>
            <w:vAlign w:val="center"/>
          </w:tcPr>
          <w:p w:rsidR="007C11A6" w:rsidRPr="00ED2470" w:rsidRDefault="007C11A6" w:rsidP="00ED2470">
            <w:pPr>
              <w:jc w:val="center"/>
              <w:rPr>
                <w:sz w:val="22"/>
                <w:szCs w:val="22"/>
              </w:rPr>
            </w:pPr>
            <w:r w:rsidRPr="00ED2470">
              <w:rPr>
                <w:sz w:val="22"/>
                <w:szCs w:val="22"/>
              </w:rPr>
              <w:t>0,008</w:t>
            </w:r>
          </w:p>
        </w:tc>
        <w:tc>
          <w:tcPr>
            <w:tcW w:w="2126" w:type="dxa"/>
            <w:tcBorders>
              <w:top w:val="nil"/>
              <w:left w:val="nil"/>
              <w:bottom w:val="single" w:sz="4" w:space="0" w:color="auto"/>
              <w:right w:val="single" w:sz="4" w:space="0" w:color="auto"/>
            </w:tcBorders>
            <w:shd w:val="clear" w:color="auto" w:fill="auto"/>
            <w:vAlign w:val="center"/>
          </w:tcPr>
          <w:p w:rsidR="007C11A6" w:rsidRPr="00ED2470" w:rsidRDefault="007C11A6" w:rsidP="00ED2470">
            <w:pPr>
              <w:jc w:val="center"/>
              <w:rPr>
                <w:sz w:val="22"/>
                <w:szCs w:val="22"/>
              </w:rPr>
            </w:pPr>
            <w:r w:rsidRPr="00ED2470">
              <w:rPr>
                <w:sz w:val="22"/>
                <w:szCs w:val="22"/>
              </w:rPr>
              <w:t>0,001</w:t>
            </w:r>
          </w:p>
        </w:tc>
      </w:tr>
      <w:tr w:rsidR="007C11A6" w:rsidRPr="00ED2470">
        <w:trPr>
          <w:trHeight w:val="57"/>
          <w:jc w:val="center"/>
        </w:trPr>
        <w:tc>
          <w:tcPr>
            <w:tcW w:w="998" w:type="dxa"/>
            <w:tcBorders>
              <w:top w:val="nil"/>
              <w:left w:val="single" w:sz="4" w:space="0" w:color="auto"/>
              <w:bottom w:val="single" w:sz="4" w:space="0" w:color="auto"/>
              <w:right w:val="single" w:sz="4" w:space="0" w:color="auto"/>
            </w:tcBorders>
            <w:shd w:val="clear" w:color="auto" w:fill="auto"/>
            <w:vAlign w:val="bottom"/>
          </w:tcPr>
          <w:p w:rsidR="007C11A6" w:rsidRPr="00ED2470" w:rsidRDefault="007C11A6" w:rsidP="007C11A6">
            <w:pPr>
              <w:jc w:val="center"/>
              <w:rPr>
                <w:sz w:val="22"/>
                <w:szCs w:val="22"/>
              </w:rPr>
            </w:pPr>
            <w:r w:rsidRPr="00ED2470">
              <w:rPr>
                <w:sz w:val="22"/>
                <w:szCs w:val="22"/>
              </w:rPr>
              <w:t>0304</w:t>
            </w:r>
          </w:p>
        </w:tc>
        <w:tc>
          <w:tcPr>
            <w:tcW w:w="4145" w:type="dxa"/>
            <w:tcBorders>
              <w:top w:val="nil"/>
              <w:left w:val="nil"/>
              <w:bottom w:val="single" w:sz="4" w:space="0" w:color="auto"/>
              <w:right w:val="single" w:sz="4" w:space="0" w:color="auto"/>
            </w:tcBorders>
            <w:shd w:val="clear" w:color="auto" w:fill="auto"/>
            <w:vAlign w:val="bottom"/>
          </w:tcPr>
          <w:p w:rsidR="007C11A6" w:rsidRPr="00ED2470" w:rsidRDefault="007C11A6" w:rsidP="007C11A6">
            <w:pPr>
              <w:rPr>
                <w:sz w:val="22"/>
                <w:szCs w:val="22"/>
              </w:rPr>
            </w:pPr>
            <w:r w:rsidRPr="00ED2470">
              <w:rPr>
                <w:sz w:val="22"/>
                <w:szCs w:val="22"/>
              </w:rPr>
              <w:t>Азот (II) оксид</w:t>
            </w:r>
          </w:p>
        </w:tc>
        <w:tc>
          <w:tcPr>
            <w:tcW w:w="2092" w:type="dxa"/>
            <w:tcBorders>
              <w:top w:val="nil"/>
              <w:left w:val="nil"/>
              <w:bottom w:val="single" w:sz="4" w:space="0" w:color="auto"/>
              <w:right w:val="single" w:sz="4" w:space="0" w:color="auto"/>
            </w:tcBorders>
            <w:shd w:val="clear" w:color="auto" w:fill="auto"/>
            <w:noWrap/>
            <w:vAlign w:val="center"/>
          </w:tcPr>
          <w:p w:rsidR="007C11A6" w:rsidRPr="00ED2470" w:rsidRDefault="007C11A6" w:rsidP="00ED2470">
            <w:pPr>
              <w:jc w:val="center"/>
              <w:rPr>
                <w:sz w:val="22"/>
                <w:szCs w:val="22"/>
              </w:rPr>
            </w:pPr>
            <w:r w:rsidRPr="00ED2470">
              <w:rPr>
                <w:sz w:val="22"/>
                <w:szCs w:val="22"/>
              </w:rPr>
              <w:t>0,010</w:t>
            </w:r>
          </w:p>
        </w:tc>
        <w:tc>
          <w:tcPr>
            <w:tcW w:w="2126" w:type="dxa"/>
            <w:tcBorders>
              <w:top w:val="nil"/>
              <w:left w:val="nil"/>
              <w:bottom w:val="single" w:sz="4" w:space="0" w:color="auto"/>
              <w:right w:val="single" w:sz="4" w:space="0" w:color="auto"/>
            </w:tcBorders>
            <w:shd w:val="clear" w:color="auto" w:fill="auto"/>
            <w:vAlign w:val="center"/>
          </w:tcPr>
          <w:p w:rsidR="007C11A6" w:rsidRPr="00ED2470" w:rsidRDefault="00ED2470" w:rsidP="00ED2470">
            <w:pPr>
              <w:jc w:val="center"/>
              <w:rPr>
                <w:sz w:val="22"/>
                <w:szCs w:val="22"/>
              </w:rPr>
            </w:pPr>
            <w:r w:rsidRPr="00ED2470">
              <w:rPr>
                <w:sz w:val="22"/>
                <w:szCs w:val="22"/>
              </w:rPr>
              <w:t>-</w:t>
            </w:r>
          </w:p>
        </w:tc>
      </w:tr>
      <w:tr w:rsidR="007C11A6" w:rsidRPr="00ED2470">
        <w:trPr>
          <w:trHeight w:val="57"/>
          <w:jc w:val="center"/>
        </w:trPr>
        <w:tc>
          <w:tcPr>
            <w:tcW w:w="998" w:type="dxa"/>
            <w:tcBorders>
              <w:top w:val="nil"/>
              <w:left w:val="single" w:sz="4" w:space="0" w:color="auto"/>
              <w:bottom w:val="single" w:sz="4" w:space="0" w:color="auto"/>
              <w:right w:val="single" w:sz="4" w:space="0" w:color="auto"/>
            </w:tcBorders>
            <w:shd w:val="clear" w:color="auto" w:fill="auto"/>
            <w:noWrap/>
            <w:vAlign w:val="bottom"/>
          </w:tcPr>
          <w:p w:rsidR="007C11A6" w:rsidRPr="00ED2470" w:rsidRDefault="007C11A6" w:rsidP="007C11A6">
            <w:pPr>
              <w:jc w:val="center"/>
              <w:rPr>
                <w:sz w:val="22"/>
                <w:szCs w:val="22"/>
              </w:rPr>
            </w:pPr>
            <w:r w:rsidRPr="00ED2470">
              <w:rPr>
                <w:sz w:val="22"/>
                <w:szCs w:val="22"/>
              </w:rPr>
              <w:t>0183</w:t>
            </w:r>
          </w:p>
        </w:tc>
        <w:tc>
          <w:tcPr>
            <w:tcW w:w="4145" w:type="dxa"/>
            <w:tcBorders>
              <w:top w:val="nil"/>
              <w:left w:val="nil"/>
              <w:bottom w:val="single" w:sz="4" w:space="0" w:color="auto"/>
              <w:right w:val="single" w:sz="4" w:space="0" w:color="auto"/>
            </w:tcBorders>
            <w:shd w:val="clear" w:color="auto" w:fill="auto"/>
            <w:vAlign w:val="bottom"/>
          </w:tcPr>
          <w:p w:rsidR="007C11A6" w:rsidRPr="00ED2470" w:rsidRDefault="007C11A6" w:rsidP="007C11A6">
            <w:pPr>
              <w:rPr>
                <w:sz w:val="22"/>
                <w:szCs w:val="22"/>
              </w:rPr>
            </w:pPr>
            <w:r w:rsidRPr="00ED2470">
              <w:rPr>
                <w:sz w:val="22"/>
                <w:szCs w:val="22"/>
              </w:rPr>
              <w:t>Ртуть и ее соедин. (в пересч. на Hg)</w:t>
            </w:r>
          </w:p>
        </w:tc>
        <w:tc>
          <w:tcPr>
            <w:tcW w:w="2092" w:type="dxa"/>
            <w:tcBorders>
              <w:top w:val="nil"/>
              <w:left w:val="nil"/>
              <w:bottom w:val="single" w:sz="4" w:space="0" w:color="auto"/>
              <w:right w:val="single" w:sz="4" w:space="0" w:color="auto"/>
            </w:tcBorders>
            <w:shd w:val="clear" w:color="auto" w:fill="auto"/>
            <w:noWrap/>
            <w:vAlign w:val="center"/>
          </w:tcPr>
          <w:p w:rsidR="007C11A6" w:rsidRPr="00ED2470" w:rsidRDefault="007C11A6" w:rsidP="00ED2470">
            <w:pPr>
              <w:jc w:val="center"/>
              <w:rPr>
                <w:sz w:val="22"/>
                <w:szCs w:val="22"/>
              </w:rPr>
            </w:pPr>
            <w:r w:rsidRPr="00ED2470">
              <w:rPr>
                <w:sz w:val="22"/>
                <w:szCs w:val="22"/>
              </w:rPr>
              <w:t>0,000000</w:t>
            </w:r>
          </w:p>
        </w:tc>
        <w:tc>
          <w:tcPr>
            <w:tcW w:w="2126" w:type="dxa"/>
            <w:tcBorders>
              <w:top w:val="nil"/>
              <w:left w:val="nil"/>
              <w:bottom w:val="single" w:sz="4" w:space="0" w:color="auto"/>
              <w:right w:val="single" w:sz="4" w:space="0" w:color="auto"/>
            </w:tcBorders>
            <w:shd w:val="clear" w:color="auto" w:fill="auto"/>
            <w:vAlign w:val="center"/>
          </w:tcPr>
          <w:p w:rsidR="007C11A6" w:rsidRPr="00ED2470" w:rsidRDefault="007C11A6" w:rsidP="00ED2470">
            <w:pPr>
              <w:jc w:val="center"/>
              <w:rPr>
                <w:sz w:val="22"/>
                <w:szCs w:val="22"/>
              </w:rPr>
            </w:pPr>
            <w:r w:rsidRPr="00ED2470">
              <w:rPr>
                <w:sz w:val="22"/>
                <w:szCs w:val="22"/>
              </w:rPr>
              <w:t>0,000000</w:t>
            </w:r>
          </w:p>
        </w:tc>
      </w:tr>
      <w:tr w:rsidR="007C11A6" w:rsidRPr="00ED2470">
        <w:trPr>
          <w:trHeight w:val="57"/>
          <w:jc w:val="center"/>
        </w:trPr>
        <w:tc>
          <w:tcPr>
            <w:tcW w:w="998" w:type="dxa"/>
            <w:tcBorders>
              <w:top w:val="single" w:sz="4" w:space="0" w:color="auto"/>
              <w:left w:val="single" w:sz="4" w:space="0" w:color="auto"/>
              <w:bottom w:val="single" w:sz="4" w:space="0" w:color="auto"/>
              <w:right w:val="single" w:sz="4" w:space="0" w:color="auto"/>
            </w:tcBorders>
            <w:shd w:val="clear" w:color="auto" w:fill="auto"/>
            <w:vAlign w:val="bottom"/>
          </w:tcPr>
          <w:p w:rsidR="007C11A6" w:rsidRPr="00ED2470" w:rsidRDefault="007C11A6" w:rsidP="007C11A6">
            <w:pPr>
              <w:jc w:val="center"/>
              <w:rPr>
                <w:sz w:val="22"/>
                <w:szCs w:val="22"/>
              </w:rPr>
            </w:pPr>
            <w:r w:rsidRPr="00ED2470">
              <w:rPr>
                <w:sz w:val="22"/>
                <w:szCs w:val="22"/>
              </w:rPr>
              <w:t>3620</w:t>
            </w:r>
          </w:p>
        </w:tc>
        <w:tc>
          <w:tcPr>
            <w:tcW w:w="4145" w:type="dxa"/>
            <w:tcBorders>
              <w:top w:val="single" w:sz="4" w:space="0" w:color="auto"/>
              <w:left w:val="nil"/>
              <w:bottom w:val="single" w:sz="4" w:space="0" w:color="auto"/>
              <w:right w:val="single" w:sz="4" w:space="0" w:color="auto"/>
            </w:tcBorders>
            <w:shd w:val="clear" w:color="auto" w:fill="auto"/>
            <w:vAlign w:val="bottom"/>
          </w:tcPr>
          <w:p w:rsidR="007C11A6" w:rsidRPr="00ED2470" w:rsidRDefault="007C11A6" w:rsidP="007C11A6">
            <w:pPr>
              <w:rPr>
                <w:sz w:val="22"/>
                <w:szCs w:val="22"/>
              </w:rPr>
            </w:pPr>
            <w:r w:rsidRPr="00ED2470">
              <w:rPr>
                <w:sz w:val="22"/>
                <w:szCs w:val="22"/>
              </w:rPr>
              <w:t>Диоксины/фураны</w:t>
            </w:r>
          </w:p>
        </w:tc>
        <w:tc>
          <w:tcPr>
            <w:tcW w:w="2092" w:type="dxa"/>
            <w:tcBorders>
              <w:top w:val="single" w:sz="4" w:space="0" w:color="auto"/>
              <w:left w:val="nil"/>
              <w:bottom w:val="single" w:sz="4" w:space="0" w:color="auto"/>
              <w:right w:val="single" w:sz="4" w:space="0" w:color="auto"/>
            </w:tcBorders>
            <w:shd w:val="clear" w:color="auto" w:fill="auto"/>
            <w:vAlign w:val="center"/>
          </w:tcPr>
          <w:p w:rsidR="007C11A6" w:rsidRPr="00ED2470" w:rsidRDefault="007C11A6" w:rsidP="00ED2470">
            <w:pPr>
              <w:jc w:val="center"/>
              <w:rPr>
                <w:sz w:val="22"/>
                <w:szCs w:val="22"/>
              </w:rPr>
            </w:pPr>
            <w:r w:rsidRPr="00ED2470">
              <w:rPr>
                <w:sz w:val="22"/>
                <w:szCs w:val="22"/>
              </w:rPr>
              <w:t>0,000000</w:t>
            </w:r>
          </w:p>
        </w:tc>
        <w:tc>
          <w:tcPr>
            <w:tcW w:w="2126" w:type="dxa"/>
            <w:tcBorders>
              <w:top w:val="single" w:sz="4" w:space="0" w:color="auto"/>
              <w:left w:val="nil"/>
              <w:bottom w:val="single" w:sz="4" w:space="0" w:color="auto"/>
              <w:right w:val="single" w:sz="4" w:space="0" w:color="auto"/>
            </w:tcBorders>
            <w:shd w:val="clear" w:color="auto" w:fill="auto"/>
            <w:vAlign w:val="center"/>
          </w:tcPr>
          <w:p w:rsidR="007C11A6" w:rsidRPr="00ED2470" w:rsidRDefault="007C11A6" w:rsidP="00ED2470">
            <w:pPr>
              <w:jc w:val="center"/>
              <w:rPr>
                <w:sz w:val="22"/>
                <w:szCs w:val="22"/>
              </w:rPr>
            </w:pPr>
            <w:r w:rsidRPr="00ED2470">
              <w:rPr>
                <w:sz w:val="22"/>
                <w:szCs w:val="22"/>
              </w:rPr>
              <w:t>-</w:t>
            </w:r>
          </w:p>
        </w:tc>
      </w:tr>
      <w:tr w:rsidR="007C11A6" w:rsidRPr="00ED2470">
        <w:trPr>
          <w:trHeight w:val="57"/>
          <w:jc w:val="center"/>
        </w:trPr>
        <w:tc>
          <w:tcPr>
            <w:tcW w:w="99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C11A6" w:rsidRPr="00ED2470" w:rsidRDefault="007C11A6" w:rsidP="007C11A6">
            <w:pPr>
              <w:jc w:val="center"/>
              <w:rPr>
                <w:sz w:val="22"/>
                <w:szCs w:val="22"/>
              </w:rPr>
            </w:pPr>
            <w:r w:rsidRPr="00ED2470">
              <w:rPr>
                <w:sz w:val="22"/>
                <w:szCs w:val="22"/>
              </w:rPr>
              <w:t>0703</w:t>
            </w:r>
          </w:p>
        </w:tc>
        <w:tc>
          <w:tcPr>
            <w:tcW w:w="4145" w:type="dxa"/>
            <w:tcBorders>
              <w:top w:val="single" w:sz="4" w:space="0" w:color="auto"/>
              <w:left w:val="nil"/>
              <w:bottom w:val="single" w:sz="4" w:space="0" w:color="auto"/>
              <w:right w:val="single" w:sz="4" w:space="0" w:color="auto"/>
            </w:tcBorders>
            <w:shd w:val="clear" w:color="auto" w:fill="auto"/>
            <w:vAlign w:val="bottom"/>
          </w:tcPr>
          <w:p w:rsidR="007C11A6" w:rsidRPr="00ED2470" w:rsidRDefault="007C11A6" w:rsidP="007C11A6">
            <w:pPr>
              <w:rPr>
                <w:sz w:val="22"/>
                <w:szCs w:val="22"/>
              </w:rPr>
            </w:pPr>
            <w:r w:rsidRPr="00ED2470">
              <w:rPr>
                <w:sz w:val="22"/>
                <w:szCs w:val="22"/>
              </w:rPr>
              <w:t xml:space="preserve">Бенз/а/пирен </w:t>
            </w:r>
          </w:p>
        </w:tc>
        <w:tc>
          <w:tcPr>
            <w:tcW w:w="2092" w:type="dxa"/>
            <w:tcBorders>
              <w:top w:val="single" w:sz="4" w:space="0" w:color="auto"/>
              <w:left w:val="nil"/>
              <w:bottom w:val="single" w:sz="4" w:space="0" w:color="auto"/>
              <w:right w:val="single" w:sz="4" w:space="0" w:color="auto"/>
            </w:tcBorders>
            <w:shd w:val="clear" w:color="auto" w:fill="auto"/>
            <w:noWrap/>
            <w:vAlign w:val="center"/>
          </w:tcPr>
          <w:p w:rsidR="007C11A6" w:rsidRPr="00ED2470" w:rsidRDefault="007C11A6" w:rsidP="00ED2470">
            <w:pPr>
              <w:jc w:val="center"/>
              <w:rPr>
                <w:sz w:val="22"/>
                <w:szCs w:val="22"/>
              </w:rPr>
            </w:pPr>
            <w:r w:rsidRPr="00ED2470">
              <w:rPr>
                <w:sz w:val="22"/>
                <w:szCs w:val="22"/>
              </w:rPr>
              <w:t>0,000000</w:t>
            </w:r>
          </w:p>
        </w:tc>
        <w:tc>
          <w:tcPr>
            <w:tcW w:w="2126" w:type="dxa"/>
            <w:tcBorders>
              <w:top w:val="single" w:sz="4" w:space="0" w:color="auto"/>
              <w:left w:val="nil"/>
              <w:bottom w:val="single" w:sz="4" w:space="0" w:color="auto"/>
              <w:right w:val="single" w:sz="4" w:space="0" w:color="auto"/>
            </w:tcBorders>
            <w:shd w:val="clear" w:color="auto" w:fill="auto"/>
            <w:noWrap/>
            <w:vAlign w:val="center"/>
          </w:tcPr>
          <w:p w:rsidR="007C11A6" w:rsidRPr="00ED2470" w:rsidRDefault="007C11A6" w:rsidP="00ED2470">
            <w:pPr>
              <w:jc w:val="center"/>
              <w:rPr>
                <w:sz w:val="22"/>
                <w:szCs w:val="22"/>
              </w:rPr>
            </w:pPr>
            <w:r w:rsidRPr="00ED2470">
              <w:rPr>
                <w:sz w:val="22"/>
                <w:szCs w:val="22"/>
              </w:rPr>
              <w:t>-</w:t>
            </w:r>
          </w:p>
        </w:tc>
      </w:tr>
      <w:tr w:rsidR="00ED2470" w:rsidRPr="00ED2470">
        <w:trPr>
          <w:trHeight w:val="57"/>
          <w:jc w:val="center"/>
        </w:trPr>
        <w:tc>
          <w:tcPr>
            <w:tcW w:w="93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ED2470" w:rsidRPr="00ED2470" w:rsidRDefault="00ED2470" w:rsidP="00ED2470">
            <w:pPr>
              <w:jc w:val="center"/>
              <w:rPr>
                <w:sz w:val="22"/>
                <w:szCs w:val="22"/>
              </w:rPr>
            </w:pPr>
            <w:r w:rsidRPr="00ED2470">
              <w:rPr>
                <w:sz w:val="22"/>
                <w:szCs w:val="22"/>
              </w:rPr>
              <w:t>Котёл ВА-3000</w:t>
            </w:r>
          </w:p>
        </w:tc>
      </w:tr>
      <w:tr w:rsidR="00ED2470" w:rsidRPr="00ED2470">
        <w:trPr>
          <w:trHeight w:val="57"/>
          <w:jc w:val="center"/>
        </w:trPr>
        <w:tc>
          <w:tcPr>
            <w:tcW w:w="998" w:type="dxa"/>
            <w:tcBorders>
              <w:top w:val="single" w:sz="4" w:space="0" w:color="auto"/>
              <w:left w:val="single" w:sz="4" w:space="0" w:color="auto"/>
              <w:bottom w:val="single" w:sz="4" w:space="0" w:color="auto"/>
              <w:right w:val="single" w:sz="4" w:space="0" w:color="auto"/>
            </w:tcBorders>
            <w:shd w:val="clear" w:color="auto" w:fill="auto"/>
            <w:noWrap/>
          </w:tcPr>
          <w:p w:rsidR="00ED2470" w:rsidRPr="00ED2470" w:rsidRDefault="00ED2470" w:rsidP="00ED2470">
            <w:pPr>
              <w:rPr>
                <w:sz w:val="22"/>
                <w:szCs w:val="22"/>
              </w:rPr>
            </w:pPr>
            <w:r w:rsidRPr="00ED2470">
              <w:rPr>
                <w:sz w:val="22"/>
                <w:szCs w:val="22"/>
              </w:rPr>
              <w:t>0301</w:t>
            </w:r>
          </w:p>
        </w:tc>
        <w:tc>
          <w:tcPr>
            <w:tcW w:w="4145" w:type="dxa"/>
            <w:tcBorders>
              <w:top w:val="single" w:sz="4" w:space="0" w:color="auto"/>
              <w:left w:val="nil"/>
              <w:bottom w:val="single" w:sz="4" w:space="0" w:color="auto"/>
              <w:right w:val="single" w:sz="4" w:space="0" w:color="auto"/>
            </w:tcBorders>
            <w:shd w:val="clear" w:color="auto" w:fill="auto"/>
          </w:tcPr>
          <w:p w:rsidR="00ED2470" w:rsidRPr="00ED2470" w:rsidRDefault="00ED2470" w:rsidP="00ED2470">
            <w:pPr>
              <w:rPr>
                <w:sz w:val="22"/>
                <w:szCs w:val="22"/>
              </w:rPr>
            </w:pPr>
            <w:r w:rsidRPr="00ED2470">
              <w:rPr>
                <w:sz w:val="22"/>
                <w:szCs w:val="22"/>
              </w:rPr>
              <w:t>Азот (IV) оксид (азота диоксид)</w:t>
            </w:r>
          </w:p>
        </w:tc>
        <w:tc>
          <w:tcPr>
            <w:tcW w:w="2092" w:type="dxa"/>
            <w:tcBorders>
              <w:top w:val="single" w:sz="4" w:space="0" w:color="auto"/>
              <w:left w:val="nil"/>
              <w:bottom w:val="single" w:sz="4" w:space="0" w:color="auto"/>
              <w:right w:val="single" w:sz="4" w:space="0" w:color="auto"/>
            </w:tcBorders>
            <w:shd w:val="clear" w:color="auto" w:fill="auto"/>
            <w:noWrap/>
            <w:vAlign w:val="center"/>
          </w:tcPr>
          <w:p w:rsidR="00ED2470" w:rsidRPr="00ED2470" w:rsidRDefault="00ED2470" w:rsidP="00ED2470">
            <w:pPr>
              <w:jc w:val="center"/>
              <w:rPr>
                <w:sz w:val="22"/>
                <w:szCs w:val="22"/>
              </w:rPr>
            </w:pPr>
            <w:r w:rsidRPr="00ED2470">
              <w:rPr>
                <w:sz w:val="22"/>
                <w:szCs w:val="22"/>
              </w:rPr>
              <w:t>0,632</w:t>
            </w:r>
          </w:p>
        </w:tc>
        <w:tc>
          <w:tcPr>
            <w:tcW w:w="2126" w:type="dxa"/>
            <w:tcBorders>
              <w:top w:val="single" w:sz="4" w:space="0" w:color="auto"/>
              <w:left w:val="nil"/>
              <w:bottom w:val="single" w:sz="4" w:space="0" w:color="auto"/>
              <w:right w:val="single" w:sz="4" w:space="0" w:color="auto"/>
            </w:tcBorders>
            <w:shd w:val="clear" w:color="auto" w:fill="auto"/>
            <w:noWrap/>
            <w:vAlign w:val="center"/>
          </w:tcPr>
          <w:p w:rsidR="00ED2470" w:rsidRPr="00ED2470" w:rsidRDefault="00ED2470" w:rsidP="00ED2470">
            <w:pPr>
              <w:jc w:val="center"/>
              <w:rPr>
                <w:sz w:val="22"/>
                <w:szCs w:val="22"/>
              </w:rPr>
            </w:pPr>
            <w:r w:rsidRPr="00ED2470">
              <w:rPr>
                <w:sz w:val="22"/>
                <w:szCs w:val="22"/>
              </w:rPr>
              <w:t>0,156</w:t>
            </w:r>
          </w:p>
        </w:tc>
      </w:tr>
      <w:tr w:rsidR="00ED2470" w:rsidRPr="00ED2470">
        <w:trPr>
          <w:trHeight w:val="57"/>
          <w:jc w:val="center"/>
        </w:trPr>
        <w:tc>
          <w:tcPr>
            <w:tcW w:w="998" w:type="dxa"/>
            <w:tcBorders>
              <w:top w:val="single" w:sz="4" w:space="0" w:color="auto"/>
              <w:left w:val="single" w:sz="4" w:space="0" w:color="auto"/>
              <w:bottom w:val="single" w:sz="6" w:space="0" w:color="auto"/>
              <w:right w:val="single" w:sz="4" w:space="0" w:color="auto"/>
            </w:tcBorders>
            <w:shd w:val="clear" w:color="auto" w:fill="auto"/>
            <w:noWrap/>
          </w:tcPr>
          <w:p w:rsidR="00ED2470" w:rsidRPr="00ED2470" w:rsidRDefault="00ED2470" w:rsidP="00ED2470">
            <w:pPr>
              <w:rPr>
                <w:sz w:val="22"/>
                <w:szCs w:val="22"/>
              </w:rPr>
            </w:pPr>
            <w:r w:rsidRPr="00ED2470">
              <w:rPr>
                <w:sz w:val="22"/>
                <w:szCs w:val="22"/>
              </w:rPr>
              <w:t>0304</w:t>
            </w:r>
          </w:p>
        </w:tc>
        <w:tc>
          <w:tcPr>
            <w:tcW w:w="4145" w:type="dxa"/>
            <w:tcBorders>
              <w:top w:val="single" w:sz="4" w:space="0" w:color="auto"/>
              <w:left w:val="nil"/>
              <w:bottom w:val="single" w:sz="6" w:space="0" w:color="auto"/>
              <w:right w:val="single" w:sz="4" w:space="0" w:color="auto"/>
            </w:tcBorders>
            <w:shd w:val="clear" w:color="auto" w:fill="auto"/>
          </w:tcPr>
          <w:p w:rsidR="00ED2470" w:rsidRPr="00ED2470" w:rsidRDefault="00ED2470" w:rsidP="00ED2470">
            <w:pPr>
              <w:rPr>
                <w:sz w:val="22"/>
                <w:szCs w:val="22"/>
              </w:rPr>
            </w:pPr>
            <w:r w:rsidRPr="00ED2470">
              <w:rPr>
                <w:sz w:val="22"/>
                <w:szCs w:val="22"/>
              </w:rPr>
              <w:t>Азот (II) оксид (азота оксид)</w:t>
            </w:r>
          </w:p>
        </w:tc>
        <w:tc>
          <w:tcPr>
            <w:tcW w:w="2092" w:type="dxa"/>
            <w:tcBorders>
              <w:top w:val="single" w:sz="4" w:space="0" w:color="auto"/>
              <w:left w:val="nil"/>
              <w:bottom w:val="single" w:sz="6" w:space="0" w:color="auto"/>
              <w:right w:val="single" w:sz="4" w:space="0" w:color="auto"/>
            </w:tcBorders>
            <w:shd w:val="clear" w:color="auto" w:fill="auto"/>
            <w:noWrap/>
            <w:vAlign w:val="center"/>
          </w:tcPr>
          <w:p w:rsidR="00ED2470" w:rsidRPr="00ED2470" w:rsidRDefault="00ED2470" w:rsidP="00ED2470">
            <w:pPr>
              <w:jc w:val="center"/>
              <w:rPr>
                <w:sz w:val="22"/>
                <w:szCs w:val="22"/>
              </w:rPr>
            </w:pPr>
            <w:r w:rsidRPr="00ED2470">
              <w:rPr>
                <w:sz w:val="22"/>
                <w:szCs w:val="22"/>
              </w:rPr>
              <w:t>0,103</w:t>
            </w:r>
          </w:p>
        </w:tc>
        <w:tc>
          <w:tcPr>
            <w:tcW w:w="2126" w:type="dxa"/>
            <w:tcBorders>
              <w:top w:val="single" w:sz="4" w:space="0" w:color="auto"/>
              <w:left w:val="nil"/>
              <w:bottom w:val="single" w:sz="6" w:space="0" w:color="auto"/>
              <w:right w:val="single" w:sz="4" w:space="0" w:color="auto"/>
            </w:tcBorders>
            <w:shd w:val="clear" w:color="auto" w:fill="auto"/>
            <w:noWrap/>
            <w:vAlign w:val="center"/>
          </w:tcPr>
          <w:p w:rsidR="00ED2470" w:rsidRPr="00ED2470" w:rsidRDefault="00ED2470" w:rsidP="00ED2470">
            <w:pPr>
              <w:jc w:val="center"/>
              <w:rPr>
                <w:sz w:val="22"/>
                <w:szCs w:val="22"/>
              </w:rPr>
            </w:pPr>
            <w:r w:rsidRPr="00ED2470">
              <w:rPr>
                <w:sz w:val="22"/>
                <w:szCs w:val="22"/>
              </w:rPr>
              <w:t>-</w:t>
            </w:r>
          </w:p>
        </w:tc>
      </w:tr>
      <w:tr w:rsidR="00ED2470" w:rsidRPr="00ED2470">
        <w:trPr>
          <w:trHeight w:val="57"/>
          <w:jc w:val="center"/>
        </w:trPr>
        <w:tc>
          <w:tcPr>
            <w:tcW w:w="998" w:type="dxa"/>
            <w:tcBorders>
              <w:top w:val="nil"/>
              <w:left w:val="single" w:sz="4" w:space="0" w:color="auto"/>
              <w:bottom w:val="single" w:sz="4" w:space="0" w:color="auto"/>
              <w:right w:val="single" w:sz="4" w:space="0" w:color="auto"/>
            </w:tcBorders>
            <w:shd w:val="clear" w:color="auto" w:fill="auto"/>
            <w:noWrap/>
          </w:tcPr>
          <w:p w:rsidR="00ED2470" w:rsidRPr="00ED2470" w:rsidRDefault="00ED2470" w:rsidP="00ED2470">
            <w:pPr>
              <w:rPr>
                <w:sz w:val="22"/>
                <w:szCs w:val="22"/>
              </w:rPr>
            </w:pPr>
            <w:r w:rsidRPr="00ED2470">
              <w:rPr>
                <w:sz w:val="22"/>
                <w:szCs w:val="22"/>
              </w:rPr>
              <w:t>0337</w:t>
            </w:r>
          </w:p>
        </w:tc>
        <w:tc>
          <w:tcPr>
            <w:tcW w:w="4145" w:type="dxa"/>
            <w:tcBorders>
              <w:top w:val="nil"/>
              <w:left w:val="nil"/>
              <w:bottom w:val="single" w:sz="4" w:space="0" w:color="auto"/>
              <w:right w:val="single" w:sz="4" w:space="0" w:color="auto"/>
            </w:tcBorders>
            <w:shd w:val="clear" w:color="auto" w:fill="auto"/>
            <w:noWrap/>
          </w:tcPr>
          <w:p w:rsidR="00ED2470" w:rsidRPr="00ED2470" w:rsidRDefault="00ED2470" w:rsidP="00ED2470">
            <w:pPr>
              <w:rPr>
                <w:sz w:val="22"/>
                <w:szCs w:val="22"/>
              </w:rPr>
            </w:pPr>
            <w:r w:rsidRPr="00ED2470">
              <w:rPr>
                <w:sz w:val="22"/>
                <w:szCs w:val="22"/>
              </w:rPr>
              <w:t>Углерод оксид (окись углерода, угарный газ)</w:t>
            </w:r>
          </w:p>
        </w:tc>
        <w:tc>
          <w:tcPr>
            <w:tcW w:w="2092" w:type="dxa"/>
            <w:tcBorders>
              <w:top w:val="nil"/>
              <w:left w:val="nil"/>
              <w:bottom w:val="single" w:sz="4" w:space="0" w:color="auto"/>
              <w:right w:val="single" w:sz="4" w:space="0" w:color="auto"/>
            </w:tcBorders>
            <w:shd w:val="clear" w:color="auto" w:fill="auto"/>
            <w:noWrap/>
            <w:vAlign w:val="center"/>
          </w:tcPr>
          <w:p w:rsidR="00ED2470" w:rsidRPr="00ED2470" w:rsidRDefault="00ED2470" w:rsidP="00ED2470">
            <w:pPr>
              <w:jc w:val="center"/>
              <w:rPr>
                <w:sz w:val="22"/>
                <w:szCs w:val="22"/>
              </w:rPr>
            </w:pPr>
            <w:r w:rsidRPr="00ED2470">
              <w:rPr>
                <w:sz w:val="22"/>
                <w:szCs w:val="22"/>
              </w:rPr>
              <w:t>0,681</w:t>
            </w:r>
          </w:p>
        </w:tc>
        <w:tc>
          <w:tcPr>
            <w:tcW w:w="2126" w:type="dxa"/>
            <w:tcBorders>
              <w:top w:val="nil"/>
              <w:left w:val="nil"/>
              <w:bottom w:val="single" w:sz="4" w:space="0" w:color="auto"/>
              <w:right w:val="single" w:sz="4" w:space="0" w:color="auto"/>
            </w:tcBorders>
            <w:shd w:val="clear" w:color="auto" w:fill="auto"/>
            <w:vAlign w:val="center"/>
          </w:tcPr>
          <w:p w:rsidR="00ED2470" w:rsidRPr="00ED2470" w:rsidRDefault="00ED2470" w:rsidP="00ED2470">
            <w:pPr>
              <w:jc w:val="center"/>
              <w:rPr>
                <w:sz w:val="22"/>
                <w:szCs w:val="22"/>
              </w:rPr>
            </w:pPr>
            <w:r w:rsidRPr="00ED2470">
              <w:rPr>
                <w:sz w:val="22"/>
                <w:szCs w:val="22"/>
              </w:rPr>
              <w:t>0,114</w:t>
            </w:r>
          </w:p>
        </w:tc>
      </w:tr>
      <w:tr w:rsidR="00ED2470" w:rsidRPr="00ED2470">
        <w:trPr>
          <w:trHeight w:val="57"/>
          <w:jc w:val="center"/>
        </w:trPr>
        <w:tc>
          <w:tcPr>
            <w:tcW w:w="998" w:type="dxa"/>
            <w:tcBorders>
              <w:top w:val="nil"/>
              <w:left w:val="single" w:sz="4" w:space="0" w:color="auto"/>
              <w:bottom w:val="single" w:sz="4" w:space="0" w:color="auto"/>
              <w:right w:val="single" w:sz="4" w:space="0" w:color="auto"/>
            </w:tcBorders>
            <w:shd w:val="clear" w:color="auto" w:fill="auto"/>
            <w:noWrap/>
          </w:tcPr>
          <w:p w:rsidR="00ED2470" w:rsidRPr="00ED2470" w:rsidRDefault="00ED2470" w:rsidP="00ED2470">
            <w:pPr>
              <w:rPr>
                <w:sz w:val="22"/>
                <w:szCs w:val="22"/>
              </w:rPr>
            </w:pPr>
            <w:r w:rsidRPr="00ED2470">
              <w:rPr>
                <w:sz w:val="22"/>
                <w:szCs w:val="22"/>
              </w:rPr>
              <w:t>0703</w:t>
            </w:r>
          </w:p>
        </w:tc>
        <w:tc>
          <w:tcPr>
            <w:tcW w:w="4145" w:type="dxa"/>
            <w:tcBorders>
              <w:top w:val="nil"/>
              <w:left w:val="nil"/>
              <w:bottom w:val="single" w:sz="4" w:space="0" w:color="auto"/>
              <w:right w:val="single" w:sz="4" w:space="0" w:color="auto"/>
            </w:tcBorders>
            <w:shd w:val="clear" w:color="auto" w:fill="auto"/>
          </w:tcPr>
          <w:p w:rsidR="00ED2470" w:rsidRPr="00ED2470" w:rsidRDefault="00ED2470" w:rsidP="00ED2470">
            <w:pPr>
              <w:rPr>
                <w:sz w:val="22"/>
                <w:szCs w:val="22"/>
              </w:rPr>
            </w:pPr>
            <w:r w:rsidRPr="00ED2470">
              <w:rPr>
                <w:sz w:val="22"/>
                <w:szCs w:val="22"/>
              </w:rPr>
              <w:t xml:space="preserve">Бенз/а/пирен </w:t>
            </w:r>
          </w:p>
        </w:tc>
        <w:tc>
          <w:tcPr>
            <w:tcW w:w="2092" w:type="dxa"/>
            <w:tcBorders>
              <w:top w:val="nil"/>
              <w:left w:val="nil"/>
              <w:bottom w:val="single" w:sz="4" w:space="0" w:color="auto"/>
              <w:right w:val="single" w:sz="4" w:space="0" w:color="auto"/>
            </w:tcBorders>
            <w:shd w:val="clear" w:color="auto" w:fill="auto"/>
            <w:noWrap/>
            <w:vAlign w:val="center"/>
          </w:tcPr>
          <w:p w:rsidR="00ED2470" w:rsidRPr="00ED2470" w:rsidRDefault="00ED2470" w:rsidP="00ED2470">
            <w:pPr>
              <w:jc w:val="center"/>
              <w:rPr>
                <w:sz w:val="22"/>
                <w:szCs w:val="22"/>
              </w:rPr>
            </w:pPr>
            <w:r w:rsidRPr="00ED2470">
              <w:rPr>
                <w:sz w:val="22"/>
                <w:szCs w:val="22"/>
              </w:rPr>
              <w:t>0,000001</w:t>
            </w:r>
          </w:p>
        </w:tc>
        <w:tc>
          <w:tcPr>
            <w:tcW w:w="2126" w:type="dxa"/>
            <w:tcBorders>
              <w:top w:val="nil"/>
              <w:left w:val="nil"/>
              <w:bottom w:val="single" w:sz="4" w:space="0" w:color="auto"/>
              <w:right w:val="single" w:sz="4" w:space="0" w:color="auto"/>
            </w:tcBorders>
            <w:shd w:val="clear" w:color="auto" w:fill="auto"/>
            <w:vAlign w:val="center"/>
          </w:tcPr>
          <w:p w:rsidR="00ED2470" w:rsidRPr="00ED2470" w:rsidRDefault="00ED2470" w:rsidP="00ED2470">
            <w:pPr>
              <w:jc w:val="center"/>
              <w:rPr>
                <w:sz w:val="22"/>
                <w:szCs w:val="22"/>
              </w:rPr>
            </w:pPr>
            <w:r w:rsidRPr="00ED2470">
              <w:rPr>
                <w:sz w:val="22"/>
                <w:szCs w:val="22"/>
              </w:rPr>
              <w:t>0,000000</w:t>
            </w:r>
          </w:p>
        </w:tc>
      </w:tr>
      <w:tr w:rsidR="00ED2470" w:rsidRPr="00ED2470">
        <w:trPr>
          <w:trHeight w:val="57"/>
          <w:jc w:val="center"/>
        </w:trPr>
        <w:tc>
          <w:tcPr>
            <w:tcW w:w="9361" w:type="dxa"/>
            <w:gridSpan w:val="4"/>
            <w:tcBorders>
              <w:top w:val="nil"/>
              <w:left w:val="single" w:sz="4" w:space="0" w:color="auto"/>
              <w:bottom w:val="single" w:sz="4" w:space="0" w:color="auto"/>
              <w:right w:val="single" w:sz="4" w:space="0" w:color="auto"/>
            </w:tcBorders>
            <w:shd w:val="clear" w:color="auto" w:fill="auto"/>
            <w:noWrap/>
            <w:vAlign w:val="center"/>
          </w:tcPr>
          <w:p w:rsidR="00ED2470" w:rsidRPr="00ED2470" w:rsidRDefault="00ED2470" w:rsidP="00ED2470">
            <w:pPr>
              <w:jc w:val="center"/>
              <w:rPr>
                <w:sz w:val="22"/>
                <w:szCs w:val="22"/>
              </w:rPr>
            </w:pPr>
            <w:r w:rsidRPr="00ED2470">
              <w:rPr>
                <w:sz w:val="22"/>
                <w:szCs w:val="22"/>
              </w:rPr>
              <w:t>Котёл  UL-Sx4000-10</w:t>
            </w:r>
          </w:p>
        </w:tc>
      </w:tr>
      <w:tr w:rsidR="00ED2470" w:rsidRPr="00ED2470">
        <w:trPr>
          <w:trHeight w:val="268"/>
          <w:jc w:val="center"/>
        </w:trPr>
        <w:tc>
          <w:tcPr>
            <w:tcW w:w="998" w:type="dxa"/>
            <w:tcBorders>
              <w:top w:val="nil"/>
              <w:left w:val="single" w:sz="4" w:space="0" w:color="auto"/>
              <w:bottom w:val="single" w:sz="4" w:space="0" w:color="auto"/>
              <w:right w:val="single" w:sz="4" w:space="0" w:color="auto"/>
            </w:tcBorders>
            <w:shd w:val="clear" w:color="auto" w:fill="auto"/>
            <w:noWrap/>
          </w:tcPr>
          <w:p w:rsidR="00ED2470" w:rsidRPr="00ED2470" w:rsidRDefault="00ED2470" w:rsidP="00ED2470">
            <w:pPr>
              <w:rPr>
                <w:sz w:val="22"/>
                <w:szCs w:val="22"/>
              </w:rPr>
            </w:pPr>
            <w:r w:rsidRPr="00ED2470">
              <w:rPr>
                <w:sz w:val="22"/>
                <w:szCs w:val="22"/>
              </w:rPr>
              <w:t>0301</w:t>
            </w:r>
          </w:p>
        </w:tc>
        <w:tc>
          <w:tcPr>
            <w:tcW w:w="4145" w:type="dxa"/>
            <w:tcBorders>
              <w:top w:val="nil"/>
              <w:left w:val="nil"/>
              <w:bottom w:val="single" w:sz="4" w:space="0" w:color="auto"/>
              <w:right w:val="single" w:sz="4" w:space="0" w:color="auto"/>
            </w:tcBorders>
            <w:shd w:val="clear" w:color="auto" w:fill="auto"/>
          </w:tcPr>
          <w:p w:rsidR="00ED2470" w:rsidRPr="00ED2470" w:rsidRDefault="00ED2470" w:rsidP="00ED2470">
            <w:pPr>
              <w:rPr>
                <w:sz w:val="22"/>
                <w:szCs w:val="22"/>
              </w:rPr>
            </w:pPr>
            <w:r w:rsidRPr="00ED2470">
              <w:rPr>
                <w:sz w:val="22"/>
                <w:szCs w:val="22"/>
              </w:rPr>
              <w:t>Азот (IV) оксид (азота диоксид)</w:t>
            </w:r>
          </w:p>
        </w:tc>
        <w:tc>
          <w:tcPr>
            <w:tcW w:w="2092" w:type="dxa"/>
            <w:tcBorders>
              <w:top w:val="nil"/>
              <w:left w:val="nil"/>
              <w:bottom w:val="single" w:sz="4" w:space="0" w:color="auto"/>
              <w:right w:val="single" w:sz="4" w:space="0" w:color="auto"/>
            </w:tcBorders>
            <w:shd w:val="clear" w:color="auto" w:fill="auto"/>
            <w:noWrap/>
            <w:vAlign w:val="center"/>
          </w:tcPr>
          <w:p w:rsidR="00ED2470" w:rsidRPr="00ED2470" w:rsidRDefault="00ED2470" w:rsidP="00ED2470">
            <w:pPr>
              <w:jc w:val="center"/>
              <w:rPr>
                <w:sz w:val="22"/>
                <w:szCs w:val="22"/>
              </w:rPr>
            </w:pPr>
            <w:r w:rsidRPr="00ED2470">
              <w:rPr>
                <w:sz w:val="22"/>
                <w:szCs w:val="22"/>
              </w:rPr>
              <w:t>1,199</w:t>
            </w:r>
          </w:p>
        </w:tc>
        <w:tc>
          <w:tcPr>
            <w:tcW w:w="2126" w:type="dxa"/>
            <w:tcBorders>
              <w:top w:val="nil"/>
              <w:left w:val="nil"/>
              <w:bottom w:val="single" w:sz="4" w:space="0" w:color="auto"/>
              <w:right w:val="single" w:sz="4" w:space="0" w:color="auto"/>
            </w:tcBorders>
            <w:shd w:val="clear" w:color="auto" w:fill="auto"/>
            <w:vAlign w:val="center"/>
          </w:tcPr>
          <w:p w:rsidR="00ED2470" w:rsidRPr="00ED2470" w:rsidRDefault="00ED2470" w:rsidP="00ED2470">
            <w:pPr>
              <w:jc w:val="center"/>
              <w:rPr>
                <w:sz w:val="22"/>
                <w:szCs w:val="22"/>
              </w:rPr>
            </w:pPr>
            <w:r w:rsidRPr="00ED2470">
              <w:rPr>
                <w:sz w:val="22"/>
                <w:szCs w:val="22"/>
              </w:rPr>
              <w:t>0,129</w:t>
            </w:r>
          </w:p>
        </w:tc>
      </w:tr>
      <w:tr w:rsidR="00ED2470" w:rsidRPr="00ED2470">
        <w:trPr>
          <w:trHeight w:val="57"/>
          <w:jc w:val="center"/>
        </w:trPr>
        <w:tc>
          <w:tcPr>
            <w:tcW w:w="998" w:type="dxa"/>
            <w:tcBorders>
              <w:top w:val="nil"/>
              <w:left w:val="single" w:sz="4" w:space="0" w:color="auto"/>
              <w:bottom w:val="single" w:sz="4" w:space="0" w:color="auto"/>
              <w:right w:val="single" w:sz="4" w:space="0" w:color="auto"/>
            </w:tcBorders>
            <w:shd w:val="clear" w:color="auto" w:fill="auto"/>
            <w:noWrap/>
          </w:tcPr>
          <w:p w:rsidR="00ED2470" w:rsidRPr="00ED2470" w:rsidRDefault="00ED2470" w:rsidP="00ED2470">
            <w:pPr>
              <w:rPr>
                <w:sz w:val="22"/>
                <w:szCs w:val="22"/>
              </w:rPr>
            </w:pPr>
            <w:r w:rsidRPr="00ED2470">
              <w:rPr>
                <w:sz w:val="22"/>
                <w:szCs w:val="22"/>
              </w:rPr>
              <w:t>0304</w:t>
            </w:r>
          </w:p>
        </w:tc>
        <w:tc>
          <w:tcPr>
            <w:tcW w:w="4145" w:type="dxa"/>
            <w:tcBorders>
              <w:top w:val="nil"/>
              <w:left w:val="nil"/>
              <w:bottom w:val="single" w:sz="4" w:space="0" w:color="auto"/>
              <w:right w:val="single" w:sz="4" w:space="0" w:color="auto"/>
            </w:tcBorders>
            <w:shd w:val="clear" w:color="auto" w:fill="auto"/>
          </w:tcPr>
          <w:p w:rsidR="00ED2470" w:rsidRPr="00ED2470" w:rsidRDefault="00ED2470" w:rsidP="00ED2470">
            <w:pPr>
              <w:rPr>
                <w:sz w:val="22"/>
                <w:szCs w:val="22"/>
              </w:rPr>
            </w:pPr>
            <w:r w:rsidRPr="00ED2470">
              <w:rPr>
                <w:sz w:val="22"/>
                <w:szCs w:val="22"/>
              </w:rPr>
              <w:t>Азот (II) оксид (азота оксид)</w:t>
            </w:r>
          </w:p>
        </w:tc>
        <w:tc>
          <w:tcPr>
            <w:tcW w:w="2092" w:type="dxa"/>
            <w:tcBorders>
              <w:top w:val="nil"/>
              <w:left w:val="nil"/>
              <w:bottom w:val="single" w:sz="4" w:space="0" w:color="auto"/>
              <w:right w:val="single" w:sz="4" w:space="0" w:color="auto"/>
            </w:tcBorders>
            <w:shd w:val="clear" w:color="auto" w:fill="auto"/>
            <w:noWrap/>
            <w:vAlign w:val="center"/>
          </w:tcPr>
          <w:p w:rsidR="00ED2470" w:rsidRPr="00ED2470" w:rsidRDefault="00ED2470" w:rsidP="00ED2470">
            <w:pPr>
              <w:jc w:val="center"/>
              <w:rPr>
                <w:sz w:val="22"/>
                <w:szCs w:val="22"/>
              </w:rPr>
            </w:pPr>
            <w:r w:rsidRPr="00ED2470">
              <w:rPr>
                <w:sz w:val="22"/>
                <w:szCs w:val="22"/>
              </w:rPr>
              <w:t>0,195</w:t>
            </w:r>
          </w:p>
        </w:tc>
        <w:tc>
          <w:tcPr>
            <w:tcW w:w="2126" w:type="dxa"/>
            <w:tcBorders>
              <w:top w:val="nil"/>
              <w:left w:val="nil"/>
              <w:bottom w:val="single" w:sz="4" w:space="0" w:color="auto"/>
              <w:right w:val="single" w:sz="4" w:space="0" w:color="auto"/>
            </w:tcBorders>
            <w:shd w:val="clear" w:color="auto" w:fill="auto"/>
            <w:vAlign w:val="center"/>
          </w:tcPr>
          <w:p w:rsidR="00ED2470" w:rsidRPr="00ED2470" w:rsidRDefault="00ED2470" w:rsidP="00ED2470">
            <w:pPr>
              <w:jc w:val="center"/>
              <w:rPr>
                <w:sz w:val="22"/>
                <w:szCs w:val="22"/>
              </w:rPr>
            </w:pPr>
            <w:r w:rsidRPr="00ED2470">
              <w:rPr>
                <w:sz w:val="22"/>
                <w:szCs w:val="22"/>
              </w:rPr>
              <w:t>-</w:t>
            </w:r>
          </w:p>
        </w:tc>
      </w:tr>
      <w:tr w:rsidR="00ED2470" w:rsidRPr="00ED2470">
        <w:trPr>
          <w:trHeight w:val="57"/>
          <w:jc w:val="center"/>
        </w:trPr>
        <w:tc>
          <w:tcPr>
            <w:tcW w:w="998" w:type="dxa"/>
            <w:tcBorders>
              <w:top w:val="nil"/>
              <w:left w:val="single" w:sz="4" w:space="0" w:color="auto"/>
              <w:bottom w:val="single" w:sz="4" w:space="0" w:color="auto"/>
              <w:right w:val="single" w:sz="4" w:space="0" w:color="auto"/>
            </w:tcBorders>
            <w:shd w:val="clear" w:color="auto" w:fill="auto"/>
            <w:noWrap/>
          </w:tcPr>
          <w:p w:rsidR="00ED2470" w:rsidRPr="00ED2470" w:rsidRDefault="00ED2470" w:rsidP="00ED2470">
            <w:pPr>
              <w:rPr>
                <w:sz w:val="22"/>
                <w:szCs w:val="22"/>
              </w:rPr>
            </w:pPr>
            <w:r w:rsidRPr="00ED2470">
              <w:rPr>
                <w:sz w:val="22"/>
                <w:szCs w:val="22"/>
              </w:rPr>
              <w:t>0337</w:t>
            </w:r>
          </w:p>
        </w:tc>
        <w:tc>
          <w:tcPr>
            <w:tcW w:w="4145" w:type="dxa"/>
            <w:tcBorders>
              <w:top w:val="nil"/>
              <w:left w:val="nil"/>
              <w:bottom w:val="single" w:sz="4" w:space="0" w:color="auto"/>
              <w:right w:val="single" w:sz="4" w:space="0" w:color="auto"/>
            </w:tcBorders>
            <w:shd w:val="clear" w:color="auto" w:fill="auto"/>
            <w:noWrap/>
          </w:tcPr>
          <w:p w:rsidR="00ED2470" w:rsidRPr="00ED2470" w:rsidRDefault="00ED2470" w:rsidP="00ED2470">
            <w:pPr>
              <w:rPr>
                <w:sz w:val="22"/>
                <w:szCs w:val="22"/>
              </w:rPr>
            </w:pPr>
            <w:r w:rsidRPr="00ED2470">
              <w:rPr>
                <w:sz w:val="22"/>
                <w:szCs w:val="22"/>
              </w:rPr>
              <w:t>Углерод оксид (окись углерода, угарный газ)</w:t>
            </w:r>
          </w:p>
        </w:tc>
        <w:tc>
          <w:tcPr>
            <w:tcW w:w="2092" w:type="dxa"/>
            <w:tcBorders>
              <w:top w:val="nil"/>
              <w:left w:val="nil"/>
              <w:bottom w:val="single" w:sz="4" w:space="0" w:color="auto"/>
              <w:right w:val="single" w:sz="4" w:space="0" w:color="auto"/>
            </w:tcBorders>
            <w:shd w:val="clear" w:color="auto" w:fill="auto"/>
            <w:noWrap/>
            <w:vAlign w:val="center"/>
          </w:tcPr>
          <w:p w:rsidR="00ED2470" w:rsidRPr="00ED2470" w:rsidRDefault="00ED2470" w:rsidP="00ED2470">
            <w:pPr>
              <w:jc w:val="center"/>
              <w:rPr>
                <w:sz w:val="22"/>
                <w:szCs w:val="22"/>
              </w:rPr>
            </w:pPr>
            <w:r w:rsidRPr="00ED2470">
              <w:rPr>
                <w:sz w:val="22"/>
                <w:szCs w:val="22"/>
              </w:rPr>
              <w:t>1,174</w:t>
            </w:r>
          </w:p>
        </w:tc>
        <w:tc>
          <w:tcPr>
            <w:tcW w:w="2126" w:type="dxa"/>
            <w:tcBorders>
              <w:top w:val="nil"/>
              <w:left w:val="nil"/>
              <w:bottom w:val="single" w:sz="4" w:space="0" w:color="auto"/>
              <w:right w:val="single" w:sz="4" w:space="0" w:color="auto"/>
            </w:tcBorders>
            <w:shd w:val="clear" w:color="auto" w:fill="auto"/>
            <w:vAlign w:val="center"/>
          </w:tcPr>
          <w:p w:rsidR="00ED2470" w:rsidRPr="00ED2470" w:rsidRDefault="00ED2470" w:rsidP="00ED2470">
            <w:pPr>
              <w:jc w:val="center"/>
              <w:rPr>
                <w:sz w:val="22"/>
                <w:szCs w:val="22"/>
              </w:rPr>
            </w:pPr>
            <w:r w:rsidRPr="00ED2470">
              <w:rPr>
                <w:sz w:val="22"/>
                <w:szCs w:val="22"/>
              </w:rPr>
              <w:t>0,092</w:t>
            </w:r>
          </w:p>
        </w:tc>
      </w:tr>
      <w:tr w:rsidR="00ED2470" w:rsidRPr="00ED2470">
        <w:trPr>
          <w:trHeight w:val="57"/>
          <w:jc w:val="center"/>
        </w:trPr>
        <w:tc>
          <w:tcPr>
            <w:tcW w:w="998" w:type="dxa"/>
            <w:tcBorders>
              <w:top w:val="nil"/>
              <w:left w:val="single" w:sz="4" w:space="0" w:color="auto"/>
              <w:bottom w:val="single" w:sz="4" w:space="0" w:color="auto"/>
              <w:right w:val="single" w:sz="4" w:space="0" w:color="auto"/>
            </w:tcBorders>
            <w:shd w:val="clear" w:color="auto" w:fill="auto"/>
            <w:noWrap/>
          </w:tcPr>
          <w:p w:rsidR="00ED2470" w:rsidRPr="00ED2470" w:rsidRDefault="00ED2470" w:rsidP="00ED2470">
            <w:pPr>
              <w:rPr>
                <w:sz w:val="22"/>
                <w:szCs w:val="22"/>
              </w:rPr>
            </w:pPr>
            <w:r w:rsidRPr="00ED2470">
              <w:rPr>
                <w:sz w:val="22"/>
                <w:szCs w:val="22"/>
              </w:rPr>
              <w:t>0703</w:t>
            </w:r>
          </w:p>
        </w:tc>
        <w:tc>
          <w:tcPr>
            <w:tcW w:w="4145" w:type="dxa"/>
            <w:tcBorders>
              <w:top w:val="nil"/>
              <w:left w:val="nil"/>
              <w:bottom w:val="single" w:sz="4" w:space="0" w:color="auto"/>
              <w:right w:val="single" w:sz="4" w:space="0" w:color="auto"/>
            </w:tcBorders>
            <w:shd w:val="clear" w:color="auto" w:fill="auto"/>
          </w:tcPr>
          <w:p w:rsidR="00ED2470" w:rsidRPr="00ED2470" w:rsidRDefault="00ED2470" w:rsidP="00ED2470">
            <w:pPr>
              <w:rPr>
                <w:sz w:val="22"/>
                <w:szCs w:val="22"/>
              </w:rPr>
            </w:pPr>
            <w:r w:rsidRPr="00ED2470">
              <w:rPr>
                <w:sz w:val="22"/>
                <w:szCs w:val="22"/>
              </w:rPr>
              <w:t xml:space="preserve">Бенз/а/пирен </w:t>
            </w:r>
          </w:p>
        </w:tc>
        <w:tc>
          <w:tcPr>
            <w:tcW w:w="2092" w:type="dxa"/>
            <w:tcBorders>
              <w:top w:val="nil"/>
              <w:left w:val="nil"/>
              <w:bottom w:val="single" w:sz="4" w:space="0" w:color="auto"/>
              <w:right w:val="single" w:sz="4" w:space="0" w:color="auto"/>
            </w:tcBorders>
            <w:shd w:val="clear" w:color="auto" w:fill="auto"/>
            <w:noWrap/>
            <w:vAlign w:val="center"/>
          </w:tcPr>
          <w:p w:rsidR="00ED2470" w:rsidRPr="00ED2470" w:rsidRDefault="00ED2470" w:rsidP="00ED2470">
            <w:pPr>
              <w:jc w:val="center"/>
              <w:rPr>
                <w:sz w:val="22"/>
                <w:szCs w:val="22"/>
              </w:rPr>
            </w:pPr>
            <w:r w:rsidRPr="00ED2470">
              <w:rPr>
                <w:sz w:val="22"/>
                <w:szCs w:val="22"/>
              </w:rPr>
              <w:t>0,000000</w:t>
            </w:r>
          </w:p>
        </w:tc>
        <w:tc>
          <w:tcPr>
            <w:tcW w:w="2126" w:type="dxa"/>
            <w:tcBorders>
              <w:top w:val="nil"/>
              <w:left w:val="nil"/>
              <w:bottom w:val="single" w:sz="4" w:space="0" w:color="auto"/>
              <w:right w:val="single" w:sz="4" w:space="0" w:color="auto"/>
            </w:tcBorders>
            <w:shd w:val="clear" w:color="auto" w:fill="auto"/>
            <w:vAlign w:val="center"/>
          </w:tcPr>
          <w:p w:rsidR="00ED2470" w:rsidRPr="00ED2470" w:rsidRDefault="00ED2470" w:rsidP="00ED2470">
            <w:pPr>
              <w:jc w:val="center"/>
              <w:rPr>
                <w:sz w:val="22"/>
                <w:szCs w:val="22"/>
              </w:rPr>
            </w:pPr>
            <w:r w:rsidRPr="00ED2470">
              <w:rPr>
                <w:sz w:val="22"/>
                <w:szCs w:val="22"/>
              </w:rPr>
              <w:t>0,000000</w:t>
            </w:r>
          </w:p>
        </w:tc>
      </w:tr>
    </w:tbl>
    <w:p w:rsidR="00A5324B" w:rsidRDefault="00A5324B" w:rsidP="008924F0">
      <w:pPr>
        <w:pStyle w:val="afe"/>
        <w:rPr>
          <w:spacing w:val="4"/>
          <w:szCs w:val="24"/>
        </w:rPr>
      </w:pPr>
    </w:p>
    <w:p w:rsidR="002C2299" w:rsidRPr="00A62F20" w:rsidRDefault="002C2299" w:rsidP="0039395A">
      <w:pPr>
        <w:spacing w:line="360" w:lineRule="auto"/>
        <w:ind w:firstLine="709"/>
        <w:jc w:val="both"/>
      </w:pPr>
      <w:r w:rsidRPr="00A62F20">
        <w:t xml:space="preserve">На основании данных по выбросам загрязняющих веществ в атмосферу от действующей птицефабрики и проектируемых объектов произведены расчеты рассеивания загрязняющих веществ в приземном слое атмосферы с использованием программы УПРЗА ЭКОЛОГ, версия 3.00. </w:t>
      </w:r>
    </w:p>
    <w:p w:rsidR="007C11A6" w:rsidRPr="00A62F20" w:rsidRDefault="007C11A6" w:rsidP="007C11A6">
      <w:pPr>
        <w:spacing w:line="360" w:lineRule="auto"/>
        <w:ind w:firstLine="709"/>
        <w:jc w:val="both"/>
        <w:rPr>
          <w:bCs/>
        </w:rPr>
      </w:pPr>
      <w:r>
        <w:rPr>
          <w:bCs/>
        </w:rPr>
        <w:t>При рассеивании учитывались следующие факторы. Одновременно минимум один птичник не заселен птицой, а проходит санитарную обработку. Выбран наихудший вариант, когда это наиболее удаленный от жилья птичник. В</w:t>
      </w:r>
      <w:r w:rsidRPr="00A62F20">
        <w:rPr>
          <w:bCs/>
        </w:rPr>
        <w:t xml:space="preserve">ключение газовых теплогенераторов </w:t>
      </w:r>
      <w:r>
        <w:rPr>
          <w:bCs/>
        </w:rPr>
        <w:t xml:space="preserve">производится </w:t>
      </w:r>
      <w:r w:rsidRPr="00A62F20">
        <w:rPr>
          <w:bCs/>
        </w:rPr>
        <w:t>в холодный период года</w:t>
      </w:r>
      <w:r>
        <w:rPr>
          <w:bCs/>
        </w:rPr>
        <w:t xml:space="preserve"> для достижения</w:t>
      </w:r>
      <w:r w:rsidRPr="00A62F20">
        <w:rPr>
          <w:bCs/>
        </w:rPr>
        <w:t xml:space="preserve"> необходим</w:t>
      </w:r>
      <w:r>
        <w:rPr>
          <w:bCs/>
        </w:rPr>
        <w:t>ой</w:t>
      </w:r>
      <w:r w:rsidRPr="00A62F20">
        <w:rPr>
          <w:bCs/>
        </w:rPr>
        <w:t xml:space="preserve"> температур</w:t>
      </w:r>
      <w:r>
        <w:rPr>
          <w:bCs/>
        </w:rPr>
        <w:t>ы</w:t>
      </w:r>
      <w:r w:rsidRPr="00A62F20">
        <w:rPr>
          <w:bCs/>
        </w:rPr>
        <w:t xml:space="preserve"> в птичнике </w:t>
      </w:r>
      <w:r>
        <w:rPr>
          <w:bCs/>
        </w:rPr>
        <w:t>после санации</w:t>
      </w:r>
      <w:r w:rsidRPr="00A62F20">
        <w:rPr>
          <w:bCs/>
        </w:rPr>
        <w:t>.</w:t>
      </w:r>
      <w:r>
        <w:rPr>
          <w:bCs/>
        </w:rPr>
        <w:t xml:space="preserve"> Учитывалась работа теплогенератора в ближайшем к жилью птичнике.</w:t>
      </w:r>
    </w:p>
    <w:p w:rsidR="006D3377" w:rsidRDefault="002C2299" w:rsidP="002C2299">
      <w:pPr>
        <w:widowControl w:val="0"/>
        <w:autoSpaceDE w:val="0"/>
        <w:autoSpaceDN w:val="0"/>
        <w:adjustRightInd w:val="0"/>
        <w:spacing w:line="384" w:lineRule="auto"/>
        <w:ind w:firstLine="720"/>
        <w:jc w:val="both"/>
      </w:pPr>
      <w:r w:rsidRPr="00A62F20">
        <w:t>В результате расчета рассеивания получены значения максимальных приземных концентраций загрязняющих веществ в расчетных точках на границе жилой застройки</w:t>
      </w:r>
      <w:r w:rsidR="0039395A">
        <w:t>,</w:t>
      </w:r>
      <w:r w:rsidRPr="00A62F20">
        <w:t xml:space="preserve"> представленные в таблице</w:t>
      </w:r>
      <w:r w:rsidR="00ED2470">
        <w:t xml:space="preserve"> 7</w:t>
      </w:r>
      <w:r w:rsidRPr="00A62F20">
        <w:t xml:space="preserve">. </w:t>
      </w:r>
      <w:r w:rsidR="005765E4">
        <w:t xml:space="preserve">Максимальные приземные концентрации сравнивались с установленными ПДК. </w:t>
      </w:r>
    </w:p>
    <w:p w:rsidR="006D3377" w:rsidRDefault="006D3377" w:rsidP="006D3377">
      <w:pPr>
        <w:widowControl w:val="0"/>
        <w:autoSpaceDE w:val="0"/>
        <w:autoSpaceDN w:val="0"/>
        <w:adjustRightInd w:val="0"/>
        <w:spacing w:line="360" w:lineRule="auto"/>
        <w:ind w:firstLine="709"/>
        <w:jc w:val="both"/>
      </w:pPr>
      <w:r>
        <w:t>Согласно Постановлению министерства природных ресурсов и охраны окружающей среды Республики Беларусь от 24 января 2011 г. № 5 «Об установлении нормативов экологич</w:t>
      </w:r>
      <w:r>
        <w:t>е</w:t>
      </w:r>
      <w:r>
        <w:t>ски безопасных концентраций загрязняющих веществ в атмосферном воздухе особо охраня</w:t>
      </w:r>
      <w:r>
        <w:t>е</w:t>
      </w:r>
      <w:r>
        <w:t xml:space="preserve">мых природных территорий, отдельных природных комплексов и объектов особо охраняемых природных территорий, а также природных территорий, подлежащих специальной охране», для ряда загрязняющих веществ установлены нормативы экологически безопасных </w:t>
      </w:r>
      <w:r>
        <w:lastRenderedPageBreak/>
        <w:t>концентраций. Поскольку проектируемый объект попадает в зону специальной охраны (водоохранная зона), для данной территории также применимы нормативы экологически безопасных концентраций. Нормативы экологически безопасных концентраций азота диоксида составляют 200 мкг/м</w:t>
      </w:r>
      <w:r>
        <w:rPr>
          <w:vertAlign w:val="superscript"/>
        </w:rPr>
        <w:t>3</w:t>
      </w:r>
      <w:r>
        <w:t>, аммиака – 200 мкг/м</w:t>
      </w:r>
      <w:r>
        <w:rPr>
          <w:vertAlign w:val="superscript"/>
        </w:rPr>
        <w:t>3</w:t>
      </w:r>
      <w:r>
        <w:t>.</w:t>
      </w:r>
    </w:p>
    <w:p w:rsidR="006D3377" w:rsidRDefault="006D3377" w:rsidP="006D3377">
      <w:pPr>
        <w:widowControl w:val="0"/>
        <w:autoSpaceDE w:val="0"/>
        <w:autoSpaceDN w:val="0"/>
        <w:adjustRightInd w:val="0"/>
        <w:spacing w:line="360" w:lineRule="auto"/>
        <w:ind w:firstLine="709"/>
        <w:jc w:val="both"/>
      </w:pPr>
    </w:p>
    <w:p w:rsidR="002C2299" w:rsidRPr="00A62F20" w:rsidRDefault="002C2299" w:rsidP="00ED2470">
      <w:pPr>
        <w:spacing w:line="360" w:lineRule="auto"/>
        <w:jc w:val="both"/>
      </w:pPr>
      <w:r w:rsidRPr="00A62F20">
        <w:t xml:space="preserve">Таблица </w:t>
      </w:r>
      <w:r w:rsidR="00ED2470">
        <w:t>7</w:t>
      </w:r>
      <w:r w:rsidRPr="00A62F20">
        <w:t xml:space="preserve"> </w:t>
      </w:r>
      <w:r w:rsidR="00CF55A3">
        <w:t>–</w:t>
      </w:r>
      <w:r w:rsidRPr="00A62F20">
        <w:t xml:space="preserve"> Значения максимальных приземных концентраций загрязняющих веществ </w:t>
      </w:r>
      <w:r w:rsidR="00465F5E">
        <w:t>при эксплуатации 7 птичников</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820"/>
        <w:gridCol w:w="2551"/>
        <w:gridCol w:w="2268"/>
      </w:tblGrid>
      <w:tr w:rsidR="00012D5B" w:rsidRPr="00241D11">
        <w:trPr>
          <w:trHeight w:val="705"/>
        </w:trPr>
        <w:tc>
          <w:tcPr>
            <w:tcW w:w="4820" w:type="dxa"/>
            <w:vMerge w:val="restart"/>
            <w:vAlign w:val="center"/>
          </w:tcPr>
          <w:p w:rsidR="00012D5B" w:rsidRPr="00241D11" w:rsidRDefault="00012D5B" w:rsidP="00241D11">
            <w:pPr>
              <w:overflowPunct w:val="0"/>
              <w:autoSpaceDE w:val="0"/>
              <w:autoSpaceDN w:val="0"/>
              <w:adjustRightInd w:val="0"/>
              <w:jc w:val="center"/>
              <w:textAlignment w:val="baseline"/>
              <w:rPr>
                <w:bCs/>
              </w:rPr>
            </w:pPr>
            <w:r w:rsidRPr="00241D11">
              <w:rPr>
                <w:bCs/>
              </w:rPr>
              <w:t xml:space="preserve">Код, наименование загрязняющего вещества </w:t>
            </w:r>
          </w:p>
        </w:tc>
        <w:tc>
          <w:tcPr>
            <w:tcW w:w="4819" w:type="dxa"/>
            <w:gridSpan w:val="2"/>
            <w:vAlign w:val="center"/>
          </w:tcPr>
          <w:p w:rsidR="00012D5B" w:rsidRPr="00241D11" w:rsidRDefault="00351797" w:rsidP="00351797">
            <w:pPr>
              <w:overflowPunct w:val="0"/>
              <w:autoSpaceDE w:val="0"/>
              <w:autoSpaceDN w:val="0"/>
              <w:adjustRightInd w:val="0"/>
              <w:jc w:val="center"/>
              <w:textAlignment w:val="baseline"/>
              <w:rPr>
                <w:bCs/>
                <w:highlight w:val="yellow"/>
              </w:rPr>
            </w:pPr>
            <w:r>
              <w:t>Максимальная п</w:t>
            </w:r>
            <w:r w:rsidR="00012D5B" w:rsidRPr="00241D11">
              <w:t xml:space="preserve">риземная концентрация загрязняющего вещества в долях ПДК или </w:t>
            </w:r>
            <w:r w:rsidR="00241D11">
              <w:t>ЭБК</w:t>
            </w:r>
          </w:p>
        </w:tc>
      </w:tr>
      <w:tr w:rsidR="00012D5B" w:rsidRPr="00241D11">
        <w:trPr>
          <w:trHeight w:val="403"/>
        </w:trPr>
        <w:tc>
          <w:tcPr>
            <w:tcW w:w="4820" w:type="dxa"/>
            <w:vMerge/>
            <w:vAlign w:val="center"/>
          </w:tcPr>
          <w:p w:rsidR="00012D5B" w:rsidRPr="00241D11" w:rsidRDefault="00012D5B" w:rsidP="002C2299">
            <w:pPr>
              <w:overflowPunct w:val="0"/>
              <w:autoSpaceDE w:val="0"/>
              <w:autoSpaceDN w:val="0"/>
              <w:adjustRightInd w:val="0"/>
              <w:jc w:val="center"/>
              <w:textAlignment w:val="baseline"/>
              <w:rPr>
                <w:bCs/>
              </w:rPr>
            </w:pPr>
          </w:p>
        </w:tc>
        <w:tc>
          <w:tcPr>
            <w:tcW w:w="2551" w:type="dxa"/>
            <w:vAlign w:val="center"/>
          </w:tcPr>
          <w:p w:rsidR="00012D5B" w:rsidRPr="00241D11" w:rsidRDefault="00012D5B" w:rsidP="002C2299">
            <w:pPr>
              <w:overflowPunct w:val="0"/>
              <w:autoSpaceDE w:val="0"/>
              <w:autoSpaceDN w:val="0"/>
              <w:adjustRightInd w:val="0"/>
              <w:jc w:val="center"/>
              <w:textAlignment w:val="baseline"/>
              <w:rPr>
                <w:bCs/>
                <w:highlight w:val="yellow"/>
              </w:rPr>
            </w:pPr>
            <w:r w:rsidRPr="00241D11">
              <w:t>С учетом фоновых концентраций</w:t>
            </w:r>
          </w:p>
        </w:tc>
        <w:tc>
          <w:tcPr>
            <w:tcW w:w="2268" w:type="dxa"/>
            <w:vAlign w:val="center"/>
          </w:tcPr>
          <w:p w:rsidR="00012D5B" w:rsidRPr="00241D11" w:rsidRDefault="00012D5B" w:rsidP="002C2299">
            <w:pPr>
              <w:overflowPunct w:val="0"/>
              <w:autoSpaceDE w:val="0"/>
              <w:autoSpaceDN w:val="0"/>
              <w:adjustRightInd w:val="0"/>
              <w:jc w:val="center"/>
              <w:textAlignment w:val="baseline"/>
              <w:rPr>
                <w:bCs/>
                <w:highlight w:val="yellow"/>
              </w:rPr>
            </w:pPr>
            <w:r w:rsidRPr="00241D11">
              <w:t>Без учета фон</w:t>
            </w:r>
            <w:r w:rsidR="00241D11">
              <w:t xml:space="preserve">овых </w:t>
            </w:r>
            <w:r w:rsidRPr="00241D11">
              <w:t>концентраций</w:t>
            </w:r>
          </w:p>
        </w:tc>
      </w:tr>
      <w:tr w:rsidR="006D3377" w:rsidRPr="00241D11">
        <w:tc>
          <w:tcPr>
            <w:tcW w:w="4820" w:type="dxa"/>
            <w:vAlign w:val="center"/>
          </w:tcPr>
          <w:p w:rsidR="006D3377" w:rsidRPr="00241D11" w:rsidRDefault="006D3377" w:rsidP="00940B2E">
            <w:pPr>
              <w:overflowPunct w:val="0"/>
              <w:autoSpaceDE w:val="0"/>
              <w:autoSpaceDN w:val="0"/>
              <w:adjustRightInd w:val="0"/>
              <w:textAlignment w:val="baseline"/>
              <w:rPr>
                <w:bCs/>
              </w:rPr>
            </w:pPr>
            <w:r w:rsidRPr="00241D11">
              <w:rPr>
                <w:bCs/>
              </w:rPr>
              <w:t>0301 Азот (IV) оксид (азота диоксид)</w:t>
            </w:r>
          </w:p>
        </w:tc>
        <w:tc>
          <w:tcPr>
            <w:tcW w:w="2551" w:type="dxa"/>
            <w:vAlign w:val="center"/>
          </w:tcPr>
          <w:p w:rsidR="006D3377" w:rsidRPr="00351797" w:rsidRDefault="00351797" w:rsidP="00940B2E">
            <w:pPr>
              <w:overflowPunct w:val="0"/>
              <w:autoSpaceDE w:val="0"/>
              <w:autoSpaceDN w:val="0"/>
              <w:adjustRightInd w:val="0"/>
              <w:jc w:val="center"/>
              <w:textAlignment w:val="baseline"/>
              <w:rPr>
                <w:bCs/>
              </w:rPr>
            </w:pPr>
            <w:r w:rsidRPr="00351797">
              <w:rPr>
                <w:bCs/>
              </w:rPr>
              <w:t>0,31</w:t>
            </w:r>
          </w:p>
        </w:tc>
        <w:tc>
          <w:tcPr>
            <w:tcW w:w="2268" w:type="dxa"/>
            <w:vAlign w:val="center"/>
          </w:tcPr>
          <w:p w:rsidR="006D3377" w:rsidRPr="00351797" w:rsidRDefault="00351797" w:rsidP="00940B2E">
            <w:pPr>
              <w:overflowPunct w:val="0"/>
              <w:autoSpaceDE w:val="0"/>
              <w:autoSpaceDN w:val="0"/>
              <w:adjustRightInd w:val="0"/>
              <w:jc w:val="center"/>
              <w:textAlignment w:val="baseline"/>
              <w:rPr>
                <w:bCs/>
              </w:rPr>
            </w:pPr>
            <w:r w:rsidRPr="00351797">
              <w:rPr>
                <w:bCs/>
              </w:rPr>
              <w:t>0,16</w:t>
            </w:r>
          </w:p>
        </w:tc>
      </w:tr>
      <w:tr w:rsidR="006D3377" w:rsidRPr="00241D11">
        <w:tc>
          <w:tcPr>
            <w:tcW w:w="4820" w:type="dxa"/>
            <w:vAlign w:val="center"/>
          </w:tcPr>
          <w:p w:rsidR="006D3377" w:rsidRPr="00241D11" w:rsidRDefault="006D3377" w:rsidP="00940B2E">
            <w:pPr>
              <w:overflowPunct w:val="0"/>
              <w:autoSpaceDE w:val="0"/>
              <w:autoSpaceDN w:val="0"/>
              <w:adjustRightInd w:val="0"/>
              <w:textAlignment w:val="baseline"/>
              <w:rPr>
                <w:bCs/>
              </w:rPr>
            </w:pPr>
            <w:r w:rsidRPr="00241D11">
              <w:rPr>
                <w:bCs/>
              </w:rPr>
              <w:t>0303 Аммиак</w:t>
            </w:r>
          </w:p>
        </w:tc>
        <w:tc>
          <w:tcPr>
            <w:tcW w:w="2551" w:type="dxa"/>
            <w:vAlign w:val="center"/>
          </w:tcPr>
          <w:p w:rsidR="006D3377" w:rsidRPr="00351797" w:rsidRDefault="00351797" w:rsidP="00940B2E">
            <w:pPr>
              <w:overflowPunct w:val="0"/>
              <w:autoSpaceDE w:val="0"/>
              <w:autoSpaceDN w:val="0"/>
              <w:adjustRightInd w:val="0"/>
              <w:jc w:val="center"/>
              <w:textAlignment w:val="baseline"/>
              <w:rPr>
                <w:bCs/>
              </w:rPr>
            </w:pPr>
            <w:r w:rsidRPr="00351797">
              <w:rPr>
                <w:bCs/>
              </w:rPr>
              <w:t>2,74</w:t>
            </w:r>
          </w:p>
        </w:tc>
        <w:tc>
          <w:tcPr>
            <w:tcW w:w="2268" w:type="dxa"/>
            <w:vAlign w:val="center"/>
          </w:tcPr>
          <w:p w:rsidR="006D3377" w:rsidRPr="00351797" w:rsidRDefault="00351797" w:rsidP="00940B2E">
            <w:pPr>
              <w:overflowPunct w:val="0"/>
              <w:autoSpaceDE w:val="0"/>
              <w:autoSpaceDN w:val="0"/>
              <w:adjustRightInd w:val="0"/>
              <w:jc w:val="center"/>
              <w:textAlignment w:val="baseline"/>
              <w:rPr>
                <w:bCs/>
              </w:rPr>
            </w:pPr>
            <w:r w:rsidRPr="00351797">
              <w:rPr>
                <w:bCs/>
              </w:rPr>
              <w:t>2,495</w:t>
            </w:r>
          </w:p>
        </w:tc>
      </w:tr>
      <w:tr w:rsidR="006D3377" w:rsidRPr="00241D11">
        <w:tc>
          <w:tcPr>
            <w:tcW w:w="4820" w:type="dxa"/>
            <w:vAlign w:val="center"/>
          </w:tcPr>
          <w:p w:rsidR="006D3377" w:rsidRPr="00241D11" w:rsidRDefault="006D3377" w:rsidP="00940B2E">
            <w:pPr>
              <w:overflowPunct w:val="0"/>
              <w:autoSpaceDE w:val="0"/>
              <w:autoSpaceDN w:val="0"/>
              <w:adjustRightInd w:val="0"/>
              <w:textAlignment w:val="baseline"/>
              <w:rPr>
                <w:bCs/>
              </w:rPr>
            </w:pPr>
            <w:r w:rsidRPr="00241D11">
              <w:rPr>
                <w:bCs/>
              </w:rPr>
              <w:t>0337 Углерод оксид (окись углерода)</w:t>
            </w:r>
          </w:p>
        </w:tc>
        <w:tc>
          <w:tcPr>
            <w:tcW w:w="2551" w:type="dxa"/>
            <w:vAlign w:val="center"/>
          </w:tcPr>
          <w:p w:rsidR="006D3377" w:rsidRPr="00351797" w:rsidRDefault="00351797" w:rsidP="00940B2E">
            <w:pPr>
              <w:overflowPunct w:val="0"/>
              <w:autoSpaceDE w:val="0"/>
              <w:autoSpaceDN w:val="0"/>
              <w:adjustRightInd w:val="0"/>
              <w:jc w:val="center"/>
              <w:textAlignment w:val="baseline"/>
              <w:rPr>
                <w:bCs/>
              </w:rPr>
            </w:pPr>
            <w:r w:rsidRPr="00351797">
              <w:rPr>
                <w:bCs/>
              </w:rPr>
              <w:t>0,13</w:t>
            </w:r>
          </w:p>
        </w:tc>
        <w:tc>
          <w:tcPr>
            <w:tcW w:w="2268" w:type="dxa"/>
            <w:vAlign w:val="center"/>
          </w:tcPr>
          <w:p w:rsidR="006D3377" w:rsidRPr="00351797" w:rsidRDefault="00351797" w:rsidP="00940B2E">
            <w:pPr>
              <w:overflowPunct w:val="0"/>
              <w:autoSpaceDE w:val="0"/>
              <w:autoSpaceDN w:val="0"/>
              <w:adjustRightInd w:val="0"/>
              <w:jc w:val="center"/>
              <w:textAlignment w:val="baseline"/>
              <w:rPr>
                <w:bCs/>
              </w:rPr>
            </w:pPr>
            <w:r w:rsidRPr="00351797">
              <w:rPr>
                <w:bCs/>
              </w:rPr>
              <w:t>0,007</w:t>
            </w:r>
          </w:p>
        </w:tc>
      </w:tr>
      <w:tr w:rsidR="00241D11" w:rsidRPr="00241D11">
        <w:tc>
          <w:tcPr>
            <w:tcW w:w="4820" w:type="dxa"/>
            <w:vAlign w:val="center"/>
          </w:tcPr>
          <w:p w:rsidR="00241D11" w:rsidRPr="00241D11" w:rsidRDefault="00241D11" w:rsidP="00940B2E">
            <w:pPr>
              <w:overflowPunct w:val="0"/>
              <w:autoSpaceDE w:val="0"/>
              <w:autoSpaceDN w:val="0"/>
              <w:adjustRightInd w:val="0"/>
              <w:textAlignment w:val="baseline"/>
              <w:rPr>
                <w:bCs/>
              </w:rPr>
            </w:pPr>
            <w:r w:rsidRPr="00241D11">
              <w:rPr>
                <w:bCs/>
              </w:rPr>
              <w:t>0410 Метан</w:t>
            </w:r>
          </w:p>
        </w:tc>
        <w:tc>
          <w:tcPr>
            <w:tcW w:w="2551" w:type="dxa"/>
            <w:vAlign w:val="center"/>
          </w:tcPr>
          <w:p w:rsidR="00241D11" w:rsidRPr="00351797" w:rsidRDefault="00351797" w:rsidP="00940B2E">
            <w:pPr>
              <w:overflowPunct w:val="0"/>
              <w:autoSpaceDE w:val="0"/>
              <w:autoSpaceDN w:val="0"/>
              <w:adjustRightInd w:val="0"/>
              <w:jc w:val="center"/>
              <w:textAlignment w:val="baseline"/>
              <w:rPr>
                <w:bCs/>
              </w:rPr>
            </w:pPr>
            <w:r w:rsidRPr="00351797">
              <w:rPr>
                <w:bCs/>
              </w:rPr>
              <w:t>-</w:t>
            </w:r>
          </w:p>
        </w:tc>
        <w:tc>
          <w:tcPr>
            <w:tcW w:w="2268" w:type="dxa"/>
            <w:vAlign w:val="center"/>
          </w:tcPr>
          <w:p w:rsidR="00241D11" w:rsidRPr="00351797" w:rsidRDefault="00351797" w:rsidP="00940B2E">
            <w:pPr>
              <w:overflowPunct w:val="0"/>
              <w:autoSpaceDE w:val="0"/>
              <w:autoSpaceDN w:val="0"/>
              <w:adjustRightInd w:val="0"/>
              <w:jc w:val="center"/>
              <w:textAlignment w:val="baseline"/>
              <w:rPr>
                <w:bCs/>
              </w:rPr>
            </w:pPr>
            <w:r w:rsidRPr="00351797">
              <w:rPr>
                <w:bCs/>
              </w:rPr>
              <w:t>0,09</w:t>
            </w:r>
          </w:p>
        </w:tc>
      </w:tr>
      <w:tr w:rsidR="006D3377" w:rsidRPr="00241D11">
        <w:tc>
          <w:tcPr>
            <w:tcW w:w="4820" w:type="dxa"/>
            <w:vAlign w:val="center"/>
          </w:tcPr>
          <w:p w:rsidR="006D3377" w:rsidRPr="00241D11" w:rsidRDefault="00241D11" w:rsidP="00241D11">
            <w:pPr>
              <w:overflowPunct w:val="0"/>
              <w:autoSpaceDE w:val="0"/>
              <w:autoSpaceDN w:val="0"/>
              <w:adjustRightInd w:val="0"/>
              <w:textAlignment w:val="baseline"/>
              <w:rPr>
                <w:bCs/>
              </w:rPr>
            </w:pPr>
            <w:r w:rsidRPr="00241D11">
              <w:rPr>
                <w:bCs/>
              </w:rPr>
              <w:t>1707</w:t>
            </w:r>
            <w:r w:rsidR="006D3377" w:rsidRPr="00241D11">
              <w:rPr>
                <w:bCs/>
              </w:rPr>
              <w:t xml:space="preserve"> </w:t>
            </w:r>
            <w:r w:rsidRPr="00241D11">
              <w:rPr>
                <w:bCs/>
              </w:rPr>
              <w:t>Диметилсульфид</w:t>
            </w:r>
          </w:p>
        </w:tc>
        <w:tc>
          <w:tcPr>
            <w:tcW w:w="2551" w:type="dxa"/>
            <w:vAlign w:val="center"/>
          </w:tcPr>
          <w:p w:rsidR="006D3377" w:rsidRPr="00351797" w:rsidRDefault="00351797" w:rsidP="00940B2E">
            <w:pPr>
              <w:overflowPunct w:val="0"/>
              <w:autoSpaceDE w:val="0"/>
              <w:autoSpaceDN w:val="0"/>
              <w:adjustRightInd w:val="0"/>
              <w:jc w:val="center"/>
              <w:textAlignment w:val="baseline"/>
              <w:rPr>
                <w:bCs/>
              </w:rPr>
            </w:pPr>
            <w:r w:rsidRPr="00351797">
              <w:rPr>
                <w:bCs/>
              </w:rPr>
              <w:t>-</w:t>
            </w:r>
          </w:p>
        </w:tc>
        <w:tc>
          <w:tcPr>
            <w:tcW w:w="2268" w:type="dxa"/>
            <w:vAlign w:val="center"/>
          </w:tcPr>
          <w:p w:rsidR="006D3377" w:rsidRPr="00351797" w:rsidRDefault="00351797" w:rsidP="00940B2E">
            <w:pPr>
              <w:overflowPunct w:val="0"/>
              <w:autoSpaceDE w:val="0"/>
              <w:autoSpaceDN w:val="0"/>
              <w:adjustRightInd w:val="0"/>
              <w:jc w:val="center"/>
              <w:textAlignment w:val="baseline"/>
              <w:rPr>
                <w:bCs/>
              </w:rPr>
            </w:pPr>
            <w:r w:rsidRPr="00351797">
              <w:rPr>
                <w:bCs/>
              </w:rPr>
              <w:t>0,01</w:t>
            </w:r>
          </w:p>
        </w:tc>
      </w:tr>
      <w:tr w:rsidR="006D3377" w:rsidRPr="00241D11">
        <w:tc>
          <w:tcPr>
            <w:tcW w:w="4820" w:type="dxa"/>
            <w:vAlign w:val="center"/>
          </w:tcPr>
          <w:p w:rsidR="006D3377" w:rsidRPr="00241D11" w:rsidRDefault="006D3377" w:rsidP="00241D11">
            <w:pPr>
              <w:overflowPunct w:val="0"/>
              <w:autoSpaceDE w:val="0"/>
              <w:autoSpaceDN w:val="0"/>
              <w:adjustRightInd w:val="0"/>
              <w:textAlignment w:val="baseline"/>
              <w:rPr>
                <w:bCs/>
              </w:rPr>
            </w:pPr>
            <w:r w:rsidRPr="00241D11">
              <w:rPr>
                <w:bCs/>
              </w:rPr>
              <w:t xml:space="preserve">1555 </w:t>
            </w:r>
            <w:r w:rsidR="00241D11" w:rsidRPr="00241D11">
              <w:rPr>
                <w:bCs/>
              </w:rPr>
              <w:t>Пыль меховая</w:t>
            </w:r>
          </w:p>
        </w:tc>
        <w:tc>
          <w:tcPr>
            <w:tcW w:w="2551" w:type="dxa"/>
            <w:vAlign w:val="center"/>
          </w:tcPr>
          <w:p w:rsidR="006D3377" w:rsidRPr="00351797" w:rsidRDefault="00351797" w:rsidP="00940B2E">
            <w:pPr>
              <w:overflowPunct w:val="0"/>
              <w:autoSpaceDE w:val="0"/>
              <w:autoSpaceDN w:val="0"/>
              <w:adjustRightInd w:val="0"/>
              <w:jc w:val="center"/>
              <w:textAlignment w:val="baseline"/>
              <w:rPr>
                <w:bCs/>
              </w:rPr>
            </w:pPr>
            <w:r w:rsidRPr="00351797">
              <w:rPr>
                <w:bCs/>
              </w:rPr>
              <w:t>-</w:t>
            </w:r>
          </w:p>
        </w:tc>
        <w:tc>
          <w:tcPr>
            <w:tcW w:w="2268" w:type="dxa"/>
            <w:vAlign w:val="center"/>
          </w:tcPr>
          <w:p w:rsidR="006D3377" w:rsidRPr="00351797" w:rsidRDefault="00351797" w:rsidP="00940B2E">
            <w:pPr>
              <w:overflowPunct w:val="0"/>
              <w:autoSpaceDE w:val="0"/>
              <w:autoSpaceDN w:val="0"/>
              <w:adjustRightInd w:val="0"/>
              <w:jc w:val="center"/>
              <w:textAlignment w:val="baseline"/>
              <w:rPr>
                <w:bCs/>
              </w:rPr>
            </w:pPr>
            <w:r w:rsidRPr="00351797">
              <w:rPr>
                <w:bCs/>
              </w:rPr>
              <w:t>1,08</w:t>
            </w:r>
          </w:p>
        </w:tc>
      </w:tr>
    </w:tbl>
    <w:p w:rsidR="002C2299" w:rsidRPr="00A62F20" w:rsidRDefault="002C2299" w:rsidP="00D67C4B">
      <w:pPr>
        <w:spacing w:line="276" w:lineRule="auto"/>
      </w:pPr>
    </w:p>
    <w:p w:rsidR="001B2071" w:rsidRDefault="00241D11" w:rsidP="002C2299">
      <w:pPr>
        <w:spacing w:line="360" w:lineRule="auto"/>
        <w:ind w:firstLine="709"/>
        <w:jc w:val="both"/>
      </w:pPr>
      <w:r>
        <w:t>Полученные концентрации в двух расчетных точках на границе жилой зоны по загрязняющему веществам аммиак и в одной расчетной точке по веществу пыль меховая превышают установленные нормативы качества атмосферного воздуха</w:t>
      </w:r>
      <w:r w:rsidR="00351797">
        <w:t xml:space="preserve"> (приложение А, таблица 7)</w:t>
      </w:r>
      <w:r>
        <w:t xml:space="preserve">. </w:t>
      </w:r>
    </w:p>
    <w:p w:rsidR="001B2071" w:rsidRDefault="00351797" w:rsidP="002C2299">
      <w:pPr>
        <w:spacing w:line="360" w:lineRule="auto"/>
        <w:ind w:firstLine="709"/>
        <w:jc w:val="both"/>
      </w:pPr>
      <w:r>
        <w:t xml:space="preserve">Мероприятием по уменьшению выбросов загрязняющих веществ в атмосферный воздух </w:t>
      </w:r>
      <w:r w:rsidR="00D264F3">
        <w:t>предлагается сокращение количества эксплуатируемых птичников до 6 с исключением ближайшего к жилью 7 птичника.</w:t>
      </w:r>
    </w:p>
    <w:p w:rsidR="00D264F3" w:rsidRDefault="00D264F3" w:rsidP="002C2299">
      <w:pPr>
        <w:spacing w:line="360" w:lineRule="auto"/>
        <w:ind w:firstLine="709"/>
        <w:jc w:val="both"/>
      </w:pPr>
      <w:r>
        <w:t xml:space="preserve">Результаты расчета рассеивания </w:t>
      </w:r>
      <w:r w:rsidRPr="00A62F20">
        <w:t>загрязняющих веществ в приземном слое атмосферы</w:t>
      </w:r>
      <w:r>
        <w:t xml:space="preserve"> при эксплуатации 6 птичников выявили превышение установленных нормативов по аммиаку в двух расчетных точках</w:t>
      </w:r>
      <w:r w:rsidR="00667FA7">
        <w:t xml:space="preserve"> (приложение Б, таблица 8)</w:t>
      </w:r>
      <w:r>
        <w:t>.</w:t>
      </w:r>
    </w:p>
    <w:p w:rsidR="00D264F3" w:rsidRDefault="00D264F3" w:rsidP="002C2299">
      <w:pPr>
        <w:spacing w:line="360" w:lineRule="auto"/>
        <w:ind w:firstLine="709"/>
        <w:jc w:val="both"/>
      </w:pPr>
    </w:p>
    <w:p w:rsidR="00465F5E" w:rsidRPr="00A62F20" w:rsidRDefault="00465F5E" w:rsidP="00465F5E">
      <w:pPr>
        <w:spacing w:line="360" w:lineRule="auto"/>
        <w:jc w:val="both"/>
      </w:pPr>
      <w:r w:rsidRPr="00A62F20">
        <w:t xml:space="preserve">Таблица </w:t>
      </w:r>
      <w:r>
        <w:t>8</w:t>
      </w:r>
      <w:r w:rsidR="00CF55A3">
        <w:t xml:space="preserve"> –</w:t>
      </w:r>
      <w:r w:rsidRPr="00A62F20">
        <w:t xml:space="preserve"> Значения максимальных приземных концентраций загрязняющих веществ </w:t>
      </w:r>
      <w:r>
        <w:t>при эксплуатации 6 птичников</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820"/>
        <w:gridCol w:w="2551"/>
        <w:gridCol w:w="2268"/>
      </w:tblGrid>
      <w:tr w:rsidR="00465F5E" w:rsidRPr="00241D11">
        <w:trPr>
          <w:trHeight w:val="705"/>
        </w:trPr>
        <w:tc>
          <w:tcPr>
            <w:tcW w:w="4820" w:type="dxa"/>
            <w:vMerge w:val="restart"/>
            <w:vAlign w:val="center"/>
          </w:tcPr>
          <w:p w:rsidR="00465F5E" w:rsidRPr="00241D11" w:rsidRDefault="00465F5E" w:rsidP="00CF55A3">
            <w:pPr>
              <w:overflowPunct w:val="0"/>
              <w:autoSpaceDE w:val="0"/>
              <w:autoSpaceDN w:val="0"/>
              <w:adjustRightInd w:val="0"/>
              <w:jc w:val="center"/>
              <w:textAlignment w:val="baseline"/>
              <w:rPr>
                <w:bCs/>
              </w:rPr>
            </w:pPr>
            <w:r w:rsidRPr="00241D11">
              <w:rPr>
                <w:bCs/>
              </w:rPr>
              <w:t xml:space="preserve">Код, наименование загрязняющего вещества </w:t>
            </w:r>
          </w:p>
        </w:tc>
        <w:tc>
          <w:tcPr>
            <w:tcW w:w="4819" w:type="dxa"/>
            <w:gridSpan w:val="2"/>
            <w:vAlign w:val="center"/>
          </w:tcPr>
          <w:p w:rsidR="00465F5E" w:rsidRPr="00241D11" w:rsidRDefault="00465F5E" w:rsidP="00CF55A3">
            <w:pPr>
              <w:overflowPunct w:val="0"/>
              <w:autoSpaceDE w:val="0"/>
              <w:autoSpaceDN w:val="0"/>
              <w:adjustRightInd w:val="0"/>
              <w:jc w:val="center"/>
              <w:textAlignment w:val="baseline"/>
              <w:rPr>
                <w:bCs/>
                <w:highlight w:val="yellow"/>
              </w:rPr>
            </w:pPr>
            <w:r>
              <w:t>Максимальная п</w:t>
            </w:r>
            <w:r w:rsidRPr="00241D11">
              <w:t xml:space="preserve">риземная концентрация загрязняющего вещества в долях ПДК или </w:t>
            </w:r>
            <w:r>
              <w:t>ЭБК</w:t>
            </w:r>
          </w:p>
        </w:tc>
      </w:tr>
      <w:tr w:rsidR="00465F5E" w:rsidRPr="00241D11">
        <w:trPr>
          <w:trHeight w:val="403"/>
        </w:trPr>
        <w:tc>
          <w:tcPr>
            <w:tcW w:w="4820" w:type="dxa"/>
            <w:vMerge/>
            <w:vAlign w:val="center"/>
          </w:tcPr>
          <w:p w:rsidR="00465F5E" w:rsidRPr="00241D11" w:rsidRDefault="00465F5E" w:rsidP="00CF55A3">
            <w:pPr>
              <w:overflowPunct w:val="0"/>
              <w:autoSpaceDE w:val="0"/>
              <w:autoSpaceDN w:val="0"/>
              <w:adjustRightInd w:val="0"/>
              <w:jc w:val="center"/>
              <w:textAlignment w:val="baseline"/>
              <w:rPr>
                <w:bCs/>
              </w:rPr>
            </w:pPr>
          </w:p>
        </w:tc>
        <w:tc>
          <w:tcPr>
            <w:tcW w:w="2551" w:type="dxa"/>
            <w:vAlign w:val="center"/>
          </w:tcPr>
          <w:p w:rsidR="00465F5E" w:rsidRPr="00241D11" w:rsidRDefault="00465F5E" w:rsidP="00CF55A3">
            <w:pPr>
              <w:overflowPunct w:val="0"/>
              <w:autoSpaceDE w:val="0"/>
              <w:autoSpaceDN w:val="0"/>
              <w:adjustRightInd w:val="0"/>
              <w:jc w:val="center"/>
              <w:textAlignment w:val="baseline"/>
              <w:rPr>
                <w:bCs/>
                <w:highlight w:val="yellow"/>
              </w:rPr>
            </w:pPr>
            <w:r w:rsidRPr="00241D11">
              <w:t>С учетом фоновых концентраций</w:t>
            </w:r>
          </w:p>
        </w:tc>
        <w:tc>
          <w:tcPr>
            <w:tcW w:w="2268" w:type="dxa"/>
            <w:vAlign w:val="center"/>
          </w:tcPr>
          <w:p w:rsidR="00465F5E" w:rsidRPr="00241D11" w:rsidRDefault="00465F5E" w:rsidP="00CF55A3">
            <w:pPr>
              <w:overflowPunct w:val="0"/>
              <w:autoSpaceDE w:val="0"/>
              <w:autoSpaceDN w:val="0"/>
              <w:adjustRightInd w:val="0"/>
              <w:jc w:val="center"/>
              <w:textAlignment w:val="baseline"/>
              <w:rPr>
                <w:bCs/>
                <w:highlight w:val="yellow"/>
              </w:rPr>
            </w:pPr>
            <w:r w:rsidRPr="00241D11">
              <w:t>Без учета фон</w:t>
            </w:r>
            <w:r>
              <w:t xml:space="preserve">овых </w:t>
            </w:r>
            <w:r w:rsidRPr="00241D11">
              <w:t>концентраций</w:t>
            </w:r>
          </w:p>
        </w:tc>
      </w:tr>
      <w:tr w:rsidR="00465F5E" w:rsidRPr="00241D11">
        <w:tc>
          <w:tcPr>
            <w:tcW w:w="4820" w:type="dxa"/>
            <w:vAlign w:val="center"/>
          </w:tcPr>
          <w:p w:rsidR="00465F5E" w:rsidRPr="00241D11" w:rsidRDefault="00465F5E" w:rsidP="00CF55A3">
            <w:pPr>
              <w:overflowPunct w:val="0"/>
              <w:autoSpaceDE w:val="0"/>
              <w:autoSpaceDN w:val="0"/>
              <w:adjustRightInd w:val="0"/>
              <w:textAlignment w:val="baseline"/>
              <w:rPr>
                <w:bCs/>
              </w:rPr>
            </w:pPr>
            <w:r w:rsidRPr="00241D11">
              <w:rPr>
                <w:bCs/>
              </w:rPr>
              <w:t>0301 Азот (IV) оксид (азота диоксид)</w:t>
            </w:r>
          </w:p>
        </w:tc>
        <w:tc>
          <w:tcPr>
            <w:tcW w:w="2551" w:type="dxa"/>
            <w:vAlign w:val="center"/>
          </w:tcPr>
          <w:p w:rsidR="00465F5E" w:rsidRPr="00351797" w:rsidRDefault="00465F5E" w:rsidP="00CF55A3">
            <w:pPr>
              <w:overflowPunct w:val="0"/>
              <w:autoSpaceDE w:val="0"/>
              <w:autoSpaceDN w:val="0"/>
              <w:adjustRightInd w:val="0"/>
              <w:jc w:val="center"/>
              <w:textAlignment w:val="baseline"/>
              <w:rPr>
                <w:bCs/>
              </w:rPr>
            </w:pPr>
            <w:r w:rsidRPr="00351797">
              <w:rPr>
                <w:bCs/>
              </w:rPr>
              <w:t>0,31</w:t>
            </w:r>
          </w:p>
        </w:tc>
        <w:tc>
          <w:tcPr>
            <w:tcW w:w="2268" w:type="dxa"/>
            <w:vAlign w:val="center"/>
          </w:tcPr>
          <w:p w:rsidR="00465F5E" w:rsidRPr="00351797" w:rsidRDefault="00465F5E" w:rsidP="00CF55A3">
            <w:pPr>
              <w:overflowPunct w:val="0"/>
              <w:autoSpaceDE w:val="0"/>
              <w:autoSpaceDN w:val="0"/>
              <w:adjustRightInd w:val="0"/>
              <w:jc w:val="center"/>
              <w:textAlignment w:val="baseline"/>
              <w:rPr>
                <w:bCs/>
              </w:rPr>
            </w:pPr>
            <w:r w:rsidRPr="00351797">
              <w:rPr>
                <w:bCs/>
              </w:rPr>
              <w:t>0,16</w:t>
            </w:r>
          </w:p>
        </w:tc>
      </w:tr>
      <w:tr w:rsidR="00465F5E" w:rsidRPr="00241D11">
        <w:tc>
          <w:tcPr>
            <w:tcW w:w="4820" w:type="dxa"/>
            <w:vAlign w:val="center"/>
          </w:tcPr>
          <w:p w:rsidR="00465F5E" w:rsidRPr="00241D11" w:rsidRDefault="00465F5E" w:rsidP="00CF55A3">
            <w:pPr>
              <w:overflowPunct w:val="0"/>
              <w:autoSpaceDE w:val="0"/>
              <w:autoSpaceDN w:val="0"/>
              <w:adjustRightInd w:val="0"/>
              <w:textAlignment w:val="baseline"/>
              <w:rPr>
                <w:bCs/>
              </w:rPr>
            </w:pPr>
            <w:r w:rsidRPr="00241D11">
              <w:rPr>
                <w:bCs/>
              </w:rPr>
              <w:t>0303 Аммиак</w:t>
            </w:r>
          </w:p>
        </w:tc>
        <w:tc>
          <w:tcPr>
            <w:tcW w:w="2551" w:type="dxa"/>
            <w:vAlign w:val="center"/>
          </w:tcPr>
          <w:p w:rsidR="00465F5E" w:rsidRPr="00351797" w:rsidRDefault="00210B16" w:rsidP="00CF55A3">
            <w:pPr>
              <w:overflowPunct w:val="0"/>
              <w:autoSpaceDE w:val="0"/>
              <w:autoSpaceDN w:val="0"/>
              <w:adjustRightInd w:val="0"/>
              <w:jc w:val="center"/>
              <w:textAlignment w:val="baseline"/>
              <w:rPr>
                <w:bCs/>
              </w:rPr>
            </w:pPr>
            <w:r>
              <w:rPr>
                <w:bCs/>
              </w:rPr>
              <w:t>1,13</w:t>
            </w:r>
          </w:p>
        </w:tc>
        <w:tc>
          <w:tcPr>
            <w:tcW w:w="2268" w:type="dxa"/>
            <w:vAlign w:val="center"/>
          </w:tcPr>
          <w:p w:rsidR="00465F5E" w:rsidRPr="00351797" w:rsidRDefault="00210B16" w:rsidP="00CF55A3">
            <w:pPr>
              <w:overflowPunct w:val="0"/>
              <w:autoSpaceDE w:val="0"/>
              <w:autoSpaceDN w:val="0"/>
              <w:adjustRightInd w:val="0"/>
              <w:jc w:val="center"/>
              <w:textAlignment w:val="baseline"/>
              <w:rPr>
                <w:bCs/>
              </w:rPr>
            </w:pPr>
            <w:r>
              <w:rPr>
                <w:bCs/>
              </w:rPr>
              <w:t>0,885</w:t>
            </w:r>
          </w:p>
        </w:tc>
      </w:tr>
      <w:tr w:rsidR="00465F5E" w:rsidRPr="00241D11">
        <w:tc>
          <w:tcPr>
            <w:tcW w:w="4820" w:type="dxa"/>
            <w:vAlign w:val="center"/>
          </w:tcPr>
          <w:p w:rsidR="00465F5E" w:rsidRPr="00241D11" w:rsidRDefault="00465F5E" w:rsidP="00CF55A3">
            <w:pPr>
              <w:overflowPunct w:val="0"/>
              <w:autoSpaceDE w:val="0"/>
              <w:autoSpaceDN w:val="0"/>
              <w:adjustRightInd w:val="0"/>
              <w:textAlignment w:val="baseline"/>
              <w:rPr>
                <w:bCs/>
              </w:rPr>
            </w:pPr>
            <w:r w:rsidRPr="00241D11">
              <w:rPr>
                <w:bCs/>
              </w:rPr>
              <w:t>0337 Углерод оксид (окись углерода)</w:t>
            </w:r>
          </w:p>
        </w:tc>
        <w:tc>
          <w:tcPr>
            <w:tcW w:w="2551" w:type="dxa"/>
            <w:vAlign w:val="center"/>
          </w:tcPr>
          <w:p w:rsidR="00465F5E" w:rsidRPr="00351797" w:rsidRDefault="00465F5E" w:rsidP="00CF55A3">
            <w:pPr>
              <w:overflowPunct w:val="0"/>
              <w:autoSpaceDE w:val="0"/>
              <w:autoSpaceDN w:val="0"/>
              <w:adjustRightInd w:val="0"/>
              <w:jc w:val="center"/>
              <w:textAlignment w:val="baseline"/>
              <w:rPr>
                <w:bCs/>
              </w:rPr>
            </w:pPr>
            <w:r w:rsidRPr="00351797">
              <w:rPr>
                <w:bCs/>
              </w:rPr>
              <w:t>0,13</w:t>
            </w:r>
          </w:p>
        </w:tc>
        <w:tc>
          <w:tcPr>
            <w:tcW w:w="2268" w:type="dxa"/>
            <w:vAlign w:val="center"/>
          </w:tcPr>
          <w:p w:rsidR="00465F5E" w:rsidRPr="00351797" w:rsidRDefault="00465F5E" w:rsidP="00CF55A3">
            <w:pPr>
              <w:overflowPunct w:val="0"/>
              <w:autoSpaceDE w:val="0"/>
              <w:autoSpaceDN w:val="0"/>
              <w:adjustRightInd w:val="0"/>
              <w:jc w:val="center"/>
              <w:textAlignment w:val="baseline"/>
              <w:rPr>
                <w:bCs/>
              </w:rPr>
            </w:pPr>
            <w:r w:rsidRPr="00351797">
              <w:rPr>
                <w:bCs/>
              </w:rPr>
              <w:t>0,007</w:t>
            </w:r>
          </w:p>
        </w:tc>
      </w:tr>
      <w:tr w:rsidR="00465F5E" w:rsidRPr="00241D11">
        <w:tc>
          <w:tcPr>
            <w:tcW w:w="4820" w:type="dxa"/>
            <w:vAlign w:val="center"/>
          </w:tcPr>
          <w:p w:rsidR="00465F5E" w:rsidRPr="00241D11" w:rsidRDefault="00465F5E" w:rsidP="00CF55A3">
            <w:pPr>
              <w:overflowPunct w:val="0"/>
              <w:autoSpaceDE w:val="0"/>
              <w:autoSpaceDN w:val="0"/>
              <w:adjustRightInd w:val="0"/>
              <w:textAlignment w:val="baseline"/>
              <w:rPr>
                <w:bCs/>
              </w:rPr>
            </w:pPr>
            <w:r w:rsidRPr="00241D11">
              <w:rPr>
                <w:bCs/>
              </w:rPr>
              <w:t>0410 Метан</w:t>
            </w:r>
          </w:p>
        </w:tc>
        <w:tc>
          <w:tcPr>
            <w:tcW w:w="2551" w:type="dxa"/>
            <w:vAlign w:val="center"/>
          </w:tcPr>
          <w:p w:rsidR="00465F5E" w:rsidRPr="00351797" w:rsidRDefault="00465F5E" w:rsidP="00CF55A3">
            <w:pPr>
              <w:overflowPunct w:val="0"/>
              <w:autoSpaceDE w:val="0"/>
              <w:autoSpaceDN w:val="0"/>
              <w:adjustRightInd w:val="0"/>
              <w:jc w:val="center"/>
              <w:textAlignment w:val="baseline"/>
              <w:rPr>
                <w:bCs/>
              </w:rPr>
            </w:pPr>
            <w:r w:rsidRPr="00351797">
              <w:rPr>
                <w:bCs/>
              </w:rPr>
              <w:t>-</w:t>
            </w:r>
          </w:p>
        </w:tc>
        <w:tc>
          <w:tcPr>
            <w:tcW w:w="2268" w:type="dxa"/>
            <w:vAlign w:val="center"/>
          </w:tcPr>
          <w:p w:rsidR="00465F5E" w:rsidRPr="00351797" w:rsidRDefault="00210B16" w:rsidP="00CF55A3">
            <w:pPr>
              <w:overflowPunct w:val="0"/>
              <w:autoSpaceDE w:val="0"/>
              <w:autoSpaceDN w:val="0"/>
              <w:adjustRightInd w:val="0"/>
              <w:jc w:val="center"/>
              <w:textAlignment w:val="baseline"/>
              <w:rPr>
                <w:bCs/>
              </w:rPr>
            </w:pPr>
            <w:r>
              <w:rPr>
                <w:bCs/>
              </w:rPr>
              <w:t>0,03</w:t>
            </w:r>
          </w:p>
        </w:tc>
      </w:tr>
      <w:tr w:rsidR="00465F5E" w:rsidRPr="00241D11">
        <w:tc>
          <w:tcPr>
            <w:tcW w:w="4820" w:type="dxa"/>
            <w:vAlign w:val="center"/>
          </w:tcPr>
          <w:p w:rsidR="00465F5E" w:rsidRPr="00241D11" w:rsidRDefault="00465F5E" w:rsidP="00CF55A3">
            <w:pPr>
              <w:overflowPunct w:val="0"/>
              <w:autoSpaceDE w:val="0"/>
              <w:autoSpaceDN w:val="0"/>
              <w:adjustRightInd w:val="0"/>
              <w:textAlignment w:val="baseline"/>
              <w:rPr>
                <w:bCs/>
              </w:rPr>
            </w:pPr>
            <w:r w:rsidRPr="00241D11">
              <w:rPr>
                <w:bCs/>
              </w:rPr>
              <w:t>1707 Диметилсульфид</w:t>
            </w:r>
          </w:p>
        </w:tc>
        <w:tc>
          <w:tcPr>
            <w:tcW w:w="2551" w:type="dxa"/>
            <w:vAlign w:val="center"/>
          </w:tcPr>
          <w:p w:rsidR="00465F5E" w:rsidRPr="00351797" w:rsidRDefault="00465F5E" w:rsidP="00CF55A3">
            <w:pPr>
              <w:overflowPunct w:val="0"/>
              <w:autoSpaceDE w:val="0"/>
              <w:autoSpaceDN w:val="0"/>
              <w:adjustRightInd w:val="0"/>
              <w:jc w:val="center"/>
              <w:textAlignment w:val="baseline"/>
              <w:rPr>
                <w:bCs/>
              </w:rPr>
            </w:pPr>
            <w:r w:rsidRPr="00351797">
              <w:rPr>
                <w:bCs/>
              </w:rPr>
              <w:t>-</w:t>
            </w:r>
          </w:p>
        </w:tc>
        <w:tc>
          <w:tcPr>
            <w:tcW w:w="2268" w:type="dxa"/>
            <w:vAlign w:val="center"/>
          </w:tcPr>
          <w:p w:rsidR="00465F5E" w:rsidRPr="00351797" w:rsidRDefault="00210B16" w:rsidP="00CF55A3">
            <w:pPr>
              <w:overflowPunct w:val="0"/>
              <w:autoSpaceDE w:val="0"/>
              <w:autoSpaceDN w:val="0"/>
              <w:adjustRightInd w:val="0"/>
              <w:jc w:val="center"/>
              <w:textAlignment w:val="baseline"/>
              <w:rPr>
                <w:bCs/>
              </w:rPr>
            </w:pPr>
            <w:r>
              <w:rPr>
                <w:bCs/>
              </w:rPr>
              <w:t>0,003</w:t>
            </w:r>
          </w:p>
        </w:tc>
      </w:tr>
      <w:tr w:rsidR="00465F5E" w:rsidRPr="00241D11">
        <w:tc>
          <w:tcPr>
            <w:tcW w:w="4820" w:type="dxa"/>
            <w:vAlign w:val="center"/>
          </w:tcPr>
          <w:p w:rsidR="00465F5E" w:rsidRPr="00241D11" w:rsidRDefault="00465F5E" w:rsidP="00CF55A3">
            <w:pPr>
              <w:overflowPunct w:val="0"/>
              <w:autoSpaceDE w:val="0"/>
              <w:autoSpaceDN w:val="0"/>
              <w:adjustRightInd w:val="0"/>
              <w:textAlignment w:val="baseline"/>
              <w:rPr>
                <w:bCs/>
              </w:rPr>
            </w:pPr>
            <w:r w:rsidRPr="00241D11">
              <w:rPr>
                <w:bCs/>
              </w:rPr>
              <w:t>1555 Пыль меховая</w:t>
            </w:r>
          </w:p>
        </w:tc>
        <w:tc>
          <w:tcPr>
            <w:tcW w:w="2551" w:type="dxa"/>
            <w:vAlign w:val="center"/>
          </w:tcPr>
          <w:p w:rsidR="00465F5E" w:rsidRPr="00351797" w:rsidRDefault="00465F5E" w:rsidP="00CF55A3">
            <w:pPr>
              <w:overflowPunct w:val="0"/>
              <w:autoSpaceDE w:val="0"/>
              <w:autoSpaceDN w:val="0"/>
              <w:adjustRightInd w:val="0"/>
              <w:jc w:val="center"/>
              <w:textAlignment w:val="baseline"/>
              <w:rPr>
                <w:bCs/>
              </w:rPr>
            </w:pPr>
            <w:r w:rsidRPr="00351797">
              <w:rPr>
                <w:bCs/>
              </w:rPr>
              <w:t>-</w:t>
            </w:r>
          </w:p>
        </w:tc>
        <w:tc>
          <w:tcPr>
            <w:tcW w:w="2268" w:type="dxa"/>
            <w:vAlign w:val="center"/>
          </w:tcPr>
          <w:p w:rsidR="00465F5E" w:rsidRPr="00351797" w:rsidRDefault="00210B16" w:rsidP="00210B16">
            <w:pPr>
              <w:overflowPunct w:val="0"/>
              <w:autoSpaceDE w:val="0"/>
              <w:autoSpaceDN w:val="0"/>
              <w:adjustRightInd w:val="0"/>
              <w:jc w:val="center"/>
              <w:textAlignment w:val="baseline"/>
              <w:rPr>
                <w:bCs/>
              </w:rPr>
            </w:pPr>
            <w:r>
              <w:rPr>
                <w:bCs/>
              </w:rPr>
              <w:t>0,46</w:t>
            </w:r>
          </w:p>
        </w:tc>
      </w:tr>
    </w:tbl>
    <w:p w:rsidR="00465F5E" w:rsidRPr="00A62F20" w:rsidRDefault="00465F5E" w:rsidP="00465F5E">
      <w:pPr>
        <w:spacing w:line="276" w:lineRule="auto"/>
      </w:pPr>
    </w:p>
    <w:p w:rsidR="00D264F3" w:rsidRDefault="00210B16" w:rsidP="002C2299">
      <w:pPr>
        <w:spacing w:line="360" w:lineRule="auto"/>
        <w:ind w:firstLine="709"/>
        <w:jc w:val="both"/>
      </w:pPr>
      <w:r>
        <w:lastRenderedPageBreak/>
        <w:t>Далее проведен расчет рассеивания с исключением еще одного птичника - № 4. Полученные результаты показали, что превышений установленных нормативов в расчетных точках наблюдаться не будет (приложение В, таблица 9).</w:t>
      </w:r>
    </w:p>
    <w:p w:rsidR="00CF55A3" w:rsidRDefault="00CF55A3" w:rsidP="002C2299">
      <w:pPr>
        <w:spacing w:line="360" w:lineRule="auto"/>
        <w:ind w:firstLine="709"/>
        <w:jc w:val="both"/>
      </w:pPr>
    </w:p>
    <w:p w:rsidR="00465F5E" w:rsidRPr="00A62F20" w:rsidRDefault="00465F5E" w:rsidP="00465F5E">
      <w:pPr>
        <w:spacing w:line="360" w:lineRule="auto"/>
        <w:jc w:val="both"/>
      </w:pPr>
      <w:r w:rsidRPr="00A62F20">
        <w:t xml:space="preserve">Таблица </w:t>
      </w:r>
      <w:r>
        <w:t>9</w:t>
      </w:r>
      <w:r w:rsidR="00CF55A3">
        <w:t xml:space="preserve"> –</w:t>
      </w:r>
      <w:r w:rsidRPr="00A62F20">
        <w:t xml:space="preserve"> Значения максимальных приземных концентраций загрязняющих веществ </w:t>
      </w:r>
      <w:r>
        <w:t>при эксплуатации 5 птичников</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820"/>
        <w:gridCol w:w="2551"/>
        <w:gridCol w:w="2268"/>
      </w:tblGrid>
      <w:tr w:rsidR="00465F5E" w:rsidRPr="00241D11">
        <w:trPr>
          <w:trHeight w:val="705"/>
        </w:trPr>
        <w:tc>
          <w:tcPr>
            <w:tcW w:w="4820" w:type="dxa"/>
            <w:vMerge w:val="restart"/>
            <w:vAlign w:val="center"/>
          </w:tcPr>
          <w:p w:rsidR="00465F5E" w:rsidRPr="00241D11" w:rsidRDefault="00465F5E" w:rsidP="00CF55A3">
            <w:pPr>
              <w:overflowPunct w:val="0"/>
              <w:autoSpaceDE w:val="0"/>
              <w:autoSpaceDN w:val="0"/>
              <w:adjustRightInd w:val="0"/>
              <w:jc w:val="center"/>
              <w:textAlignment w:val="baseline"/>
              <w:rPr>
                <w:bCs/>
              </w:rPr>
            </w:pPr>
            <w:r w:rsidRPr="00241D11">
              <w:rPr>
                <w:bCs/>
              </w:rPr>
              <w:t xml:space="preserve">Код, наименование загрязняющего вещества </w:t>
            </w:r>
          </w:p>
        </w:tc>
        <w:tc>
          <w:tcPr>
            <w:tcW w:w="4819" w:type="dxa"/>
            <w:gridSpan w:val="2"/>
            <w:vAlign w:val="center"/>
          </w:tcPr>
          <w:p w:rsidR="00465F5E" w:rsidRPr="00241D11" w:rsidRDefault="00465F5E" w:rsidP="00CF55A3">
            <w:pPr>
              <w:overflowPunct w:val="0"/>
              <w:autoSpaceDE w:val="0"/>
              <w:autoSpaceDN w:val="0"/>
              <w:adjustRightInd w:val="0"/>
              <w:jc w:val="center"/>
              <w:textAlignment w:val="baseline"/>
              <w:rPr>
                <w:bCs/>
                <w:highlight w:val="yellow"/>
              </w:rPr>
            </w:pPr>
            <w:r>
              <w:t>Максимальная п</w:t>
            </w:r>
            <w:r w:rsidRPr="00241D11">
              <w:t xml:space="preserve">риземная концентрация загрязняющего вещества в долях ПДК или </w:t>
            </w:r>
            <w:r>
              <w:t>ЭБК</w:t>
            </w:r>
          </w:p>
        </w:tc>
      </w:tr>
      <w:tr w:rsidR="00465F5E" w:rsidRPr="00241D11">
        <w:trPr>
          <w:trHeight w:val="403"/>
        </w:trPr>
        <w:tc>
          <w:tcPr>
            <w:tcW w:w="4820" w:type="dxa"/>
            <w:vMerge/>
            <w:vAlign w:val="center"/>
          </w:tcPr>
          <w:p w:rsidR="00465F5E" w:rsidRPr="00241D11" w:rsidRDefault="00465F5E" w:rsidP="00CF55A3">
            <w:pPr>
              <w:overflowPunct w:val="0"/>
              <w:autoSpaceDE w:val="0"/>
              <w:autoSpaceDN w:val="0"/>
              <w:adjustRightInd w:val="0"/>
              <w:jc w:val="center"/>
              <w:textAlignment w:val="baseline"/>
              <w:rPr>
                <w:bCs/>
              </w:rPr>
            </w:pPr>
          </w:p>
        </w:tc>
        <w:tc>
          <w:tcPr>
            <w:tcW w:w="2551" w:type="dxa"/>
            <w:vAlign w:val="center"/>
          </w:tcPr>
          <w:p w:rsidR="00465F5E" w:rsidRPr="00241D11" w:rsidRDefault="00465F5E" w:rsidP="00CF55A3">
            <w:pPr>
              <w:overflowPunct w:val="0"/>
              <w:autoSpaceDE w:val="0"/>
              <w:autoSpaceDN w:val="0"/>
              <w:adjustRightInd w:val="0"/>
              <w:jc w:val="center"/>
              <w:textAlignment w:val="baseline"/>
              <w:rPr>
                <w:bCs/>
                <w:highlight w:val="yellow"/>
              </w:rPr>
            </w:pPr>
            <w:r w:rsidRPr="00241D11">
              <w:t>С учетом фоновых концентраций</w:t>
            </w:r>
          </w:p>
        </w:tc>
        <w:tc>
          <w:tcPr>
            <w:tcW w:w="2268" w:type="dxa"/>
            <w:vAlign w:val="center"/>
          </w:tcPr>
          <w:p w:rsidR="00465F5E" w:rsidRPr="00241D11" w:rsidRDefault="00465F5E" w:rsidP="00CF55A3">
            <w:pPr>
              <w:overflowPunct w:val="0"/>
              <w:autoSpaceDE w:val="0"/>
              <w:autoSpaceDN w:val="0"/>
              <w:adjustRightInd w:val="0"/>
              <w:jc w:val="center"/>
              <w:textAlignment w:val="baseline"/>
              <w:rPr>
                <w:bCs/>
                <w:highlight w:val="yellow"/>
              </w:rPr>
            </w:pPr>
            <w:r w:rsidRPr="00241D11">
              <w:t>Без учета фон</w:t>
            </w:r>
            <w:r>
              <w:t xml:space="preserve">овых </w:t>
            </w:r>
            <w:r w:rsidRPr="00241D11">
              <w:t>концентраций</w:t>
            </w:r>
          </w:p>
        </w:tc>
      </w:tr>
      <w:tr w:rsidR="00465F5E" w:rsidRPr="00241D11">
        <w:tc>
          <w:tcPr>
            <w:tcW w:w="4820" w:type="dxa"/>
            <w:vAlign w:val="center"/>
          </w:tcPr>
          <w:p w:rsidR="00465F5E" w:rsidRPr="00241D11" w:rsidRDefault="00465F5E" w:rsidP="00CF55A3">
            <w:pPr>
              <w:overflowPunct w:val="0"/>
              <w:autoSpaceDE w:val="0"/>
              <w:autoSpaceDN w:val="0"/>
              <w:adjustRightInd w:val="0"/>
              <w:textAlignment w:val="baseline"/>
              <w:rPr>
                <w:bCs/>
              </w:rPr>
            </w:pPr>
            <w:r w:rsidRPr="00241D11">
              <w:rPr>
                <w:bCs/>
              </w:rPr>
              <w:t>0301 Азот (IV) оксид (азота диоксид)</w:t>
            </w:r>
          </w:p>
        </w:tc>
        <w:tc>
          <w:tcPr>
            <w:tcW w:w="2551" w:type="dxa"/>
            <w:vAlign w:val="center"/>
          </w:tcPr>
          <w:p w:rsidR="00465F5E" w:rsidRPr="00351797" w:rsidRDefault="00465F5E" w:rsidP="00CF55A3">
            <w:pPr>
              <w:overflowPunct w:val="0"/>
              <w:autoSpaceDE w:val="0"/>
              <w:autoSpaceDN w:val="0"/>
              <w:adjustRightInd w:val="0"/>
              <w:jc w:val="center"/>
              <w:textAlignment w:val="baseline"/>
              <w:rPr>
                <w:bCs/>
              </w:rPr>
            </w:pPr>
            <w:r w:rsidRPr="00351797">
              <w:rPr>
                <w:bCs/>
              </w:rPr>
              <w:t>0,31</w:t>
            </w:r>
          </w:p>
        </w:tc>
        <w:tc>
          <w:tcPr>
            <w:tcW w:w="2268" w:type="dxa"/>
            <w:vAlign w:val="center"/>
          </w:tcPr>
          <w:p w:rsidR="00465F5E" w:rsidRPr="00351797" w:rsidRDefault="00465F5E" w:rsidP="00CF55A3">
            <w:pPr>
              <w:overflowPunct w:val="0"/>
              <w:autoSpaceDE w:val="0"/>
              <w:autoSpaceDN w:val="0"/>
              <w:adjustRightInd w:val="0"/>
              <w:jc w:val="center"/>
              <w:textAlignment w:val="baseline"/>
              <w:rPr>
                <w:bCs/>
              </w:rPr>
            </w:pPr>
            <w:r w:rsidRPr="00351797">
              <w:rPr>
                <w:bCs/>
              </w:rPr>
              <w:t>0,16</w:t>
            </w:r>
          </w:p>
        </w:tc>
      </w:tr>
      <w:tr w:rsidR="00465F5E" w:rsidRPr="00241D11">
        <w:tc>
          <w:tcPr>
            <w:tcW w:w="4820" w:type="dxa"/>
            <w:vAlign w:val="center"/>
          </w:tcPr>
          <w:p w:rsidR="00465F5E" w:rsidRPr="00241D11" w:rsidRDefault="00465F5E" w:rsidP="00CF55A3">
            <w:pPr>
              <w:overflowPunct w:val="0"/>
              <w:autoSpaceDE w:val="0"/>
              <w:autoSpaceDN w:val="0"/>
              <w:adjustRightInd w:val="0"/>
              <w:textAlignment w:val="baseline"/>
              <w:rPr>
                <w:bCs/>
              </w:rPr>
            </w:pPr>
            <w:r w:rsidRPr="00241D11">
              <w:rPr>
                <w:bCs/>
              </w:rPr>
              <w:t>0303 Аммиак</w:t>
            </w:r>
          </w:p>
        </w:tc>
        <w:tc>
          <w:tcPr>
            <w:tcW w:w="2551" w:type="dxa"/>
            <w:vAlign w:val="center"/>
          </w:tcPr>
          <w:p w:rsidR="00465F5E" w:rsidRPr="00351797" w:rsidRDefault="00210B16" w:rsidP="00CF55A3">
            <w:pPr>
              <w:overflowPunct w:val="0"/>
              <w:autoSpaceDE w:val="0"/>
              <w:autoSpaceDN w:val="0"/>
              <w:adjustRightInd w:val="0"/>
              <w:jc w:val="center"/>
              <w:textAlignment w:val="baseline"/>
              <w:rPr>
                <w:bCs/>
              </w:rPr>
            </w:pPr>
            <w:r>
              <w:rPr>
                <w:bCs/>
              </w:rPr>
              <w:t>0,88</w:t>
            </w:r>
          </w:p>
        </w:tc>
        <w:tc>
          <w:tcPr>
            <w:tcW w:w="2268" w:type="dxa"/>
            <w:vAlign w:val="center"/>
          </w:tcPr>
          <w:p w:rsidR="00465F5E" w:rsidRPr="00351797" w:rsidRDefault="00210B16" w:rsidP="00CF55A3">
            <w:pPr>
              <w:overflowPunct w:val="0"/>
              <w:autoSpaceDE w:val="0"/>
              <w:autoSpaceDN w:val="0"/>
              <w:adjustRightInd w:val="0"/>
              <w:jc w:val="center"/>
              <w:textAlignment w:val="baseline"/>
              <w:rPr>
                <w:bCs/>
              </w:rPr>
            </w:pPr>
            <w:r>
              <w:rPr>
                <w:bCs/>
              </w:rPr>
              <w:t>0,635</w:t>
            </w:r>
          </w:p>
        </w:tc>
      </w:tr>
      <w:tr w:rsidR="00465F5E" w:rsidRPr="00241D11">
        <w:tc>
          <w:tcPr>
            <w:tcW w:w="4820" w:type="dxa"/>
            <w:vAlign w:val="center"/>
          </w:tcPr>
          <w:p w:rsidR="00465F5E" w:rsidRPr="00241D11" w:rsidRDefault="00465F5E" w:rsidP="00CF55A3">
            <w:pPr>
              <w:overflowPunct w:val="0"/>
              <w:autoSpaceDE w:val="0"/>
              <w:autoSpaceDN w:val="0"/>
              <w:adjustRightInd w:val="0"/>
              <w:textAlignment w:val="baseline"/>
              <w:rPr>
                <w:bCs/>
              </w:rPr>
            </w:pPr>
            <w:r w:rsidRPr="00241D11">
              <w:rPr>
                <w:bCs/>
              </w:rPr>
              <w:t>0337 Углерод оксид (окись углерода)</w:t>
            </w:r>
          </w:p>
        </w:tc>
        <w:tc>
          <w:tcPr>
            <w:tcW w:w="2551" w:type="dxa"/>
            <w:vAlign w:val="center"/>
          </w:tcPr>
          <w:p w:rsidR="00465F5E" w:rsidRPr="00351797" w:rsidRDefault="00465F5E" w:rsidP="00CF55A3">
            <w:pPr>
              <w:overflowPunct w:val="0"/>
              <w:autoSpaceDE w:val="0"/>
              <w:autoSpaceDN w:val="0"/>
              <w:adjustRightInd w:val="0"/>
              <w:jc w:val="center"/>
              <w:textAlignment w:val="baseline"/>
              <w:rPr>
                <w:bCs/>
              </w:rPr>
            </w:pPr>
            <w:r w:rsidRPr="00351797">
              <w:rPr>
                <w:bCs/>
              </w:rPr>
              <w:t>0,13</w:t>
            </w:r>
          </w:p>
        </w:tc>
        <w:tc>
          <w:tcPr>
            <w:tcW w:w="2268" w:type="dxa"/>
            <w:vAlign w:val="center"/>
          </w:tcPr>
          <w:p w:rsidR="00465F5E" w:rsidRPr="00351797" w:rsidRDefault="00465F5E" w:rsidP="00CF55A3">
            <w:pPr>
              <w:overflowPunct w:val="0"/>
              <w:autoSpaceDE w:val="0"/>
              <w:autoSpaceDN w:val="0"/>
              <w:adjustRightInd w:val="0"/>
              <w:jc w:val="center"/>
              <w:textAlignment w:val="baseline"/>
              <w:rPr>
                <w:bCs/>
              </w:rPr>
            </w:pPr>
            <w:r w:rsidRPr="00351797">
              <w:rPr>
                <w:bCs/>
              </w:rPr>
              <w:t>0,007</w:t>
            </w:r>
          </w:p>
        </w:tc>
      </w:tr>
      <w:tr w:rsidR="00465F5E" w:rsidRPr="00241D11">
        <w:tc>
          <w:tcPr>
            <w:tcW w:w="4820" w:type="dxa"/>
            <w:vAlign w:val="center"/>
          </w:tcPr>
          <w:p w:rsidR="00465F5E" w:rsidRPr="00241D11" w:rsidRDefault="00465F5E" w:rsidP="00CF55A3">
            <w:pPr>
              <w:overflowPunct w:val="0"/>
              <w:autoSpaceDE w:val="0"/>
              <w:autoSpaceDN w:val="0"/>
              <w:adjustRightInd w:val="0"/>
              <w:textAlignment w:val="baseline"/>
              <w:rPr>
                <w:bCs/>
              </w:rPr>
            </w:pPr>
            <w:r w:rsidRPr="00241D11">
              <w:rPr>
                <w:bCs/>
              </w:rPr>
              <w:t>0410 Метан</w:t>
            </w:r>
          </w:p>
        </w:tc>
        <w:tc>
          <w:tcPr>
            <w:tcW w:w="2551" w:type="dxa"/>
            <w:vAlign w:val="center"/>
          </w:tcPr>
          <w:p w:rsidR="00465F5E" w:rsidRPr="00351797" w:rsidRDefault="00465F5E" w:rsidP="00CF55A3">
            <w:pPr>
              <w:overflowPunct w:val="0"/>
              <w:autoSpaceDE w:val="0"/>
              <w:autoSpaceDN w:val="0"/>
              <w:adjustRightInd w:val="0"/>
              <w:jc w:val="center"/>
              <w:textAlignment w:val="baseline"/>
              <w:rPr>
                <w:bCs/>
              </w:rPr>
            </w:pPr>
            <w:r w:rsidRPr="00351797">
              <w:rPr>
                <w:bCs/>
              </w:rPr>
              <w:t>-</w:t>
            </w:r>
          </w:p>
        </w:tc>
        <w:tc>
          <w:tcPr>
            <w:tcW w:w="2268" w:type="dxa"/>
            <w:vAlign w:val="center"/>
          </w:tcPr>
          <w:p w:rsidR="00465F5E" w:rsidRPr="00351797" w:rsidRDefault="00210B16" w:rsidP="00CF55A3">
            <w:pPr>
              <w:overflowPunct w:val="0"/>
              <w:autoSpaceDE w:val="0"/>
              <w:autoSpaceDN w:val="0"/>
              <w:adjustRightInd w:val="0"/>
              <w:jc w:val="center"/>
              <w:textAlignment w:val="baseline"/>
              <w:rPr>
                <w:bCs/>
              </w:rPr>
            </w:pPr>
            <w:r>
              <w:rPr>
                <w:bCs/>
              </w:rPr>
              <w:t>0,02</w:t>
            </w:r>
          </w:p>
        </w:tc>
      </w:tr>
      <w:tr w:rsidR="00465F5E" w:rsidRPr="00241D11">
        <w:tc>
          <w:tcPr>
            <w:tcW w:w="4820" w:type="dxa"/>
            <w:vAlign w:val="center"/>
          </w:tcPr>
          <w:p w:rsidR="00465F5E" w:rsidRPr="00241D11" w:rsidRDefault="00465F5E" w:rsidP="00CF55A3">
            <w:pPr>
              <w:overflowPunct w:val="0"/>
              <w:autoSpaceDE w:val="0"/>
              <w:autoSpaceDN w:val="0"/>
              <w:adjustRightInd w:val="0"/>
              <w:textAlignment w:val="baseline"/>
              <w:rPr>
                <w:bCs/>
              </w:rPr>
            </w:pPr>
            <w:r w:rsidRPr="00241D11">
              <w:rPr>
                <w:bCs/>
              </w:rPr>
              <w:t>1707 Диметилсульфид</w:t>
            </w:r>
          </w:p>
        </w:tc>
        <w:tc>
          <w:tcPr>
            <w:tcW w:w="2551" w:type="dxa"/>
            <w:vAlign w:val="center"/>
          </w:tcPr>
          <w:p w:rsidR="00465F5E" w:rsidRPr="00351797" w:rsidRDefault="00465F5E" w:rsidP="00CF55A3">
            <w:pPr>
              <w:overflowPunct w:val="0"/>
              <w:autoSpaceDE w:val="0"/>
              <w:autoSpaceDN w:val="0"/>
              <w:adjustRightInd w:val="0"/>
              <w:jc w:val="center"/>
              <w:textAlignment w:val="baseline"/>
              <w:rPr>
                <w:bCs/>
              </w:rPr>
            </w:pPr>
            <w:r w:rsidRPr="00351797">
              <w:rPr>
                <w:bCs/>
              </w:rPr>
              <w:t>-</w:t>
            </w:r>
          </w:p>
        </w:tc>
        <w:tc>
          <w:tcPr>
            <w:tcW w:w="2268" w:type="dxa"/>
            <w:vAlign w:val="center"/>
          </w:tcPr>
          <w:p w:rsidR="00465F5E" w:rsidRPr="00351797" w:rsidRDefault="00210B16" w:rsidP="00CF55A3">
            <w:pPr>
              <w:overflowPunct w:val="0"/>
              <w:autoSpaceDE w:val="0"/>
              <w:autoSpaceDN w:val="0"/>
              <w:adjustRightInd w:val="0"/>
              <w:jc w:val="center"/>
              <w:textAlignment w:val="baseline"/>
              <w:rPr>
                <w:bCs/>
              </w:rPr>
            </w:pPr>
            <w:r>
              <w:rPr>
                <w:bCs/>
              </w:rPr>
              <w:t>0,003</w:t>
            </w:r>
          </w:p>
        </w:tc>
      </w:tr>
      <w:tr w:rsidR="00465F5E" w:rsidRPr="00241D11">
        <w:tc>
          <w:tcPr>
            <w:tcW w:w="4820" w:type="dxa"/>
            <w:vAlign w:val="center"/>
          </w:tcPr>
          <w:p w:rsidR="00465F5E" w:rsidRPr="00241D11" w:rsidRDefault="00465F5E" w:rsidP="00CF55A3">
            <w:pPr>
              <w:overflowPunct w:val="0"/>
              <w:autoSpaceDE w:val="0"/>
              <w:autoSpaceDN w:val="0"/>
              <w:adjustRightInd w:val="0"/>
              <w:textAlignment w:val="baseline"/>
              <w:rPr>
                <w:bCs/>
              </w:rPr>
            </w:pPr>
            <w:r w:rsidRPr="00241D11">
              <w:rPr>
                <w:bCs/>
              </w:rPr>
              <w:t>1555 Пыль меховая</w:t>
            </w:r>
          </w:p>
        </w:tc>
        <w:tc>
          <w:tcPr>
            <w:tcW w:w="2551" w:type="dxa"/>
            <w:vAlign w:val="center"/>
          </w:tcPr>
          <w:p w:rsidR="00465F5E" w:rsidRPr="00351797" w:rsidRDefault="00465F5E" w:rsidP="00CF55A3">
            <w:pPr>
              <w:overflowPunct w:val="0"/>
              <w:autoSpaceDE w:val="0"/>
              <w:autoSpaceDN w:val="0"/>
              <w:adjustRightInd w:val="0"/>
              <w:jc w:val="center"/>
              <w:textAlignment w:val="baseline"/>
              <w:rPr>
                <w:bCs/>
              </w:rPr>
            </w:pPr>
            <w:r w:rsidRPr="00351797">
              <w:rPr>
                <w:bCs/>
              </w:rPr>
              <w:t>-</w:t>
            </w:r>
          </w:p>
        </w:tc>
        <w:tc>
          <w:tcPr>
            <w:tcW w:w="2268" w:type="dxa"/>
            <w:vAlign w:val="center"/>
          </w:tcPr>
          <w:p w:rsidR="00465F5E" w:rsidRPr="00351797" w:rsidRDefault="00210B16" w:rsidP="00CF55A3">
            <w:pPr>
              <w:overflowPunct w:val="0"/>
              <w:autoSpaceDE w:val="0"/>
              <w:autoSpaceDN w:val="0"/>
              <w:adjustRightInd w:val="0"/>
              <w:jc w:val="center"/>
              <w:textAlignment w:val="baseline"/>
              <w:rPr>
                <w:bCs/>
              </w:rPr>
            </w:pPr>
            <w:r>
              <w:rPr>
                <w:bCs/>
              </w:rPr>
              <w:t>0,36</w:t>
            </w:r>
          </w:p>
        </w:tc>
      </w:tr>
    </w:tbl>
    <w:p w:rsidR="00465F5E" w:rsidRPr="00A62F20" w:rsidRDefault="00465F5E" w:rsidP="00465F5E">
      <w:pPr>
        <w:spacing w:line="276" w:lineRule="auto"/>
      </w:pPr>
    </w:p>
    <w:p w:rsidR="00465F5E" w:rsidRDefault="00210B16" w:rsidP="002C2299">
      <w:pPr>
        <w:spacing w:line="360" w:lineRule="auto"/>
        <w:ind w:firstLine="709"/>
        <w:jc w:val="both"/>
      </w:pPr>
      <w:r>
        <w:t>Таким образом, реализация проектного решения с условием эксплуатации только 5 птичников с заявленным колич</w:t>
      </w:r>
      <w:r w:rsidR="00CF55A3">
        <w:t>еством посадочных мест не приведе</w:t>
      </w:r>
      <w:r>
        <w:t xml:space="preserve">т к </w:t>
      </w:r>
      <w:r w:rsidR="00CF55A3">
        <w:t>превышению нормативных показателей качества атмосферного воздуха.</w:t>
      </w:r>
    </w:p>
    <w:p w:rsidR="00B64D59" w:rsidRPr="00A62F20" w:rsidRDefault="00B64D59" w:rsidP="00B01E64">
      <w:pPr>
        <w:spacing w:line="360" w:lineRule="auto"/>
        <w:ind w:firstLine="709"/>
        <w:rPr>
          <w:lang/>
        </w:rPr>
      </w:pPr>
    </w:p>
    <w:p w:rsidR="00EE4467" w:rsidRPr="00A62F20" w:rsidRDefault="00EE4467" w:rsidP="00B01E64">
      <w:pPr>
        <w:pStyle w:val="1"/>
        <w:spacing w:before="0" w:after="0"/>
        <w:ind w:firstLine="709"/>
        <w:jc w:val="left"/>
        <w:rPr>
          <w:lang w:val="be-BY"/>
        </w:rPr>
      </w:pPr>
      <w:bookmarkStart w:id="70" w:name="_Toc485816364"/>
      <w:r w:rsidRPr="00A62F20">
        <w:rPr>
          <w:lang w:val="be-BY"/>
        </w:rPr>
        <w:t>4.</w:t>
      </w:r>
      <w:r w:rsidR="000B59A9" w:rsidRPr="00A62F20">
        <w:rPr>
          <w:lang w:val="be-BY"/>
        </w:rPr>
        <w:t>2</w:t>
      </w:r>
      <w:r w:rsidRPr="00A62F20">
        <w:rPr>
          <w:lang w:val="be-BY"/>
        </w:rPr>
        <w:t xml:space="preserve"> </w:t>
      </w:r>
      <w:r w:rsidR="00B64D59" w:rsidRPr="00A62F20">
        <w:rPr>
          <w:lang w:val="be-BY"/>
        </w:rPr>
        <w:t>П</w:t>
      </w:r>
      <w:r w:rsidRPr="00A62F20">
        <w:rPr>
          <w:lang w:val="be-BY"/>
        </w:rPr>
        <w:t>оверхностные и подземные воды</w:t>
      </w:r>
      <w:bookmarkEnd w:id="70"/>
      <w:r w:rsidRPr="00A62F20">
        <w:rPr>
          <w:lang w:val="be-BY"/>
        </w:rPr>
        <w:t xml:space="preserve"> </w:t>
      </w:r>
    </w:p>
    <w:p w:rsidR="004138DC" w:rsidRPr="00A62F20" w:rsidRDefault="004138DC" w:rsidP="004138DC">
      <w:pPr>
        <w:pStyle w:val="afe"/>
      </w:pPr>
      <w:r w:rsidRPr="00A62F20">
        <w:rPr>
          <w:u w:val="single"/>
        </w:rPr>
        <w:t>Водоснабжение</w:t>
      </w:r>
      <w:r w:rsidR="004B0207" w:rsidRPr="00A62F20">
        <w:t xml:space="preserve"> </w:t>
      </w:r>
      <w:r w:rsidRPr="00A62F20">
        <w:t>проектируемых птичников</w:t>
      </w:r>
      <w:r w:rsidR="004B0207" w:rsidRPr="00A62F20">
        <w:t>,</w:t>
      </w:r>
      <w:r w:rsidRPr="00A62F20">
        <w:t xml:space="preserve"> вспомогательных зданий и сооружений предусматривает обеспечение водой хозяйственно-питьевых, производственных и противопожарных нужд.</w:t>
      </w:r>
    </w:p>
    <w:p w:rsidR="004138DC" w:rsidRPr="00A62F20" w:rsidRDefault="004138DC" w:rsidP="004138DC">
      <w:pPr>
        <w:pStyle w:val="afe"/>
        <w:tabs>
          <w:tab w:val="num" w:pos="0"/>
        </w:tabs>
      </w:pPr>
      <w:r w:rsidRPr="00A62F20">
        <w:t>Расчетные расходы воды складываются из</w:t>
      </w:r>
      <w:r w:rsidR="004B0207" w:rsidRPr="00A62F20">
        <w:t xml:space="preserve"> </w:t>
      </w:r>
      <w:r w:rsidRPr="00A62F20">
        <w:t>расходов воды</w:t>
      </w:r>
      <w:r w:rsidR="004B0207" w:rsidRPr="00A62F20">
        <w:t xml:space="preserve"> </w:t>
      </w:r>
      <w:r w:rsidRPr="00A62F20">
        <w:t>на хозяйственно-бытовые</w:t>
      </w:r>
      <w:r w:rsidR="004B0207" w:rsidRPr="00A62F20">
        <w:t xml:space="preserve">, </w:t>
      </w:r>
      <w:r w:rsidRPr="00A62F20">
        <w:t>производственные нужды</w:t>
      </w:r>
      <w:r w:rsidR="004B0207" w:rsidRPr="00A62F20">
        <w:t xml:space="preserve"> и </w:t>
      </w:r>
      <w:r w:rsidRPr="00A62F20">
        <w:t xml:space="preserve">расхода </w:t>
      </w:r>
      <w:r w:rsidR="004B0207" w:rsidRPr="00A62F20">
        <w:t>воды на наружное пожаротушение.</w:t>
      </w:r>
    </w:p>
    <w:p w:rsidR="00301530" w:rsidRDefault="004138DC" w:rsidP="004138DC">
      <w:pPr>
        <w:pStyle w:val="afe"/>
      </w:pPr>
      <w:r w:rsidRPr="00A62F20">
        <w:t>В качестве источника водоснабжения принимаются подземные воды.</w:t>
      </w:r>
      <w:r w:rsidR="004B0207" w:rsidRPr="00A62F20">
        <w:t xml:space="preserve"> </w:t>
      </w:r>
      <w:r w:rsidR="00301530">
        <w:t xml:space="preserve">На площадке свинокомплекса существуют сети водопровода, а источником служат артезианские скважины. </w:t>
      </w:r>
    </w:p>
    <w:p w:rsidR="004138DC" w:rsidRPr="00A62F20" w:rsidRDefault="007B7E29" w:rsidP="004138DC">
      <w:pPr>
        <w:pStyle w:val="afe"/>
      </w:pPr>
      <w:r w:rsidRPr="00A62F20">
        <w:t>На площадке,</w:t>
      </w:r>
      <w:r w:rsidR="004138DC" w:rsidRPr="00A62F20">
        <w:t xml:space="preserve"> </w:t>
      </w:r>
      <w:r>
        <w:t>планируемой под птичники, должны быть предусмотрены</w:t>
      </w:r>
      <w:r w:rsidR="004138DC" w:rsidRPr="00A62F20">
        <w:t xml:space="preserve"> следующие </w:t>
      </w:r>
      <w:r w:rsidR="004138DC" w:rsidRPr="00A62F20">
        <w:rPr>
          <w:u w:val="single"/>
        </w:rPr>
        <w:t>системы канализации</w:t>
      </w:r>
      <w:r w:rsidR="004138DC" w:rsidRPr="00A62F20">
        <w:t>:</w:t>
      </w:r>
    </w:p>
    <w:p w:rsidR="004138DC" w:rsidRPr="00A62F20" w:rsidRDefault="004138DC" w:rsidP="004138DC">
      <w:pPr>
        <w:pStyle w:val="afe"/>
      </w:pPr>
      <w:r w:rsidRPr="00A62F20">
        <w:t>-</w:t>
      </w:r>
      <w:r w:rsidR="004B0207" w:rsidRPr="00A62F20">
        <w:t xml:space="preserve"> </w:t>
      </w:r>
      <w:r w:rsidRPr="00A62F20">
        <w:t>хозяйственно-бытовая канализация (объединенная канализация бытовых и близких к ним по составу производственных стоков)</w:t>
      </w:r>
      <w:r w:rsidR="007B7E29">
        <w:t>. Возможна эксплуатация водонепроницаемых выгребов</w:t>
      </w:r>
      <w:r w:rsidRPr="00A62F20">
        <w:t>;</w:t>
      </w:r>
    </w:p>
    <w:p w:rsidR="004138DC" w:rsidRPr="00A62F20" w:rsidRDefault="004138DC" w:rsidP="004138DC">
      <w:pPr>
        <w:pStyle w:val="afe"/>
      </w:pPr>
      <w:r w:rsidRPr="00A62F20">
        <w:t>-</w:t>
      </w:r>
      <w:r w:rsidR="004B0207" w:rsidRPr="00A62F20">
        <w:t xml:space="preserve"> </w:t>
      </w:r>
      <w:r w:rsidRPr="00A62F20">
        <w:t>дождевая канализация</w:t>
      </w:r>
      <w:r w:rsidR="007B7E29">
        <w:t>. В настоящее время площадка не обеспечена системой сбора дождевых вод. С учетом требований Водного кодекса, наличие дождевой канализации обязательно. Сточные воды необходимо очистить и далее возможен сброс в р. Кернова</w:t>
      </w:r>
      <w:r w:rsidRPr="00A62F20">
        <w:t>;</w:t>
      </w:r>
    </w:p>
    <w:p w:rsidR="004138DC" w:rsidRPr="00A62F20" w:rsidRDefault="004138DC" w:rsidP="004138DC">
      <w:pPr>
        <w:pStyle w:val="afe"/>
      </w:pPr>
      <w:r w:rsidRPr="00A62F20">
        <w:t>-</w:t>
      </w:r>
      <w:r w:rsidR="004B0207" w:rsidRPr="00A62F20">
        <w:t xml:space="preserve"> </w:t>
      </w:r>
      <w:r w:rsidRPr="00A62F20">
        <w:t>производственная от мойки птичников при санации</w:t>
      </w:r>
      <w:r w:rsidR="007B7E29">
        <w:t xml:space="preserve">. На площадке отсутствуют сети производственной канализации. При проведении мойки (альтернатива – сухая уборка) </w:t>
      </w:r>
      <w:r w:rsidR="007B7E29">
        <w:lastRenderedPageBreak/>
        <w:t>обязательным условием является обустройство системой канализации с очисткой стоков и возможным сбросом в р. Кернова. В последнем случае необходимо проведение расчета нормативов допустимых сбросов</w:t>
      </w:r>
      <w:r w:rsidRPr="00A62F20">
        <w:t>;</w:t>
      </w:r>
    </w:p>
    <w:p w:rsidR="00B3164A" w:rsidRPr="00A62F20" w:rsidRDefault="004138DC" w:rsidP="00B3164A">
      <w:pPr>
        <w:pStyle w:val="afe"/>
      </w:pPr>
      <w:r w:rsidRPr="00A62F20">
        <w:t>-</w:t>
      </w:r>
      <w:r w:rsidR="004B0207" w:rsidRPr="00A62F20">
        <w:t xml:space="preserve"> </w:t>
      </w:r>
      <w:r w:rsidRPr="00A62F20">
        <w:t>производственная</w:t>
      </w:r>
      <w:r w:rsidR="004B0207" w:rsidRPr="00A62F20">
        <w:t xml:space="preserve"> </w:t>
      </w:r>
      <w:r w:rsidRPr="00A62F20">
        <w:t>замазученных стоков</w:t>
      </w:r>
      <w:r w:rsidR="007B7E29">
        <w:t xml:space="preserve">. </w:t>
      </w:r>
      <w:r w:rsidR="00B3164A" w:rsidRPr="00A62F20">
        <w:t xml:space="preserve">Локальная очистка производственных замазученных стоков от дезинфекционного блока </w:t>
      </w:r>
      <w:r w:rsidR="00B3164A">
        <w:t>должна быть предусмотрена</w:t>
      </w:r>
      <w:r w:rsidR="00B3164A" w:rsidRPr="00A62F20">
        <w:t xml:space="preserve"> на очистных сооружениях </w:t>
      </w:r>
      <w:r w:rsidR="00B3164A">
        <w:t>(</w:t>
      </w:r>
      <w:r w:rsidR="00B3164A" w:rsidRPr="00A62F20">
        <w:t>песколовк</w:t>
      </w:r>
      <w:r w:rsidR="00B3164A">
        <w:t>а</w:t>
      </w:r>
      <w:r w:rsidR="00B3164A" w:rsidRPr="00A62F20">
        <w:t xml:space="preserve"> и сепаратор нефтепродуктов</w:t>
      </w:r>
      <w:r w:rsidR="00B3164A">
        <w:t>)</w:t>
      </w:r>
      <w:r w:rsidR="00B3164A" w:rsidRPr="00A62F20">
        <w:t xml:space="preserve">. </w:t>
      </w:r>
    </w:p>
    <w:p w:rsidR="004138DC" w:rsidRPr="00A62F20" w:rsidRDefault="004138DC" w:rsidP="004138DC">
      <w:pPr>
        <w:pStyle w:val="afe"/>
      </w:pPr>
      <w:r w:rsidRPr="00A62F20">
        <w:t xml:space="preserve">Таким образом, с </w:t>
      </w:r>
      <w:r w:rsidR="00B3164A">
        <w:t xml:space="preserve">проведением реконструкции на площадке свинокомплекса, необходимо оборудование объекта системами канализации и очистными сооружениями. При этом возможен сброс сточных вод после очистки в водный объект при достижении </w:t>
      </w:r>
      <w:r w:rsidRPr="00A62F20">
        <w:t>показател</w:t>
      </w:r>
      <w:r w:rsidR="00B3164A">
        <w:t>ей,</w:t>
      </w:r>
      <w:r w:rsidRPr="00A62F20">
        <w:t xml:space="preserve"> соответствующи</w:t>
      </w:r>
      <w:r w:rsidR="00B3164A">
        <w:t>х</w:t>
      </w:r>
      <w:r w:rsidRPr="00A62F20">
        <w:t xml:space="preserve"> принятым в республике нормативам.</w:t>
      </w:r>
    </w:p>
    <w:p w:rsidR="004138DC" w:rsidRPr="00A62F20" w:rsidRDefault="004138DC" w:rsidP="009C18A4">
      <w:pPr>
        <w:spacing w:line="360" w:lineRule="auto"/>
        <w:ind w:firstLine="709"/>
        <w:jc w:val="both"/>
        <w:rPr>
          <w:lang/>
        </w:rPr>
      </w:pPr>
    </w:p>
    <w:p w:rsidR="008A7956" w:rsidRPr="00A62F20" w:rsidRDefault="008A7956" w:rsidP="001D4070">
      <w:pPr>
        <w:pStyle w:val="1"/>
        <w:spacing w:before="0" w:after="0"/>
        <w:ind w:firstLine="709"/>
        <w:jc w:val="left"/>
        <w:rPr>
          <w:lang w:val="be-BY"/>
        </w:rPr>
      </w:pPr>
      <w:bookmarkStart w:id="71" w:name="_Toc340582253"/>
      <w:bookmarkStart w:id="72" w:name="_Toc485816365"/>
      <w:r w:rsidRPr="00A62F20">
        <w:rPr>
          <w:lang w:val="be-BY"/>
        </w:rPr>
        <w:t>4.</w:t>
      </w:r>
      <w:r w:rsidR="009C18A4" w:rsidRPr="00A62F20">
        <w:rPr>
          <w:lang w:val="be-BY"/>
        </w:rPr>
        <w:t>3</w:t>
      </w:r>
      <w:r w:rsidRPr="00A62F20">
        <w:rPr>
          <w:lang w:val="be-BY"/>
        </w:rPr>
        <w:t xml:space="preserve"> Воздействие на окружающую среду при обращении с отходами</w:t>
      </w:r>
      <w:bookmarkEnd w:id="71"/>
      <w:bookmarkEnd w:id="72"/>
    </w:p>
    <w:p w:rsidR="00373524" w:rsidRPr="00A62F20" w:rsidRDefault="00373524" w:rsidP="00373524">
      <w:pPr>
        <w:pStyle w:val="21"/>
        <w:spacing w:after="0" w:line="360" w:lineRule="auto"/>
        <w:ind w:left="0" w:firstLine="720"/>
        <w:jc w:val="both"/>
      </w:pPr>
      <w:bookmarkStart w:id="73" w:name="_Toc291589795"/>
      <w:r w:rsidRPr="00A62F20">
        <w:t>Система обращения с отходами должна строиться с учетом выполнения требований природоохранного законодательства, изложенных в статье 17 Закона Республики Беларусь «Об обращении с отходами» №273-З, а также следующих базовых принципов:</w:t>
      </w:r>
    </w:p>
    <w:p w:rsidR="00373524" w:rsidRPr="00A62F20" w:rsidRDefault="00373524" w:rsidP="00373524">
      <w:pPr>
        <w:pStyle w:val="21"/>
        <w:spacing w:after="0" w:line="360" w:lineRule="auto"/>
        <w:ind w:left="0" w:firstLine="720"/>
        <w:jc w:val="both"/>
      </w:pPr>
      <w:r w:rsidRPr="00A62F20">
        <w:t>- приоритетность использования отходов по отношению к их обезвреживанию или захоронению при условии соблюдения требований законодательства об охране окружающей среды и с учетом экономической эффективности;</w:t>
      </w:r>
    </w:p>
    <w:p w:rsidR="00373524" w:rsidRPr="00A62F20" w:rsidRDefault="00373524" w:rsidP="00373524">
      <w:pPr>
        <w:pStyle w:val="21"/>
        <w:spacing w:after="0" w:line="360" w:lineRule="auto"/>
        <w:ind w:left="0" w:firstLine="720"/>
        <w:jc w:val="both"/>
      </w:pPr>
      <w:r w:rsidRPr="00A62F20">
        <w:t>- приоритетность обезвреживания отходов по отношению к их захоронению.</w:t>
      </w:r>
    </w:p>
    <w:p w:rsidR="00373524" w:rsidRPr="00A62F20" w:rsidRDefault="00373524" w:rsidP="00373524">
      <w:pPr>
        <w:suppressAutoHyphens/>
        <w:autoSpaceDE w:val="0"/>
        <w:autoSpaceDN w:val="0"/>
        <w:adjustRightInd w:val="0"/>
        <w:spacing w:line="360" w:lineRule="auto"/>
        <w:ind w:firstLine="709"/>
        <w:jc w:val="both"/>
        <w:rPr>
          <w:bCs/>
          <w:i/>
          <w:iCs/>
        </w:rPr>
      </w:pPr>
      <w:r w:rsidRPr="00A62F20">
        <w:rPr>
          <w:bCs/>
          <w:i/>
          <w:iCs/>
        </w:rPr>
        <w:t xml:space="preserve">Стадия </w:t>
      </w:r>
      <w:r w:rsidR="003659B1">
        <w:rPr>
          <w:bCs/>
          <w:i/>
          <w:iCs/>
        </w:rPr>
        <w:t>реконструкции</w:t>
      </w:r>
      <w:r w:rsidRPr="00A62F20">
        <w:rPr>
          <w:bCs/>
          <w:i/>
          <w:iCs/>
        </w:rPr>
        <w:t xml:space="preserve"> </w:t>
      </w:r>
    </w:p>
    <w:p w:rsidR="00373524" w:rsidRPr="001B1663" w:rsidRDefault="00373524" w:rsidP="00373524">
      <w:pPr>
        <w:suppressAutoHyphens/>
        <w:autoSpaceDE w:val="0"/>
        <w:autoSpaceDN w:val="0"/>
        <w:adjustRightInd w:val="0"/>
        <w:spacing w:line="360" w:lineRule="auto"/>
        <w:ind w:firstLine="709"/>
        <w:jc w:val="both"/>
      </w:pPr>
      <w:r w:rsidRPr="001B1663">
        <w:t xml:space="preserve">Основными источниками образования отходов на этапе </w:t>
      </w:r>
      <w:r w:rsidR="00482687">
        <w:t>перепрофилирования свинарников под птичники я</w:t>
      </w:r>
      <w:r w:rsidRPr="001B1663">
        <w:t>вляются: проведение подготовительных и строительно-монтажных работ (</w:t>
      </w:r>
      <w:r w:rsidR="0014722E" w:rsidRPr="0014722E">
        <w:t xml:space="preserve">демонтаж, </w:t>
      </w:r>
      <w:r w:rsidRPr="001B1663">
        <w:t xml:space="preserve">сварочные, изоляционные и другие), обслуживание и ремонт строительной техники, механизмов и дополнительного оборудования, жизнедеятельность рабочего персонала. </w:t>
      </w:r>
    </w:p>
    <w:p w:rsidR="00373524" w:rsidRPr="00A62F20" w:rsidRDefault="00373524" w:rsidP="00373524">
      <w:pPr>
        <w:suppressAutoHyphens/>
        <w:spacing w:line="360" w:lineRule="auto"/>
        <w:ind w:firstLine="709"/>
        <w:jc w:val="both"/>
        <w:rPr>
          <w:spacing w:val="2"/>
        </w:rPr>
      </w:pPr>
      <w:r w:rsidRPr="00A62F20">
        <w:rPr>
          <w:spacing w:val="2"/>
        </w:rPr>
        <w:t xml:space="preserve">Временное хранение строительных отходов до их передачи на объекты по использованию и/ или на объекты захоронения отходов (при невозможности использования) </w:t>
      </w:r>
      <w:r w:rsidR="0014722E">
        <w:rPr>
          <w:spacing w:val="2"/>
        </w:rPr>
        <w:t>должно</w:t>
      </w:r>
      <w:r w:rsidRPr="00A62F20">
        <w:rPr>
          <w:spacing w:val="2"/>
        </w:rPr>
        <w:t xml:space="preserve"> производиться на специально оборудованных твердым основанием площадках. Наиболее целесообразным способом использования отходов строительной деятельности является их применение по месту образования в качестве подсыпки при проведении планировочных работ на площадках</w:t>
      </w:r>
      <w:r w:rsidR="0014722E">
        <w:rPr>
          <w:spacing w:val="2"/>
        </w:rPr>
        <w:t xml:space="preserve"> или передача на объекты по использованию отходов</w:t>
      </w:r>
      <w:r w:rsidRPr="00A62F20">
        <w:rPr>
          <w:spacing w:val="2"/>
        </w:rPr>
        <w:t>.</w:t>
      </w:r>
    </w:p>
    <w:p w:rsidR="00373524" w:rsidRPr="00A62F20" w:rsidRDefault="00373524" w:rsidP="00373524">
      <w:pPr>
        <w:tabs>
          <w:tab w:val="left" w:pos="142"/>
          <w:tab w:val="left" w:pos="426"/>
        </w:tabs>
        <w:spacing w:line="360" w:lineRule="auto"/>
        <w:ind w:firstLine="709"/>
        <w:contextualSpacing/>
        <w:jc w:val="both"/>
        <w:rPr>
          <w:spacing w:val="4"/>
        </w:rPr>
      </w:pPr>
      <w:r w:rsidRPr="00A62F20">
        <w:rPr>
          <w:spacing w:val="4"/>
        </w:rPr>
        <w:t xml:space="preserve">В процессе строительства </w:t>
      </w:r>
      <w:r w:rsidR="000A645D" w:rsidRPr="00A62F20">
        <w:rPr>
          <w:spacing w:val="4"/>
        </w:rPr>
        <w:t>объектов</w:t>
      </w:r>
      <w:r w:rsidRPr="00A62F20">
        <w:rPr>
          <w:spacing w:val="4"/>
        </w:rPr>
        <w:t xml:space="preserve"> могут образовываться отходы, приведенные в таблице </w:t>
      </w:r>
      <w:r w:rsidR="00CF55A3">
        <w:rPr>
          <w:spacing w:val="4"/>
        </w:rPr>
        <w:t>10</w:t>
      </w:r>
      <w:r w:rsidRPr="00A62F20">
        <w:rPr>
          <w:spacing w:val="4"/>
        </w:rPr>
        <w:t>.</w:t>
      </w:r>
    </w:p>
    <w:p w:rsidR="00CF55A3" w:rsidRDefault="00CF55A3" w:rsidP="00CF55A3">
      <w:pPr>
        <w:pStyle w:val="afe"/>
      </w:pPr>
      <w:r>
        <w:t xml:space="preserve">Невыявленным на данной стадии является вид отхода, образующийся от демонтажа емкостей хранения навозных стоков и вид отхода, образующийся после снятия грунтов в непосредственной близости от указанных емкостей. Определение вида отхода осложняется невозможностью в данный момент выявить степень загрязнения данных отходов. Для оценки </w:t>
      </w:r>
      <w:r>
        <w:lastRenderedPageBreak/>
        <w:t>степени загрязнения грунта отобрана проба для проведения аналитических работ.</w:t>
      </w:r>
    </w:p>
    <w:p w:rsidR="00076B81" w:rsidRPr="00A62F20" w:rsidRDefault="00076B81" w:rsidP="00373524">
      <w:pPr>
        <w:tabs>
          <w:tab w:val="left" w:pos="142"/>
          <w:tab w:val="left" w:pos="426"/>
        </w:tabs>
        <w:ind w:firstLine="709"/>
        <w:contextualSpacing/>
        <w:jc w:val="both"/>
      </w:pPr>
    </w:p>
    <w:p w:rsidR="00373524" w:rsidRPr="00A62F20" w:rsidRDefault="00373524" w:rsidP="00373524">
      <w:pPr>
        <w:tabs>
          <w:tab w:val="left" w:pos="142"/>
          <w:tab w:val="left" w:pos="426"/>
        </w:tabs>
        <w:spacing w:line="360" w:lineRule="auto"/>
        <w:ind w:firstLine="709"/>
        <w:contextualSpacing/>
        <w:jc w:val="both"/>
      </w:pPr>
      <w:r w:rsidRPr="00A62F20">
        <w:t xml:space="preserve">Таблица </w:t>
      </w:r>
      <w:r w:rsidR="00CF55A3">
        <w:t>10</w:t>
      </w:r>
      <w:r w:rsidRPr="00A62F20">
        <w:t xml:space="preserve"> </w:t>
      </w:r>
      <w:r w:rsidR="00CF55A3">
        <w:t>–</w:t>
      </w:r>
      <w:r w:rsidRPr="00A62F20">
        <w:t xml:space="preserve"> Отходы, которые могут образовываться в процессе строительства объект</w:t>
      </w:r>
      <w:r w:rsidR="00D139EB" w:rsidRPr="00A62F20">
        <w:t>ов</w:t>
      </w:r>
    </w:p>
    <w:tbl>
      <w:tblPr>
        <w:tblW w:w="100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07"/>
        <w:gridCol w:w="3405"/>
        <w:gridCol w:w="1134"/>
        <w:gridCol w:w="1134"/>
        <w:gridCol w:w="3910"/>
      </w:tblGrid>
      <w:tr w:rsidR="00373524" w:rsidRPr="00A62F20">
        <w:trPr>
          <w:jc w:val="center"/>
        </w:trPr>
        <w:tc>
          <w:tcPr>
            <w:tcW w:w="507" w:type="dxa"/>
            <w:tcBorders>
              <w:top w:val="single" w:sz="4" w:space="0" w:color="000000"/>
              <w:left w:val="single" w:sz="4" w:space="0" w:color="000000"/>
              <w:bottom w:val="single" w:sz="4" w:space="0" w:color="000000"/>
              <w:right w:val="single" w:sz="4" w:space="0" w:color="000000"/>
            </w:tcBorders>
            <w:vAlign w:val="center"/>
          </w:tcPr>
          <w:p w:rsidR="00373524" w:rsidRPr="00A62F20" w:rsidRDefault="00373524" w:rsidP="005B1D33">
            <w:pPr>
              <w:ind w:left="-144" w:right="-97"/>
              <w:jc w:val="center"/>
              <w:rPr>
                <w:sz w:val="22"/>
                <w:szCs w:val="22"/>
              </w:rPr>
            </w:pPr>
            <w:r w:rsidRPr="00A62F20">
              <w:rPr>
                <w:sz w:val="22"/>
                <w:szCs w:val="22"/>
              </w:rPr>
              <w:t>№ п/п</w:t>
            </w:r>
          </w:p>
        </w:tc>
        <w:tc>
          <w:tcPr>
            <w:tcW w:w="3405" w:type="dxa"/>
            <w:tcBorders>
              <w:top w:val="single" w:sz="4" w:space="0" w:color="000000"/>
              <w:left w:val="single" w:sz="4" w:space="0" w:color="000000"/>
              <w:bottom w:val="single" w:sz="4" w:space="0" w:color="000000"/>
              <w:right w:val="single" w:sz="4" w:space="0" w:color="000000"/>
            </w:tcBorders>
            <w:vAlign w:val="center"/>
          </w:tcPr>
          <w:p w:rsidR="00373524" w:rsidRPr="00A62F20" w:rsidRDefault="00373524" w:rsidP="005B1D33">
            <w:pPr>
              <w:jc w:val="center"/>
              <w:rPr>
                <w:sz w:val="22"/>
                <w:szCs w:val="22"/>
              </w:rPr>
            </w:pPr>
            <w:r w:rsidRPr="00A62F20">
              <w:rPr>
                <w:sz w:val="22"/>
                <w:szCs w:val="22"/>
              </w:rPr>
              <w:t>Наименование отхода</w:t>
            </w:r>
          </w:p>
        </w:tc>
        <w:tc>
          <w:tcPr>
            <w:tcW w:w="1134" w:type="dxa"/>
            <w:tcBorders>
              <w:top w:val="single" w:sz="4" w:space="0" w:color="000000"/>
              <w:left w:val="single" w:sz="4" w:space="0" w:color="000000"/>
              <w:bottom w:val="single" w:sz="4" w:space="0" w:color="000000"/>
              <w:right w:val="single" w:sz="4" w:space="0" w:color="000000"/>
            </w:tcBorders>
            <w:vAlign w:val="center"/>
          </w:tcPr>
          <w:p w:rsidR="00373524" w:rsidRPr="00A62F20" w:rsidRDefault="0014722E" w:rsidP="005B1D33">
            <w:pPr>
              <w:ind w:left="-123" w:right="-108"/>
              <w:jc w:val="center"/>
              <w:rPr>
                <w:sz w:val="22"/>
                <w:szCs w:val="22"/>
                <w:vertAlign w:val="superscript"/>
              </w:rPr>
            </w:pPr>
            <w:r>
              <w:rPr>
                <w:sz w:val="22"/>
                <w:szCs w:val="22"/>
              </w:rPr>
              <w:t>Код отхода</w:t>
            </w:r>
          </w:p>
        </w:tc>
        <w:tc>
          <w:tcPr>
            <w:tcW w:w="1134" w:type="dxa"/>
            <w:tcBorders>
              <w:top w:val="single" w:sz="4" w:space="0" w:color="000000"/>
              <w:left w:val="single" w:sz="4" w:space="0" w:color="000000"/>
              <w:bottom w:val="single" w:sz="4" w:space="0" w:color="000000"/>
              <w:right w:val="single" w:sz="4" w:space="0" w:color="000000"/>
            </w:tcBorders>
            <w:vAlign w:val="center"/>
          </w:tcPr>
          <w:p w:rsidR="00373524" w:rsidRPr="00A62F20" w:rsidRDefault="00373524" w:rsidP="005B1D33">
            <w:pPr>
              <w:ind w:left="-57" w:right="-75"/>
              <w:jc w:val="center"/>
              <w:rPr>
                <w:sz w:val="22"/>
                <w:szCs w:val="22"/>
              </w:rPr>
            </w:pPr>
            <w:r w:rsidRPr="00A62F20">
              <w:rPr>
                <w:sz w:val="22"/>
                <w:szCs w:val="22"/>
              </w:rPr>
              <w:t>Класс опасности</w:t>
            </w:r>
          </w:p>
        </w:tc>
        <w:tc>
          <w:tcPr>
            <w:tcW w:w="3910" w:type="dxa"/>
            <w:tcBorders>
              <w:top w:val="single" w:sz="4" w:space="0" w:color="000000"/>
              <w:left w:val="single" w:sz="4" w:space="0" w:color="000000"/>
              <w:bottom w:val="single" w:sz="4" w:space="0" w:color="000000"/>
              <w:right w:val="single" w:sz="4" w:space="0" w:color="000000"/>
            </w:tcBorders>
            <w:vAlign w:val="center"/>
          </w:tcPr>
          <w:p w:rsidR="00373524" w:rsidRPr="00A62F20" w:rsidRDefault="00373524" w:rsidP="005B1D33">
            <w:pPr>
              <w:jc w:val="center"/>
              <w:rPr>
                <w:sz w:val="22"/>
                <w:szCs w:val="22"/>
              </w:rPr>
            </w:pPr>
            <w:r w:rsidRPr="00A62F20">
              <w:rPr>
                <w:sz w:val="22"/>
                <w:szCs w:val="22"/>
              </w:rPr>
              <w:t>Движение отходов</w:t>
            </w:r>
          </w:p>
        </w:tc>
      </w:tr>
      <w:tr w:rsidR="001B1663" w:rsidRPr="00A62F20">
        <w:trPr>
          <w:jc w:val="center"/>
        </w:trPr>
        <w:tc>
          <w:tcPr>
            <w:tcW w:w="507" w:type="dxa"/>
            <w:tcBorders>
              <w:top w:val="single" w:sz="4" w:space="0" w:color="000000"/>
              <w:left w:val="single" w:sz="4" w:space="0" w:color="000000"/>
              <w:bottom w:val="single" w:sz="4" w:space="0" w:color="000000"/>
              <w:right w:val="single" w:sz="4" w:space="0" w:color="000000"/>
            </w:tcBorders>
            <w:vAlign w:val="center"/>
          </w:tcPr>
          <w:p w:rsidR="001B1663" w:rsidRPr="00A62F20" w:rsidRDefault="001B1663" w:rsidP="005B1D33">
            <w:pPr>
              <w:ind w:left="-144" w:right="-97"/>
              <w:jc w:val="center"/>
              <w:rPr>
                <w:sz w:val="22"/>
                <w:szCs w:val="22"/>
              </w:rPr>
            </w:pPr>
            <w:r>
              <w:rPr>
                <w:sz w:val="22"/>
                <w:szCs w:val="22"/>
              </w:rPr>
              <w:t>1</w:t>
            </w:r>
          </w:p>
        </w:tc>
        <w:tc>
          <w:tcPr>
            <w:tcW w:w="3405" w:type="dxa"/>
            <w:tcBorders>
              <w:top w:val="single" w:sz="4" w:space="0" w:color="000000"/>
              <w:left w:val="single" w:sz="4" w:space="0" w:color="000000"/>
              <w:bottom w:val="single" w:sz="4" w:space="0" w:color="000000"/>
              <w:right w:val="single" w:sz="4" w:space="0" w:color="000000"/>
            </w:tcBorders>
            <w:vAlign w:val="center"/>
          </w:tcPr>
          <w:p w:rsidR="001B1663" w:rsidRPr="00A62F20" w:rsidRDefault="001B1663" w:rsidP="005B1D33">
            <w:pPr>
              <w:jc w:val="center"/>
              <w:rPr>
                <w:sz w:val="22"/>
                <w:szCs w:val="22"/>
              </w:rPr>
            </w:pPr>
            <w:r>
              <w:rPr>
                <w:sz w:val="22"/>
                <w:szCs w:val="22"/>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1B1663" w:rsidRPr="00A62F20" w:rsidRDefault="001B1663" w:rsidP="005B1D33">
            <w:pPr>
              <w:ind w:left="-123" w:right="-108"/>
              <w:jc w:val="center"/>
              <w:rPr>
                <w:sz w:val="22"/>
                <w:szCs w:val="22"/>
              </w:rPr>
            </w:pPr>
            <w:r>
              <w:rPr>
                <w:sz w:val="22"/>
                <w:szCs w:val="22"/>
              </w:rPr>
              <w:t>3</w:t>
            </w:r>
          </w:p>
        </w:tc>
        <w:tc>
          <w:tcPr>
            <w:tcW w:w="1134" w:type="dxa"/>
            <w:tcBorders>
              <w:top w:val="single" w:sz="4" w:space="0" w:color="000000"/>
              <w:left w:val="single" w:sz="4" w:space="0" w:color="000000"/>
              <w:bottom w:val="single" w:sz="4" w:space="0" w:color="000000"/>
              <w:right w:val="single" w:sz="4" w:space="0" w:color="000000"/>
            </w:tcBorders>
            <w:vAlign w:val="center"/>
          </w:tcPr>
          <w:p w:rsidR="001B1663" w:rsidRPr="00A62F20" w:rsidRDefault="001B1663" w:rsidP="005B1D33">
            <w:pPr>
              <w:ind w:left="-57" w:right="-75"/>
              <w:jc w:val="center"/>
              <w:rPr>
                <w:sz w:val="22"/>
                <w:szCs w:val="22"/>
              </w:rPr>
            </w:pPr>
            <w:r>
              <w:rPr>
                <w:sz w:val="22"/>
                <w:szCs w:val="22"/>
              </w:rPr>
              <w:t>4</w:t>
            </w:r>
          </w:p>
        </w:tc>
        <w:tc>
          <w:tcPr>
            <w:tcW w:w="3910" w:type="dxa"/>
            <w:tcBorders>
              <w:top w:val="single" w:sz="4" w:space="0" w:color="000000"/>
              <w:left w:val="single" w:sz="4" w:space="0" w:color="000000"/>
              <w:bottom w:val="single" w:sz="4" w:space="0" w:color="000000"/>
              <w:right w:val="single" w:sz="4" w:space="0" w:color="000000"/>
            </w:tcBorders>
            <w:vAlign w:val="center"/>
          </w:tcPr>
          <w:p w:rsidR="001B1663" w:rsidRPr="00A62F20" w:rsidRDefault="001B1663" w:rsidP="005B1D33">
            <w:pPr>
              <w:jc w:val="center"/>
              <w:rPr>
                <w:sz w:val="22"/>
                <w:szCs w:val="22"/>
              </w:rPr>
            </w:pPr>
            <w:r>
              <w:rPr>
                <w:sz w:val="22"/>
                <w:szCs w:val="22"/>
              </w:rPr>
              <w:t>5</w:t>
            </w:r>
          </w:p>
        </w:tc>
      </w:tr>
      <w:tr w:rsidR="009D3406" w:rsidRPr="00A62F20">
        <w:trPr>
          <w:jc w:val="center"/>
        </w:trPr>
        <w:tc>
          <w:tcPr>
            <w:tcW w:w="507"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numPr>
                <w:ilvl w:val="0"/>
                <w:numId w:val="27"/>
              </w:numPr>
              <w:ind w:left="113" w:firstLine="0"/>
              <w:rPr>
                <w:rFonts w:ascii="Times New Roman" w:hAnsi="Times New Roman" w:cs="Times New Roman"/>
                <w:sz w:val="22"/>
                <w:szCs w:val="22"/>
              </w:rPr>
            </w:pPr>
          </w:p>
        </w:tc>
        <w:tc>
          <w:tcPr>
            <w:tcW w:w="3405"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ind w:left="-53" w:right="-76" w:firstLine="0"/>
              <w:rPr>
                <w:rFonts w:ascii="Times New Roman" w:hAnsi="Times New Roman" w:cs="Times New Roman"/>
                <w:sz w:val="22"/>
                <w:szCs w:val="22"/>
              </w:rPr>
            </w:pPr>
            <w:r w:rsidRPr="00A62F20">
              <w:rPr>
                <w:rFonts w:ascii="Times New Roman" w:hAnsi="Times New Roman" w:cs="Times New Roman"/>
                <w:sz w:val="22"/>
                <w:szCs w:val="22"/>
              </w:rPr>
              <w:t>Древесные отходы строительства</w:t>
            </w:r>
          </w:p>
        </w:tc>
        <w:tc>
          <w:tcPr>
            <w:tcW w:w="1134"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ind w:left="-45" w:right="-20" w:firstLine="0"/>
              <w:jc w:val="center"/>
              <w:rPr>
                <w:rFonts w:ascii="Times New Roman" w:hAnsi="Times New Roman" w:cs="Times New Roman"/>
                <w:sz w:val="22"/>
                <w:szCs w:val="22"/>
              </w:rPr>
            </w:pPr>
            <w:r w:rsidRPr="00A62F20">
              <w:rPr>
                <w:rFonts w:ascii="Times New Roman" w:hAnsi="Times New Roman" w:cs="Times New Roman"/>
                <w:sz w:val="22"/>
                <w:szCs w:val="22"/>
              </w:rPr>
              <w:t>1720200</w:t>
            </w:r>
          </w:p>
        </w:tc>
        <w:tc>
          <w:tcPr>
            <w:tcW w:w="1134"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ind w:left="-45" w:right="-20" w:firstLine="0"/>
              <w:jc w:val="center"/>
              <w:rPr>
                <w:rFonts w:ascii="Times New Roman" w:hAnsi="Times New Roman" w:cs="Times New Roman"/>
                <w:sz w:val="22"/>
                <w:szCs w:val="22"/>
              </w:rPr>
            </w:pPr>
            <w:r w:rsidRPr="00A62F20">
              <w:rPr>
                <w:rFonts w:ascii="Times New Roman" w:hAnsi="Times New Roman" w:cs="Times New Roman"/>
                <w:sz w:val="22"/>
                <w:szCs w:val="22"/>
              </w:rPr>
              <w:t>4</w:t>
            </w:r>
          </w:p>
        </w:tc>
        <w:tc>
          <w:tcPr>
            <w:tcW w:w="3910" w:type="dxa"/>
            <w:tcBorders>
              <w:top w:val="single" w:sz="4" w:space="0" w:color="000000"/>
              <w:left w:val="single" w:sz="4" w:space="0" w:color="000000"/>
              <w:bottom w:val="single" w:sz="4" w:space="0" w:color="000000"/>
              <w:right w:val="single" w:sz="4" w:space="0" w:color="000000"/>
            </w:tcBorders>
          </w:tcPr>
          <w:p w:rsidR="009D3406" w:rsidRPr="00A62F20" w:rsidRDefault="0014722E" w:rsidP="005B1D33">
            <w:pPr>
              <w:ind w:left="-78" w:right="-57"/>
              <w:jc w:val="center"/>
              <w:rPr>
                <w:sz w:val="22"/>
                <w:szCs w:val="22"/>
              </w:rPr>
            </w:pPr>
            <w:r w:rsidRPr="00A62F20">
              <w:rPr>
                <w:sz w:val="22"/>
                <w:szCs w:val="22"/>
              </w:rPr>
              <w:t>Передача на использование организациям-переработчикам*</w:t>
            </w:r>
            <w:r>
              <w:rPr>
                <w:sz w:val="22"/>
                <w:szCs w:val="22"/>
                <w:vertAlign w:val="superscript"/>
              </w:rPr>
              <w:t>2</w:t>
            </w:r>
          </w:p>
        </w:tc>
      </w:tr>
      <w:tr w:rsidR="009D3406" w:rsidRPr="00A62F20">
        <w:trPr>
          <w:jc w:val="center"/>
        </w:trPr>
        <w:tc>
          <w:tcPr>
            <w:tcW w:w="507"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numPr>
                <w:ilvl w:val="0"/>
                <w:numId w:val="27"/>
              </w:numPr>
              <w:ind w:left="113" w:firstLine="0"/>
              <w:rPr>
                <w:rFonts w:ascii="Times New Roman" w:hAnsi="Times New Roman" w:cs="Times New Roman"/>
                <w:sz w:val="22"/>
                <w:szCs w:val="22"/>
              </w:rPr>
            </w:pPr>
          </w:p>
        </w:tc>
        <w:tc>
          <w:tcPr>
            <w:tcW w:w="3405"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ind w:firstLine="0"/>
              <w:rPr>
                <w:rFonts w:ascii="Times New Roman" w:hAnsi="Times New Roman" w:cs="Times New Roman"/>
                <w:sz w:val="22"/>
                <w:szCs w:val="22"/>
              </w:rPr>
            </w:pPr>
            <w:r w:rsidRPr="00A62F20">
              <w:rPr>
                <w:rFonts w:ascii="Times New Roman" w:hAnsi="Times New Roman" w:cs="Times New Roman"/>
                <w:sz w:val="22"/>
                <w:szCs w:val="22"/>
              </w:rPr>
              <w:t>Земляные выемки, грунт, образовавшиеся при проведении землеройных работ, не загрязненные опасными веществами</w:t>
            </w:r>
          </w:p>
        </w:tc>
        <w:tc>
          <w:tcPr>
            <w:tcW w:w="1134"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ind w:left="-27" w:right="-68" w:firstLine="0"/>
              <w:jc w:val="center"/>
              <w:rPr>
                <w:rFonts w:ascii="Times New Roman" w:hAnsi="Times New Roman" w:cs="Times New Roman"/>
                <w:sz w:val="22"/>
                <w:szCs w:val="22"/>
              </w:rPr>
            </w:pPr>
            <w:r w:rsidRPr="00A62F20">
              <w:rPr>
                <w:rFonts w:ascii="Times New Roman" w:hAnsi="Times New Roman" w:cs="Times New Roman"/>
                <w:sz w:val="22"/>
                <w:szCs w:val="22"/>
              </w:rPr>
              <w:t>3141101</w:t>
            </w:r>
          </w:p>
        </w:tc>
        <w:tc>
          <w:tcPr>
            <w:tcW w:w="1134" w:type="dxa"/>
            <w:tcBorders>
              <w:top w:val="single" w:sz="4" w:space="0" w:color="000000"/>
              <w:left w:val="single" w:sz="4" w:space="0" w:color="000000"/>
              <w:bottom w:val="single" w:sz="4" w:space="0" w:color="000000"/>
              <w:right w:val="single" w:sz="4" w:space="0" w:color="000000"/>
            </w:tcBorders>
          </w:tcPr>
          <w:p w:rsidR="009D3406" w:rsidRPr="00A62F20" w:rsidRDefault="009D3406" w:rsidP="00D139EB">
            <w:pPr>
              <w:pStyle w:val="ConsPlusNormal"/>
              <w:widowControl/>
              <w:ind w:left="-80" w:right="-79" w:firstLine="0"/>
              <w:jc w:val="center"/>
              <w:rPr>
                <w:rFonts w:ascii="Times New Roman" w:hAnsi="Times New Roman" w:cs="Times New Roman"/>
                <w:sz w:val="22"/>
                <w:szCs w:val="22"/>
              </w:rPr>
            </w:pPr>
            <w:r w:rsidRPr="00A62F20">
              <w:rPr>
                <w:rFonts w:ascii="Times New Roman" w:hAnsi="Times New Roman" w:cs="Times New Roman"/>
                <w:sz w:val="22"/>
                <w:szCs w:val="22"/>
              </w:rPr>
              <w:t>неопасные</w:t>
            </w:r>
          </w:p>
        </w:tc>
        <w:tc>
          <w:tcPr>
            <w:tcW w:w="3910" w:type="dxa"/>
            <w:tcBorders>
              <w:top w:val="single" w:sz="4" w:space="0" w:color="000000"/>
              <w:left w:val="single" w:sz="4" w:space="0" w:color="000000"/>
              <w:bottom w:val="single" w:sz="4" w:space="0" w:color="000000"/>
              <w:right w:val="single" w:sz="4" w:space="0" w:color="000000"/>
            </w:tcBorders>
          </w:tcPr>
          <w:p w:rsidR="009D3406" w:rsidRPr="00A62F20" w:rsidRDefault="0014722E" w:rsidP="005B1D33">
            <w:pPr>
              <w:ind w:left="-57" w:right="-122"/>
              <w:jc w:val="center"/>
              <w:rPr>
                <w:sz w:val="22"/>
                <w:szCs w:val="22"/>
              </w:rPr>
            </w:pPr>
            <w:r w:rsidRPr="00A62F20">
              <w:rPr>
                <w:sz w:val="22"/>
                <w:szCs w:val="22"/>
              </w:rPr>
              <w:t>Передача на использование организациям-переработчикам*</w:t>
            </w:r>
            <w:r>
              <w:rPr>
                <w:sz w:val="22"/>
                <w:szCs w:val="22"/>
                <w:vertAlign w:val="superscript"/>
              </w:rPr>
              <w:t>2</w:t>
            </w:r>
          </w:p>
        </w:tc>
      </w:tr>
      <w:tr w:rsidR="009D3406" w:rsidRPr="00A62F20">
        <w:trPr>
          <w:jc w:val="center"/>
        </w:trPr>
        <w:tc>
          <w:tcPr>
            <w:tcW w:w="507"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numPr>
                <w:ilvl w:val="0"/>
                <w:numId w:val="27"/>
              </w:numPr>
              <w:ind w:left="113" w:firstLine="0"/>
              <w:rPr>
                <w:rFonts w:ascii="Times New Roman" w:hAnsi="Times New Roman" w:cs="Times New Roman"/>
                <w:sz w:val="22"/>
                <w:szCs w:val="22"/>
              </w:rPr>
            </w:pPr>
          </w:p>
        </w:tc>
        <w:tc>
          <w:tcPr>
            <w:tcW w:w="3405"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ind w:left="-53" w:right="-76" w:firstLine="0"/>
              <w:rPr>
                <w:rFonts w:ascii="Times New Roman" w:hAnsi="Times New Roman" w:cs="Times New Roman"/>
                <w:sz w:val="22"/>
                <w:szCs w:val="22"/>
              </w:rPr>
            </w:pPr>
            <w:r w:rsidRPr="00A62F20">
              <w:rPr>
                <w:rFonts w:ascii="Times New Roman" w:hAnsi="Times New Roman" w:cs="Times New Roman"/>
                <w:sz w:val="22"/>
                <w:szCs w:val="22"/>
              </w:rPr>
              <w:t>Бой бетонных изделий</w:t>
            </w:r>
          </w:p>
        </w:tc>
        <w:tc>
          <w:tcPr>
            <w:tcW w:w="1134"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ind w:left="-45" w:right="-20" w:firstLine="0"/>
              <w:jc w:val="center"/>
              <w:rPr>
                <w:rFonts w:ascii="Times New Roman" w:hAnsi="Times New Roman" w:cs="Times New Roman"/>
                <w:sz w:val="22"/>
                <w:szCs w:val="22"/>
              </w:rPr>
            </w:pPr>
            <w:r w:rsidRPr="00A62F20">
              <w:rPr>
                <w:rFonts w:ascii="Times New Roman" w:hAnsi="Times New Roman" w:cs="Times New Roman"/>
                <w:sz w:val="22"/>
                <w:szCs w:val="22"/>
              </w:rPr>
              <w:t>3142707</w:t>
            </w:r>
          </w:p>
        </w:tc>
        <w:tc>
          <w:tcPr>
            <w:tcW w:w="1134" w:type="dxa"/>
            <w:tcBorders>
              <w:top w:val="single" w:sz="4" w:space="0" w:color="000000"/>
              <w:left w:val="single" w:sz="4" w:space="0" w:color="000000"/>
              <w:bottom w:val="single" w:sz="4" w:space="0" w:color="000000"/>
              <w:right w:val="single" w:sz="4" w:space="0" w:color="000000"/>
            </w:tcBorders>
          </w:tcPr>
          <w:p w:rsidR="009D3406" w:rsidRPr="00A62F20" w:rsidRDefault="009D3406" w:rsidP="00D139EB">
            <w:pPr>
              <w:pStyle w:val="ConsPlusNormal"/>
              <w:widowControl/>
              <w:ind w:left="-45" w:right="-79" w:firstLine="0"/>
              <w:jc w:val="center"/>
              <w:rPr>
                <w:rFonts w:ascii="Times New Roman" w:hAnsi="Times New Roman" w:cs="Times New Roman"/>
                <w:sz w:val="22"/>
                <w:szCs w:val="22"/>
              </w:rPr>
            </w:pPr>
            <w:r w:rsidRPr="00A62F20">
              <w:rPr>
                <w:rFonts w:ascii="Times New Roman" w:hAnsi="Times New Roman" w:cs="Times New Roman"/>
                <w:sz w:val="22"/>
                <w:szCs w:val="22"/>
              </w:rPr>
              <w:t>неопасные</w:t>
            </w:r>
          </w:p>
        </w:tc>
        <w:tc>
          <w:tcPr>
            <w:tcW w:w="3910" w:type="dxa"/>
            <w:tcBorders>
              <w:top w:val="single" w:sz="4" w:space="0" w:color="000000"/>
              <w:left w:val="single" w:sz="4" w:space="0" w:color="000000"/>
              <w:bottom w:val="single" w:sz="4" w:space="0" w:color="000000"/>
              <w:right w:val="single" w:sz="4" w:space="0" w:color="000000"/>
            </w:tcBorders>
          </w:tcPr>
          <w:p w:rsidR="009D3406" w:rsidRPr="00A62F20" w:rsidRDefault="009D3406" w:rsidP="0014722E">
            <w:pPr>
              <w:ind w:left="-113" w:right="-57"/>
              <w:jc w:val="center"/>
              <w:rPr>
                <w:sz w:val="22"/>
                <w:szCs w:val="22"/>
              </w:rPr>
            </w:pPr>
            <w:r w:rsidRPr="00A62F20">
              <w:rPr>
                <w:sz w:val="22"/>
                <w:szCs w:val="22"/>
              </w:rPr>
              <w:t>Передача на использование организациям-переработчикам*</w:t>
            </w:r>
            <w:r w:rsidR="0014722E">
              <w:rPr>
                <w:sz w:val="22"/>
                <w:szCs w:val="22"/>
                <w:vertAlign w:val="superscript"/>
              </w:rPr>
              <w:t>2</w:t>
            </w:r>
          </w:p>
        </w:tc>
      </w:tr>
      <w:tr w:rsidR="009D3406" w:rsidRPr="00A62F20">
        <w:trPr>
          <w:trHeight w:val="429"/>
          <w:jc w:val="center"/>
        </w:trPr>
        <w:tc>
          <w:tcPr>
            <w:tcW w:w="507"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numPr>
                <w:ilvl w:val="0"/>
                <w:numId w:val="27"/>
              </w:numPr>
              <w:ind w:left="113" w:firstLine="0"/>
              <w:rPr>
                <w:rFonts w:ascii="Times New Roman" w:hAnsi="Times New Roman" w:cs="Times New Roman"/>
                <w:sz w:val="22"/>
                <w:szCs w:val="22"/>
              </w:rPr>
            </w:pPr>
          </w:p>
        </w:tc>
        <w:tc>
          <w:tcPr>
            <w:tcW w:w="3405"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ind w:left="-53" w:right="-76" w:firstLine="0"/>
              <w:rPr>
                <w:rFonts w:ascii="Times New Roman" w:hAnsi="Times New Roman" w:cs="Times New Roman"/>
                <w:sz w:val="22"/>
                <w:szCs w:val="22"/>
              </w:rPr>
            </w:pPr>
            <w:r w:rsidRPr="00A62F20">
              <w:rPr>
                <w:rFonts w:ascii="Times New Roman" w:hAnsi="Times New Roman" w:cs="Times New Roman"/>
                <w:sz w:val="22"/>
                <w:szCs w:val="22"/>
              </w:rPr>
              <w:t>Бой кирпича силикатного</w:t>
            </w:r>
          </w:p>
        </w:tc>
        <w:tc>
          <w:tcPr>
            <w:tcW w:w="1134"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ind w:left="-45" w:right="-20" w:firstLine="0"/>
              <w:jc w:val="center"/>
              <w:rPr>
                <w:rFonts w:ascii="Times New Roman" w:hAnsi="Times New Roman" w:cs="Times New Roman"/>
                <w:sz w:val="22"/>
                <w:szCs w:val="22"/>
              </w:rPr>
            </w:pPr>
            <w:r w:rsidRPr="00A62F20">
              <w:rPr>
                <w:rFonts w:ascii="Times New Roman" w:hAnsi="Times New Roman" w:cs="Times New Roman"/>
                <w:sz w:val="22"/>
                <w:szCs w:val="22"/>
              </w:rPr>
              <w:t>3144206</w:t>
            </w:r>
          </w:p>
        </w:tc>
        <w:tc>
          <w:tcPr>
            <w:tcW w:w="1134" w:type="dxa"/>
            <w:tcBorders>
              <w:top w:val="single" w:sz="4" w:space="0" w:color="000000"/>
              <w:left w:val="single" w:sz="4" w:space="0" w:color="000000"/>
              <w:bottom w:val="single" w:sz="4" w:space="0" w:color="000000"/>
              <w:right w:val="single" w:sz="4" w:space="0" w:color="000000"/>
            </w:tcBorders>
          </w:tcPr>
          <w:p w:rsidR="009D3406" w:rsidRPr="00A62F20" w:rsidRDefault="009D3406" w:rsidP="00D139EB">
            <w:pPr>
              <w:pStyle w:val="ConsPlusNormal"/>
              <w:widowControl/>
              <w:ind w:left="-45" w:right="-79" w:firstLine="0"/>
              <w:jc w:val="center"/>
              <w:rPr>
                <w:rFonts w:ascii="Times New Roman" w:hAnsi="Times New Roman" w:cs="Times New Roman"/>
                <w:sz w:val="22"/>
                <w:szCs w:val="22"/>
              </w:rPr>
            </w:pPr>
            <w:r w:rsidRPr="00A62F20">
              <w:rPr>
                <w:rFonts w:ascii="Times New Roman" w:hAnsi="Times New Roman" w:cs="Times New Roman"/>
                <w:sz w:val="22"/>
                <w:szCs w:val="22"/>
              </w:rPr>
              <w:t>4</w:t>
            </w:r>
          </w:p>
        </w:tc>
        <w:tc>
          <w:tcPr>
            <w:tcW w:w="3910" w:type="dxa"/>
            <w:tcBorders>
              <w:top w:val="single" w:sz="4" w:space="0" w:color="000000"/>
              <w:left w:val="single" w:sz="4" w:space="0" w:color="000000"/>
              <w:bottom w:val="single" w:sz="4" w:space="0" w:color="000000"/>
              <w:right w:val="single" w:sz="4" w:space="0" w:color="000000"/>
            </w:tcBorders>
          </w:tcPr>
          <w:p w:rsidR="009D3406" w:rsidRPr="00A62F20" w:rsidRDefault="0014722E" w:rsidP="005B1D33">
            <w:pPr>
              <w:ind w:left="-57" w:right="-57"/>
              <w:jc w:val="center"/>
              <w:rPr>
                <w:sz w:val="22"/>
                <w:szCs w:val="22"/>
              </w:rPr>
            </w:pPr>
            <w:r w:rsidRPr="00A62F20">
              <w:rPr>
                <w:sz w:val="22"/>
                <w:szCs w:val="22"/>
              </w:rPr>
              <w:t>Передача на использование организациям-переработчикам*</w:t>
            </w:r>
            <w:r>
              <w:rPr>
                <w:sz w:val="22"/>
                <w:szCs w:val="22"/>
                <w:vertAlign w:val="superscript"/>
              </w:rPr>
              <w:t>2</w:t>
            </w:r>
          </w:p>
        </w:tc>
      </w:tr>
      <w:tr w:rsidR="009D3406" w:rsidRPr="00A62F20">
        <w:trPr>
          <w:jc w:val="center"/>
        </w:trPr>
        <w:tc>
          <w:tcPr>
            <w:tcW w:w="507"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numPr>
                <w:ilvl w:val="0"/>
                <w:numId w:val="27"/>
              </w:numPr>
              <w:ind w:left="113" w:firstLine="0"/>
              <w:rPr>
                <w:rFonts w:ascii="Times New Roman" w:hAnsi="Times New Roman" w:cs="Times New Roman"/>
                <w:sz w:val="22"/>
                <w:szCs w:val="22"/>
              </w:rPr>
            </w:pPr>
          </w:p>
        </w:tc>
        <w:tc>
          <w:tcPr>
            <w:tcW w:w="3405"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ind w:left="-53" w:right="-76" w:firstLine="0"/>
              <w:rPr>
                <w:rFonts w:ascii="Times New Roman" w:hAnsi="Times New Roman" w:cs="Times New Roman"/>
                <w:sz w:val="22"/>
                <w:szCs w:val="22"/>
              </w:rPr>
            </w:pPr>
            <w:r w:rsidRPr="00A62F20">
              <w:rPr>
                <w:rFonts w:ascii="Times New Roman" w:hAnsi="Times New Roman" w:cs="Times New Roman"/>
                <w:sz w:val="22"/>
                <w:szCs w:val="22"/>
              </w:rPr>
              <w:t>Металлические конструкции и детали из железа и стали поврежденные</w:t>
            </w:r>
          </w:p>
        </w:tc>
        <w:tc>
          <w:tcPr>
            <w:tcW w:w="1134"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ind w:left="-45" w:right="-20" w:firstLine="0"/>
              <w:jc w:val="center"/>
              <w:rPr>
                <w:rFonts w:ascii="Times New Roman" w:hAnsi="Times New Roman" w:cs="Times New Roman"/>
                <w:sz w:val="22"/>
                <w:szCs w:val="22"/>
              </w:rPr>
            </w:pPr>
            <w:r w:rsidRPr="00A62F20">
              <w:rPr>
                <w:rFonts w:ascii="Times New Roman" w:hAnsi="Times New Roman" w:cs="Times New Roman"/>
                <w:sz w:val="22"/>
                <w:szCs w:val="22"/>
              </w:rPr>
              <w:t>3511500</w:t>
            </w:r>
          </w:p>
        </w:tc>
        <w:tc>
          <w:tcPr>
            <w:tcW w:w="1134" w:type="dxa"/>
            <w:tcBorders>
              <w:top w:val="single" w:sz="4" w:space="0" w:color="000000"/>
              <w:left w:val="single" w:sz="4" w:space="0" w:color="000000"/>
              <w:bottom w:val="single" w:sz="4" w:space="0" w:color="000000"/>
              <w:right w:val="single" w:sz="4" w:space="0" w:color="000000"/>
            </w:tcBorders>
          </w:tcPr>
          <w:p w:rsidR="009D3406" w:rsidRPr="00A62F20" w:rsidRDefault="009D3406" w:rsidP="00D139EB">
            <w:pPr>
              <w:pStyle w:val="ConsPlusNormal"/>
              <w:widowControl/>
              <w:ind w:left="-45" w:right="-79" w:firstLine="0"/>
              <w:jc w:val="center"/>
              <w:rPr>
                <w:rFonts w:ascii="Times New Roman" w:hAnsi="Times New Roman" w:cs="Times New Roman"/>
                <w:sz w:val="22"/>
                <w:szCs w:val="22"/>
              </w:rPr>
            </w:pPr>
            <w:r w:rsidRPr="00A62F20">
              <w:rPr>
                <w:rFonts w:ascii="Times New Roman" w:hAnsi="Times New Roman" w:cs="Times New Roman"/>
                <w:sz w:val="22"/>
                <w:szCs w:val="22"/>
              </w:rPr>
              <w:t>неопасные</w:t>
            </w:r>
          </w:p>
        </w:tc>
        <w:tc>
          <w:tcPr>
            <w:tcW w:w="3910" w:type="dxa"/>
            <w:tcBorders>
              <w:top w:val="single" w:sz="4" w:space="0" w:color="000000"/>
              <w:left w:val="single" w:sz="4" w:space="0" w:color="000000"/>
              <w:bottom w:val="single" w:sz="4" w:space="0" w:color="000000"/>
              <w:right w:val="single" w:sz="4" w:space="0" w:color="000000"/>
            </w:tcBorders>
          </w:tcPr>
          <w:p w:rsidR="009D3406" w:rsidRPr="00A62F20" w:rsidRDefault="0014722E" w:rsidP="005B1D33">
            <w:pPr>
              <w:ind w:left="-122" w:right="-57"/>
              <w:jc w:val="center"/>
              <w:rPr>
                <w:sz w:val="22"/>
                <w:szCs w:val="22"/>
              </w:rPr>
            </w:pPr>
            <w:r w:rsidRPr="00A62F20">
              <w:rPr>
                <w:sz w:val="22"/>
                <w:szCs w:val="22"/>
              </w:rPr>
              <w:t>Передача на использование организациям-переработчикам*</w:t>
            </w:r>
            <w:r>
              <w:rPr>
                <w:sz w:val="22"/>
                <w:szCs w:val="22"/>
                <w:vertAlign w:val="superscript"/>
              </w:rPr>
              <w:t>2</w:t>
            </w:r>
          </w:p>
        </w:tc>
      </w:tr>
      <w:tr w:rsidR="009D3406" w:rsidRPr="00A62F20">
        <w:trPr>
          <w:jc w:val="center"/>
        </w:trPr>
        <w:tc>
          <w:tcPr>
            <w:tcW w:w="507"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numPr>
                <w:ilvl w:val="0"/>
                <w:numId w:val="27"/>
              </w:numPr>
              <w:ind w:left="113" w:firstLine="0"/>
              <w:rPr>
                <w:rFonts w:ascii="Times New Roman" w:hAnsi="Times New Roman" w:cs="Times New Roman"/>
                <w:sz w:val="22"/>
                <w:szCs w:val="22"/>
              </w:rPr>
            </w:pPr>
          </w:p>
        </w:tc>
        <w:tc>
          <w:tcPr>
            <w:tcW w:w="3405"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ind w:left="-53" w:right="-76" w:firstLine="0"/>
              <w:rPr>
                <w:rFonts w:ascii="Times New Roman" w:hAnsi="Times New Roman" w:cs="Times New Roman"/>
                <w:sz w:val="22"/>
                <w:szCs w:val="22"/>
              </w:rPr>
            </w:pPr>
            <w:r w:rsidRPr="00A62F20">
              <w:rPr>
                <w:rFonts w:ascii="Times New Roman" w:hAnsi="Times New Roman" w:cs="Times New Roman"/>
                <w:sz w:val="22"/>
                <w:szCs w:val="22"/>
              </w:rPr>
              <w:t>Смешанные отходы строительства, сноса зданий и сооружений *</w:t>
            </w:r>
            <w:r w:rsidR="0014722E">
              <w:rPr>
                <w:rFonts w:ascii="Times New Roman" w:hAnsi="Times New Roman"/>
                <w:sz w:val="22"/>
                <w:szCs w:val="22"/>
                <w:vertAlign w:val="superscript"/>
              </w:rPr>
              <w:t>1</w:t>
            </w:r>
          </w:p>
        </w:tc>
        <w:tc>
          <w:tcPr>
            <w:tcW w:w="1134"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ind w:left="-45" w:right="-20" w:firstLine="0"/>
              <w:jc w:val="center"/>
              <w:rPr>
                <w:rFonts w:ascii="Times New Roman" w:hAnsi="Times New Roman" w:cs="Times New Roman"/>
                <w:sz w:val="22"/>
                <w:szCs w:val="22"/>
              </w:rPr>
            </w:pPr>
            <w:r w:rsidRPr="00A62F20">
              <w:rPr>
                <w:rFonts w:ascii="Times New Roman" w:hAnsi="Times New Roman" w:cs="Times New Roman"/>
                <w:sz w:val="22"/>
                <w:szCs w:val="22"/>
              </w:rPr>
              <w:t>3991300</w:t>
            </w:r>
          </w:p>
        </w:tc>
        <w:tc>
          <w:tcPr>
            <w:tcW w:w="1134" w:type="dxa"/>
            <w:tcBorders>
              <w:top w:val="single" w:sz="4" w:space="0" w:color="000000"/>
              <w:left w:val="single" w:sz="4" w:space="0" w:color="000000"/>
              <w:bottom w:val="single" w:sz="4" w:space="0" w:color="000000"/>
              <w:right w:val="single" w:sz="4" w:space="0" w:color="000000"/>
            </w:tcBorders>
          </w:tcPr>
          <w:p w:rsidR="009D3406" w:rsidRPr="00A62F20" w:rsidRDefault="009D3406" w:rsidP="00D139EB">
            <w:pPr>
              <w:pStyle w:val="ConsPlusNormal"/>
              <w:widowControl/>
              <w:ind w:left="-45" w:right="-79" w:firstLine="0"/>
              <w:jc w:val="center"/>
              <w:rPr>
                <w:rFonts w:ascii="Times New Roman" w:hAnsi="Times New Roman" w:cs="Times New Roman"/>
                <w:sz w:val="22"/>
                <w:szCs w:val="22"/>
              </w:rPr>
            </w:pPr>
            <w:r w:rsidRPr="00A62F20">
              <w:rPr>
                <w:rFonts w:ascii="Times New Roman" w:hAnsi="Times New Roman" w:cs="Times New Roman"/>
                <w:sz w:val="22"/>
                <w:szCs w:val="22"/>
              </w:rPr>
              <w:t>4</w:t>
            </w:r>
          </w:p>
        </w:tc>
        <w:tc>
          <w:tcPr>
            <w:tcW w:w="3910" w:type="dxa"/>
            <w:tcBorders>
              <w:top w:val="single" w:sz="4" w:space="0" w:color="000000"/>
              <w:left w:val="single" w:sz="4" w:space="0" w:color="000000"/>
              <w:bottom w:val="single" w:sz="4" w:space="0" w:color="000000"/>
              <w:right w:val="single" w:sz="4" w:space="0" w:color="000000"/>
            </w:tcBorders>
          </w:tcPr>
          <w:p w:rsidR="009D3406" w:rsidRPr="00A62F20" w:rsidRDefault="0014722E" w:rsidP="0014722E">
            <w:pPr>
              <w:ind w:left="-122" w:right="-57"/>
              <w:jc w:val="center"/>
              <w:rPr>
                <w:sz w:val="22"/>
                <w:szCs w:val="22"/>
              </w:rPr>
            </w:pPr>
            <w:r w:rsidRPr="00A62F20">
              <w:rPr>
                <w:sz w:val="22"/>
                <w:szCs w:val="22"/>
              </w:rPr>
              <w:t>Передача на использование организациям-переработчикам*</w:t>
            </w:r>
            <w:r w:rsidRPr="0014722E">
              <w:rPr>
                <w:sz w:val="22"/>
                <w:szCs w:val="22"/>
                <w:vertAlign w:val="superscript"/>
              </w:rPr>
              <w:t>2</w:t>
            </w:r>
            <w:r>
              <w:rPr>
                <w:sz w:val="22"/>
                <w:szCs w:val="22"/>
              </w:rPr>
              <w:t xml:space="preserve"> или з</w:t>
            </w:r>
            <w:r w:rsidR="009D3406" w:rsidRPr="0014722E">
              <w:rPr>
                <w:sz w:val="22"/>
                <w:szCs w:val="22"/>
              </w:rPr>
              <w:t>ахоронение</w:t>
            </w:r>
            <w:r w:rsidR="009D3406" w:rsidRPr="00A62F20">
              <w:rPr>
                <w:sz w:val="22"/>
                <w:szCs w:val="22"/>
              </w:rPr>
              <w:t xml:space="preserve"> на мини-полигоне ТКО д.</w:t>
            </w:r>
            <w:r w:rsidR="00C05CFA" w:rsidRPr="00A62F20">
              <w:rPr>
                <w:sz w:val="22"/>
                <w:szCs w:val="22"/>
              </w:rPr>
              <w:t> </w:t>
            </w:r>
            <w:r w:rsidR="00C229EC" w:rsidRPr="00A62F20">
              <w:rPr>
                <w:sz w:val="22"/>
                <w:szCs w:val="22"/>
              </w:rPr>
              <w:t>Медрики</w:t>
            </w:r>
            <w:r w:rsidR="009D3406" w:rsidRPr="00A62F20">
              <w:rPr>
                <w:sz w:val="22"/>
                <w:szCs w:val="22"/>
              </w:rPr>
              <w:t>*</w:t>
            </w:r>
            <w:r>
              <w:rPr>
                <w:sz w:val="22"/>
                <w:szCs w:val="22"/>
                <w:vertAlign w:val="superscript"/>
              </w:rPr>
              <w:t>3</w:t>
            </w:r>
          </w:p>
        </w:tc>
      </w:tr>
      <w:tr w:rsidR="009D3406" w:rsidRPr="00A62F20">
        <w:trPr>
          <w:jc w:val="center"/>
        </w:trPr>
        <w:tc>
          <w:tcPr>
            <w:tcW w:w="507"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numPr>
                <w:ilvl w:val="0"/>
                <w:numId w:val="27"/>
              </w:numPr>
              <w:ind w:left="113" w:firstLine="0"/>
              <w:rPr>
                <w:rFonts w:ascii="Times New Roman" w:hAnsi="Times New Roman" w:cs="Times New Roman"/>
                <w:sz w:val="22"/>
                <w:szCs w:val="22"/>
              </w:rPr>
            </w:pPr>
          </w:p>
        </w:tc>
        <w:tc>
          <w:tcPr>
            <w:tcW w:w="3405"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ind w:firstLine="0"/>
              <w:rPr>
                <w:rFonts w:ascii="Times New Roman" w:hAnsi="Times New Roman" w:cs="Times New Roman"/>
                <w:sz w:val="22"/>
                <w:szCs w:val="22"/>
              </w:rPr>
            </w:pPr>
            <w:r w:rsidRPr="00A62F20">
              <w:rPr>
                <w:rFonts w:ascii="Times New Roman" w:hAnsi="Times New Roman" w:cs="Times New Roman"/>
                <w:sz w:val="22"/>
                <w:szCs w:val="22"/>
              </w:rPr>
              <w:t>Отходы производства, подобные отходам жизнедеятельности населения</w:t>
            </w:r>
          </w:p>
        </w:tc>
        <w:tc>
          <w:tcPr>
            <w:tcW w:w="1134" w:type="dxa"/>
            <w:tcBorders>
              <w:top w:val="single" w:sz="4" w:space="0" w:color="000000"/>
              <w:left w:val="single" w:sz="4" w:space="0" w:color="000000"/>
              <w:bottom w:val="single" w:sz="4" w:space="0" w:color="000000"/>
              <w:right w:val="single" w:sz="4" w:space="0" w:color="000000"/>
            </w:tcBorders>
          </w:tcPr>
          <w:p w:rsidR="009D3406" w:rsidRPr="00A62F20" w:rsidRDefault="009D3406" w:rsidP="005B1D33">
            <w:pPr>
              <w:pStyle w:val="ConsPlusNormal"/>
              <w:widowControl/>
              <w:ind w:left="-45" w:right="-20" w:firstLine="0"/>
              <w:jc w:val="center"/>
              <w:rPr>
                <w:rFonts w:ascii="Times New Roman" w:hAnsi="Times New Roman" w:cs="Times New Roman"/>
                <w:sz w:val="22"/>
                <w:szCs w:val="22"/>
              </w:rPr>
            </w:pPr>
            <w:r w:rsidRPr="00A62F20">
              <w:rPr>
                <w:rFonts w:ascii="Times New Roman" w:hAnsi="Times New Roman" w:cs="Times New Roman"/>
                <w:sz w:val="24"/>
                <w:szCs w:val="24"/>
              </w:rPr>
              <w:t>9120400</w:t>
            </w:r>
          </w:p>
        </w:tc>
        <w:tc>
          <w:tcPr>
            <w:tcW w:w="1134" w:type="dxa"/>
            <w:tcBorders>
              <w:top w:val="single" w:sz="4" w:space="0" w:color="000000"/>
              <w:left w:val="single" w:sz="4" w:space="0" w:color="000000"/>
              <w:bottom w:val="single" w:sz="4" w:space="0" w:color="000000"/>
              <w:right w:val="single" w:sz="4" w:space="0" w:color="000000"/>
            </w:tcBorders>
          </w:tcPr>
          <w:p w:rsidR="009D3406" w:rsidRPr="00A62F20" w:rsidRDefault="009D3406" w:rsidP="00D139EB">
            <w:pPr>
              <w:pStyle w:val="ConsPlusNormal"/>
              <w:widowControl/>
              <w:ind w:left="-45" w:right="-79" w:firstLine="0"/>
              <w:jc w:val="center"/>
              <w:rPr>
                <w:rFonts w:ascii="Times New Roman" w:hAnsi="Times New Roman" w:cs="Times New Roman"/>
                <w:sz w:val="22"/>
                <w:szCs w:val="22"/>
              </w:rPr>
            </w:pPr>
            <w:r w:rsidRPr="00A62F20">
              <w:rPr>
                <w:rFonts w:ascii="Times New Roman" w:hAnsi="Times New Roman" w:cs="Times New Roman"/>
                <w:sz w:val="22"/>
                <w:szCs w:val="22"/>
              </w:rPr>
              <w:t>неопасные</w:t>
            </w:r>
          </w:p>
        </w:tc>
        <w:tc>
          <w:tcPr>
            <w:tcW w:w="3910" w:type="dxa"/>
            <w:tcBorders>
              <w:top w:val="single" w:sz="4" w:space="0" w:color="000000"/>
              <w:left w:val="single" w:sz="4" w:space="0" w:color="000000"/>
              <w:bottom w:val="single" w:sz="4" w:space="0" w:color="000000"/>
              <w:right w:val="single" w:sz="4" w:space="0" w:color="000000"/>
            </w:tcBorders>
          </w:tcPr>
          <w:p w:rsidR="009D3406" w:rsidRPr="00A62F20" w:rsidRDefault="009D3406" w:rsidP="00C05CFA">
            <w:pPr>
              <w:ind w:left="-122" w:right="-57"/>
              <w:jc w:val="center"/>
              <w:rPr>
                <w:sz w:val="22"/>
                <w:szCs w:val="22"/>
              </w:rPr>
            </w:pPr>
            <w:r w:rsidRPr="00A62F20">
              <w:rPr>
                <w:sz w:val="22"/>
                <w:szCs w:val="22"/>
              </w:rPr>
              <w:t>Захоронение на мини-полигоне ТКО д.</w:t>
            </w:r>
            <w:r w:rsidR="00C05CFA" w:rsidRPr="00A62F20">
              <w:rPr>
                <w:sz w:val="22"/>
                <w:szCs w:val="22"/>
              </w:rPr>
              <w:t> </w:t>
            </w:r>
            <w:r w:rsidR="00C229EC" w:rsidRPr="00A62F20">
              <w:rPr>
                <w:sz w:val="22"/>
                <w:szCs w:val="22"/>
              </w:rPr>
              <w:t>Медрики</w:t>
            </w:r>
            <w:r w:rsidRPr="00A62F20">
              <w:rPr>
                <w:sz w:val="22"/>
                <w:szCs w:val="22"/>
              </w:rPr>
              <w:t>*</w:t>
            </w:r>
            <w:r w:rsidR="0014722E">
              <w:rPr>
                <w:sz w:val="22"/>
                <w:szCs w:val="22"/>
                <w:vertAlign w:val="superscript"/>
              </w:rPr>
              <w:t>3</w:t>
            </w:r>
          </w:p>
        </w:tc>
      </w:tr>
    </w:tbl>
    <w:p w:rsidR="00373524" w:rsidRPr="0014722E" w:rsidRDefault="0014722E" w:rsidP="001B1663">
      <w:pPr>
        <w:ind w:firstLine="142"/>
        <w:jc w:val="both"/>
        <w:rPr>
          <w:sz w:val="20"/>
          <w:szCs w:val="20"/>
        </w:rPr>
      </w:pPr>
      <w:r w:rsidRPr="0014722E">
        <w:rPr>
          <w:sz w:val="20"/>
          <w:szCs w:val="20"/>
        </w:rPr>
        <w:t>*1</w:t>
      </w:r>
      <w:r w:rsidR="00373524" w:rsidRPr="0014722E">
        <w:rPr>
          <w:sz w:val="20"/>
          <w:szCs w:val="20"/>
        </w:rPr>
        <w:t xml:space="preserve"> – данные отходы могут образовываться в случае невозможности разделения строительных отходов по видам;</w:t>
      </w:r>
    </w:p>
    <w:p w:rsidR="00373524" w:rsidRPr="0014722E" w:rsidRDefault="0014722E" w:rsidP="001B1663">
      <w:pPr>
        <w:ind w:firstLine="142"/>
        <w:jc w:val="both"/>
        <w:rPr>
          <w:sz w:val="20"/>
          <w:szCs w:val="20"/>
        </w:rPr>
      </w:pPr>
      <w:r w:rsidRPr="0014722E">
        <w:rPr>
          <w:sz w:val="20"/>
          <w:szCs w:val="20"/>
        </w:rPr>
        <w:t>*2</w:t>
      </w:r>
      <w:r w:rsidR="00373524" w:rsidRPr="0014722E">
        <w:rPr>
          <w:sz w:val="20"/>
          <w:szCs w:val="20"/>
        </w:rPr>
        <w:t xml:space="preserve"> – перечень организаций-переработчиков размещен на сайте Министерства природных ресурсов и охраны окружающей среды </w:t>
      </w:r>
      <w:hyperlink r:id="rId40" w:history="1">
        <w:r w:rsidR="006E36B6" w:rsidRPr="0014722E">
          <w:rPr>
            <w:rStyle w:val="ac"/>
            <w:sz w:val="20"/>
            <w:szCs w:val="20"/>
            <w:lang w:val="en-US"/>
          </w:rPr>
          <w:t>www</w:t>
        </w:r>
        <w:r w:rsidR="006E36B6" w:rsidRPr="0014722E">
          <w:rPr>
            <w:rStyle w:val="ac"/>
            <w:sz w:val="20"/>
            <w:szCs w:val="20"/>
          </w:rPr>
          <w:t>.</w:t>
        </w:r>
        <w:r w:rsidR="006E36B6" w:rsidRPr="0014722E">
          <w:rPr>
            <w:rStyle w:val="ac"/>
            <w:sz w:val="20"/>
            <w:szCs w:val="20"/>
            <w:lang w:val="en-US"/>
          </w:rPr>
          <w:t>minpriroda</w:t>
        </w:r>
        <w:r w:rsidR="006E36B6" w:rsidRPr="0014722E">
          <w:rPr>
            <w:rStyle w:val="ac"/>
            <w:sz w:val="20"/>
            <w:szCs w:val="20"/>
          </w:rPr>
          <w:t>.</w:t>
        </w:r>
        <w:r w:rsidR="006E36B6" w:rsidRPr="0014722E">
          <w:rPr>
            <w:rStyle w:val="ac"/>
            <w:sz w:val="20"/>
            <w:szCs w:val="20"/>
            <w:lang w:val="en-US"/>
          </w:rPr>
          <w:t>gov</w:t>
        </w:r>
        <w:r w:rsidR="006E36B6" w:rsidRPr="0014722E">
          <w:rPr>
            <w:rStyle w:val="ac"/>
            <w:sz w:val="20"/>
            <w:szCs w:val="20"/>
          </w:rPr>
          <w:t>.</w:t>
        </w:r>
        <w:r w:rsidR="006E36B6" w:rsidRPr="0014722E">
          <w:rPr>
            <w:rStyle w:val="ac"/>
            <w:sz w:val="20"/>
            <w:szCs w:val="20"/>
            <w:lang w:val="en-US"/>
          </w:rPr>
          <w:t>by</w:t>
        </w:r>
      </w:hyperlink>
      <w:r w:rsidR="00373524" w:rsidRPr="0014722E">
        <w:rPr>
          <w:sz w:val="20"/>
          <w:szCs w:val="20"/>
        </w:rPr>
        <w:t xml:space="preserve"> в разделе «Справочная информация»;</w:t>
      </w:r>
    </w:p>
    <w:p w:rsidR="00373524" w:rsidRPr="0014722E" w:rsidRDefault="00373524" w:rsidP="001B1663">
      <w:pPr>
        <w:ind w:firstLine="142"/>
        <w:jc w:val="both"/>
        <w:rPr>
          <w:sz w:val="20"/>
          <w:szCs w:val="20"/>
        </w:rPr>
      </w:pPr>
      <w:r w:rsidRPr="0014722E">
        <w:rPr>
          <w:sz w:val="20"/>
          <w:szCs w:val="20"/>
        </w:rPr>
        <w:t>*</w:t>
      </w:r>
      <w:r w:rsidR="0014722E" w:rsidRPr="0014722E">
        <w:rPr>
          <w:sz w:val="20"/>
          <w:szCs w:val="20"/>
        </w:rPr>
        <w:t>3</w:t>
      </w:r>
      <w:r w:rsidRPr="0014722E">
        <w:rPr>
          <w:sz w:val="20"/>
          <w:szCs w:val="20"/>
        </w:rPr>
        <w:t xml:space="preserve"> – захоронение допускается только при наличии разрешения на захоронение отходов производства, выданного территориальными органами Министерства природных ресурсов и охраны окружающей среды.</w:t>
      </w:r>
    </w:p>
    <w:p w:rsidR="00373524" w:rsidRPr="00A62F20" w:rsidRDefault="00373524" w:rsidP="00373524">
      <w:pPr>
        <w:pStyle w:val="21"/>
        <w:spacing w:after="0" w:line="360" w:lineRule="auto"/>
        <w:ind w:left="0" w:firstLine="720"/>
        <w:jc w:val="both"/>
        <w:rPr>
          <w:i/>
          <w:lang w:val="ru-RU"/>
        </w:rPr>
      </w:pPr>
    </w:p>
    <w:p w:rsidR="00373524" w:rsidRPr="00A62F20" w:rsidRDefault="00373524" w:rsidP="00C229EC">
      <w:pPr>
        <w:suppressAutoHyphens/>
        <w:spacing w:line="360" w:lineRule="auto"/>
        <w:ind w:firstLine="709"/>
        <w:jc w:val="both"/>
      </w:pPr>
      <w:r w:rsidRPr="00A62F20">
        <w:rPr>
          <w:bCs/>
          <w:i/>
        </w:rPr>
        <w:t xml:space="preserve">Стадия эксплуатации </w:t>
      </w:r>
      <w:r w:rsidRPr="00A62F20">
        <w:rPr>
          <w:bCs/>
          <w:i/>
          <w:iCs/>
          <w:lang w:val="be-BY"/>
        </w:rPr>
        <w:t>объектов планируемой деятельности</w:t>
      </w:r>
    </w:p>
    <w:p w:rsidR="009A01F6" w:rsidRPr="00A62F20" w:rsidRDefault="009A01F6" w:rsidP="00C229EC">
      <w:pPr>
        <w:suppressAutoHyphens/>
        <w:spacing w:line="360" w:lineRule="auto"/>
        <w:ind w:firstLine="709"/>
        <w:jc w:val="both"/>
      </w:pPr>
      <w:r w:rsidRPr="00A62F20">
        <w:t xml:space="preserve">Функционирование планируемых </w:t>
      </w:r>
      <w:r w:rsidR="00FE797E">
        <w:t>птичников</w:t>
      </w:r>
      <w:r w:rsidRPr="00A62F20">
        <w:t xml:space="preserve"> будет сопровождаться образованием отходов производства и потребления при выполнении технологических операций по откорму, </w:t>
      </w:r>
      <w:r w:rsidR="00861732" w:rsidRPr="00A62F20">
        <w:t>цыплят-бройлеров</w:t>
      </w:r>
      <w:r w:rsidRPr="00A62F20">
        <w:t>; при эксплуатации и обслуживании технологического оборудования (в том числе оборудования по очистке сточных вод); при эксплуатации и обслуживании транспортных средств; при жизнедеятельности сотрудников.</w:t>
      </w:r>
    </w:p>
    <w:p w:rsidR="009A01F6" w:rsidRPr="00A62F20" w:rsidRDefault="009A01F6" w:rsidP="00C229EC">
      <w:pPr>
        <w:spacing w:line="360" w:lineRule="auto"/>
        <w:ind w:firstLine="709"/>
        <w:jc w:val="both"/>
      </w:pPr>
      <w:r w:rsidRPr="00A62F20">
        <w:t xml:space="preserve">В настоящее время специфические отходы производственной деятельности </w:t>
      </w:r>
      <w:r w:rsidR="00C25623" w:rsidRPr="00A62F20">
        <w:t>филиала «Сморгонская птицефабрика»</w:t>
      </w:r>
      <w:r w:rsidRPr="00A62F20">
        <w:t xml:space="preserve"> распределяются следующим образом (таблица</w:t>
      </w:r>
      <w:r w:rsidR="009C18A4" w:rsidRPr="00A62F20">
        <w:t xml:space="preserve"> </w:t>
      </w:r>
      <w:r w:rsidR="00CF55A3">
        <w:t>11</w:t>
      </w:r>
      <w:r w:rsidRPr="00A62F20">
        <w:t>):</w:t>
      </w:r>
    </w:p>
    <w:p w:rsidR="00C05CFA" w:rsidRPr="00A62F20" w:rsidRDefault="00C05CFA" w:rsidP="00C05CFA">
      <w:pPr>
        <w:numPr>
          <w:ilvl w:val="0"/>
          <w:numId w:val="12"/>
        </w:numPr>
        <w:tabs>
          <w:tab w:val="clear" w:pos="1401"/>
          <w:tab w:val="num" w:pos="935"/>
        </w:tabs>
        <w:spacing w:line="360" w:lineRule="auto"/>
        <w:ind w:left="0" w:firstLine="561"/>
        <w:jc w:val="both"/>
      </w:pPr>
      <w:r w:rsidRPr="00A62F20">
        <w:t>наибольшие по объему образования отходов – помет – используется в качестве удобрения на сельскохозяйственных угодьях СПК «Солы»;</w:t>
      </w:r>
    </w:p>
    <w:p w:rsidR="00C05CFA" w:rsidRPr="00A62F20" w:rsidRDefault="00C05CFA" w:rsidP="00C05CFA">
      <w:pPr>
        <w:numPr>
          <w:ilvl w:val="0"/>
          <w:numId w:val="12"/>
        </w:numPr>
        <w:tabs>
          <w:tab w:val="clear" w:pos="1401"/>
          <w:tab w:val="num" w:pos="935"/>
        </w:tabs>
        <w:spacing w:line="360" w:lineRule="auto"/>
        <w:ind w:left="0" w:firstLine="561"/>
        <w:jc w:val="both"/>
      </w:pPr>
      <w:r w:rsidRPr="00A62F20">
        <w:t>нетоварная выбраковка (падеж) по договору передается в ИП «Сария Био-Индастрис»;</w:t>
      </w:r>
    </w:p>
    <w:p w:rsidR="00C05CFA" w:rsidRPr="00A62F20" w:rsidRDefault="00C05CFA" w:rsidP="00C05CFA">
      <w:pPr>
        <w:numPr>
          <w:ilvl w:val="0"/>
          <w:numId w:val="12"/>
        </w:numPr>
        <w:tabs>
          <w:tab w:val="clear" w:pos="1401"/>
          <w:tab w:val="num" w:pos="935"/>
        </w:tabs>
        <w:spacing w:line="360" w:lineRule="auto"/>
        <w:ind w:left="0" w:firstLine="561"/>
        <w:jc w:val="both"/>
      </w:pPr>
      <w:r w:rsidRPr="00A62F20">
        <w:t xml:space="preserve">товарная выбраковка птицы (несоответствующая морфометрическим показателям) реализуется на мясо в цех убоя; </w:t>
      </w:r>
    </w:p>
    <w:p w:rsidR="00C05CFA" w:rsidRPr="00A62F20" w:rsidRDefault="00C05CFA" w:rsidP="00C05CFA">
      <w:pPr>
        <w:numPr>
          <w:ilvl w:val="0"/>
          <w:numId w:val="12"/>
        </w:numPr>
        <w:tabs>
          <w:tab w:val="clear" w:pos="1401"/>
          <w:tab w:val="num" w:pos="935"/>
        </w:tabs>
        <w:spacing w:line="360" w:lineRule="auto"/>
        <w:ind w:left="0" w:firstLine="561"/>
        <w:jc w:val="both"/>
      </w:pPr>
      <w:r w:rsidRPr="00A62F20">
        <w:t>ветеринарный брак в случае выявления подвергается изоляции и отправляется в биотермическую яму.</w:t>
      </w:r>
    </w:p>
    <w:p w:rsidR="009A01F6" w:rsidRPr="00A62F20" w:rsidRDefault="009A01F6" w:rsidP="00FE797E">
      <w:pPr>
        <w:suppressAutoHyphens/>
        <w:spacing w:line="360" w:lineRule="auto"/>
        <w:jc w:val="both"/>
      </w:pPr>
      <w:r w:rsidRPr="00A62F20">
        <w:lastRenderedPageBreak/>
        <w:t xml:space="preserve">Таблица </w:t>
      </w:r>
      <w:r w:rsidR="00CF55A3">
        <w:t>11</w:t>
      </w:r>
      <w:r w:rsidRPr="00A62F20">
        <w:t xml:space="preserve"> – Основные отходы, образующиеся в процессе эксплуатации </w:t>
      </w:r>
      <w:r w:rsidR="00FE797E">
        <w:t>птичников</w:t>
      </w:r>
      <w:r w:rsidRPr="00A62F20">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02"/>
        <w:gridCol w:w="3411"/>
        <w:gridCol w:w="3867"/>
      </w:tblGrid>
      <w:tr w:rsidR="009A01F6" w:rsidRPr="00A62F20">
        <w:tc>
          <w:tcPr>
            <w:tcW w:w="2802" w:type="dxa"/>
          </w:tcPr>
          <w:p w:rsidR="009A01F6" w:rsidRPr="00A62F20" w:rsidRDefault="009A01F6" w:rsidP="00CE3D78">
            <w:pPr>
              <w:suppressAutoHyphens/>
              <w:jc w:val="center"/>
              <w:rPr>
                <w:sz w:val="22"/>
                <w:szCs w:val="22"/>
              </w:rPr>
            </w:pPr>
            <w:r w:rsidRPr="00A62F20">
              <w:rPr>
                <w:sz w:val="22"/>
                <w:szCs w:val="22"/>
              </w:rPr>
              <w:t>Наименование отхода</w:t>
            </w:r>
          </w:p>
        </w:tc>
        <w:tc>
          <w:tcPr>
            <w:tcW w:w="3411" w:type="dxa"/>
          </w:tcPr>
          <w:p w:rsidR="009A01F6" w:rsidRPr="00A62F20" w:rsidRDefault="009A01F6" w:rsidP="00CE3D78">
            <w:pPr>
              <w:suppressAutoHyphens/>
              <w:jc w:val="center"/>
              <w:rPr>
                <w:sz w:val="22"/>
                <w:szCs w:val="22"/>
              </w:rPr>
            </w:pPr>
            <w:r w:rsidRPr="00A62F20">
              <w:rPr>
                <w:sz w:val="22"/>
                <w:szCs w:val="22"/>
              </w:rPr>
              <w:t>Способ обращения в настоящее время</w:t>
            </w:r>
          </w:p>
        </w:tc>
        <w:tc>
          <w:tcPr>
            <w:tcW w:w="3867" w:type="dxa"/>
          </w:tcPr>
          <w:p w:rsidR="009A01F6" w:rsidRPr="00A62F20" w:rsidRDefault="009A01F6" w:rsidP="00CE3D78">
            <w:pPr>
              <w:suppressAutoHyphens/>
              <w:jc w:val="center"/>
              <w:rPr>
                <w:sz w:val="22"/>
                <w:szCs w:val="22"/>
              </w:rPr>
            </w:pPr>
            <w:r w:rsidRPr="00A62F20">
              <w:rPr>
                <w:sz w:val="22"/>
                <w:szCs w:val="22"/>
              </w:rPr>
              <w:t>Способ обращения после реализации проектных решений</w:t>
            </w:r>
          </w:p>
        </w:tc>
      </w:tr>
      <w:tr w:rsidR="00A01F79" w:rsidRPr="00A62F20">
        <w:tc>
          <w:tcPr>
            <w:tcW w:w="2802" w:type="dxa"/>
          </w:tcPr>
          <w:p w:rsidR="00A01F79" w:rsidRPr="00A62F20" w:rsidRDefault="00A01F79" w:rsidP="00CE3D78">
            <w:pPr>
              <w:tabs>
                <w:tab w:val="left" w:pos="935"/>
              </w:tabs>
              <w:rPr>
                <w:lang w:val="be-BY"/>
              </w:rPr>
            </w:pPr>
            <w:r w:rsidRPr="00A62F20">
              <w:rPr>
                <w:lang w:val="be-BY"/>
              </w:rPr>
              <w:t>Нетоварная выбраковка (падеж)</w:t>
            </w:r>
          </w:p>
        </w:tc>
        <w:tc>
          <w:tcPr>
            <w:tcW w:w="3411" w:type="dxa"/>
          </w:tcPr>
          <w:p w:rsidR="00A01F79" w:rsidRPr="00A62F20" w:rsidRDefault="0094544E" w:rsidP="005B1D33">
            <w:pPr>
              <w:suppressAutoHyphens/>
              <w:jc w:val="both"/>
            </w:pPr>
            <w:r w:rsidRPr="00A62F20">
              <w:t>Переработка в мясокостную муку в цеху утилизации отходов</w:t>
            </w:r>
          </w:p>
        </w:tc>
        <w:tc>
          <w:tcPr>
            <w:tcW w:w="3867" w:type="dxa"/>
          </w:tcPr>
          <w:p w:rsidR="00A01F79" w:rsidRPr="00A62F20" w:rsidRDefault="00A01F79" w:rsidP="005B1D33">
            <w:pPr>
              <w:suppressAutoHyphens/>
              <w:jc w:val="both"/>
            </w:pPr>
            <w:r w:rsidRPr="00A62F20">
              <w:t>Переработка в мясокостную муку в цеху утилизации отходов</w:t>
            </w:r>
          </w:p>
        </w:tc>
      </w:tr>
      <w:tr w:rsidR="00A01F79" w:rsidRPr="00A62F20">
        <w:tc>
          <w:tcPr>
            <w:tcW w:w="2802" w:type="dxa"/>
          </w:tcPr>
          <w:p w:rsidR="00A01F79" w:rsidRPr="00A62F20" w:rsidRDefault="00A01F79" w:rsidP="00CE3D78">
            <w:pPr>
              <w:pStyle w:val="Standart"/>
              <w:suppressAutoHyphens/>
              <w:ind w:left="0"/>
              <w:jc w:val="left"/>
              <w:rPr>
                <w:rFonts w:ascii="Times New Roman" w:hAnsi="Times New Roman"/>
                <w:b w:val="0"/>
                <w:szCs w:val="24"/>
                <w:lang w:val="ru-RU"/>
              </w:rPr>
            </w:pPr>
            <w:r w:rsidRPr="00A62F20">
              <w:rPr>
                <w:rFonts w:ascii="Times New Roman" w:hAnsi="Times New Roman"/>
                <w:b w:val="0"/>
                <w:szCs w:val="24"/>
                <w:lang w:val="ru-RU"/>
              </w:rPr>
              <w:t xml:space="preserve">Технологическая выбраковка </w:t>
            </w:r>
          </w:p>
        </w:tc>
        <w:tc>
          <w:tcPr>
            <w:tcW w:w="3411" w:type="dxa"/>
          </w:tcPr>
          <w:p w:rsidR="00A01F79" w:rsidRPr="00A62F20" w:rsidRDefault="00A01F79" w:rsidP="00CE3D78">
            <w:pPr>
              <w:suppressAutoHyphens/>
              <w:jc w:val="both"/>
            </w:pPr>
            <w:r w:rsidRPr="00A62F20">
              <w:t>Реализация на мясо</w:t>
            </w:r>
          </w:p>
        </w:tc>
        <w:tc>
          <w:tcPr>
            <w:tcW w:w="3867" w:type="dxa"/>
          </w:tcPr>
          <w:p w:rsidR="00A01F79" w:rsidRPr="00A62F20" w:rsidRDefault="00A01F79" w:rsidP="005B1D33">
            <w:pPr>
              <w:suppressAutoHyphens/>
              <w:jc w:val="both"/>
            </w:pPr>
            <w:r w:rsidRPr="00A62F20">
              <w:t>Реализация на мясо</w:t>
            </w:r>
          </w:p>
        </w:tc>
      </w:tr>
      <w:tr w:rsidR="00A01F79" w:rsidRPr="00A62F20">
        <w:tc>
          <w:tcPr>
            <w:tcW w:w="2802" w:type="dxa"/>
          </w:tcPr>
          <w:p w:rsidR="00C05CFA" w:rsidRPr="00A62F20" w:rsidRDefault="00A01F79" w:rsidP="00CE3D78">
            <w:pPr>
              <w:suppressAutoHyphens/>
              <w:jc w:val="both"/>
              <w:rPr>
                <w:bCs/>
              </w:rPr>
            </w:pPr>
            <w:r w:rsidRPr="00A62F20">
              <w:rPr>
                <w:bCs/>
              </w:rPr>
              <w:t xml:space="preserve">Ветеринарный брак </w:t>
            </w:r>
          </w:p>
          <w:p w:rsidR="00A01F79" w:rsidRPr="00A62F20" w:rsidRDefault="00A01F79" w:rsidP="00CE3D78">
            <w:pPr>
              <w:suppressAutoHyphens/>
              <w:jc w:val="both"/>
              <w:rPr>
                <w:bCs/>
              </w:rPr>
            </w:pPr>
            <w:r w:rsidRPr="00A62F20">
              <w:rPr>
                <w:bCs/>
              </w:rPr>
              <w:t>(в случае выявления)</w:t>
            </w:r>
          </w:p>
        </w:tc>
        <w:tc>
          <w:tcPr>
            <w:tcW w:w="3411" w:type="dxa"/>
          </w:tcPr>
          <w:p w:rsidR="00A01F79" w:rsidRPr="00A62F20" w:rsidRDefault="00595093" w:rsidP="005B1D33">
            <w:pPr>
              <w:suppressAutoHyphens/>
            </w:pPr>
            <w:r w:rsidRPr="00A62F20">
              <w:t>Биотермическая яма</w:t>
            </w:r>
          </w:p>
        </w:tc>
        <w:tc>
          <w:tcPr>
            <w:tcW w:w="3867" w:type="dxa"/>
          </w:tcPr>
          <w:p w:rsidR="00A01F79" w:rsidRPr="00A62F20" w:rsidRDefault="0094544E" w:rsidP="009C18A4">
            <w:pPr>
              <w:suppressAutoHyphens/>
              <w:jc w:val="both"/>
            </w:pPr>
            <w:r w:rsidRPr="00A62F20">
              <w:t>Биотермическая яма</w:t>
            </w:r>
          </w:p>
        </w:tc>
      </w:tr>
      <w:tr w:rsidR="00A01F79" w:rsidRPr="00A62F20">
        <w:tc>
          <w:tcPr>
            <w:tcW w:w="2802" w:type="dxa"/>
          </w:tcPr>
          <w:p w:rsidR="00A01F79" w:rsidRPr="00A62F20" w:rsidRDefault="00A01F79" w:rsidP="00CE3D78">
            <w:pPr>
              <w:suppressAutoHyphens/>
              <w:jc w:val="both"/>
              <w:rPr>
                <w:bCs/>
              </w:rPr>
            </w:pPr>
            <w:r w:rsidRPr="00A62F20">
              <w:rPr>
                <w:bCs/>
              </w:rPr>
              <w:t>Помет</w:t>
            </w:r>
          </w:p>
        </w:tc>
        <w:tc>
          <w:tcPr>
            <w:tcW w:w="3411" w:type="dxa"/>
          </w:tcPr>
          <w:p w:rsidR="00A01F79" w:rsidRPr="00A62F20" w:rsidRDefault="00A01F79" w:rsidP="005B1D33">
            <w:pPr>
              <w:suppressAutoHyphens/>
            </w:pPr>
            <w:r w:rsidRPr="00A62F20">
              <w:t>Использование в качестве удобрения для сельскохозяйственных угодий</w:t>
            </w:r>
          </w:p>
        </w:tc>
        <w:tc>
          <w:tcPr>
            <w:tcW w:w="3867" w:type="dxa"/>
          </w:tcPr>
          <w:p w:rsidR="00A01F79" w:rsidRPr="00A62F20" w:rsidRDefault="00A01F79" w:rsidP="0094544E">
            <w:pPr>
              <w:suppressAutoHyphens/>
            </w:pPr>
            <w:r w:rsidRPr="00A62F20">
              <w:t>Использование в качестве удобрения д</w:t>
            </w:r>
            <w:r w:rsidR="0094544E">
              <w:t>ля сельскохозяйственных угодий.</w:t>
            </w:r>
          </w:p>
        </w:tc>
      </w:tr>
    </w:tbl>
    <w:p w:rsidR="0045619A" w:rsidRPr="00A62F20" w:rsidRDefault="0045619A" w:rsidP="00076B81">
      <w:pPr>
        <w:spacing w:line="276" w:lineRule="auto"/>
        <w:ind w:firstLine="567"/>
        <w:jc w:val="both"/>
      </w:pPr>
    </w:p>
    <w:p w:rsidR="00C25623" w:rsidRPr="00A62F20" w:rsidRDefault="00C25623" w:rsidP="000E33C6">
      <w:pPr>
        <w:spacing w:line="360" w:lineRule="auto"/>
        <w:ind w:firstLine="709"/>
        <w:jc w:val="both"/>
      </w:pPr>
      <w:r w:rsidRPr="00A62F20">
        <w:t>После реализации проектных решений система о</w:t>
      </w:r>
      <w:r w:rsidRPr="00A62F20">
        <w:t>б</w:t>
      </w:r>
      <w:r w:rsidRPr="00A62F20">
        <w:t xml:space="preserve">ращения с отходами птицефабрики </w:t>
      </w:r>
      <w:r w:rsidR="0094544E">
        <w:t>не изменится.</w:t>
      </w:r>
      <w:r w:rsidR="000E33C6">
        <w:t xml:space="preserve"> В тоже время следует отметить, что в связи с увеличением поголовья птицы целесообразно строительство на птицефабрики установки по сжиганию ветеринарного брака.</w:t>
      </w:r>
    </w:p>
    <w:p w:rsidR="009A01F6" w:rsidRPr="00A62F20" w:rsidRDefault="009A01F6" w:rsidP="000E33C6">
      <w:pPr>
        <w:suppressAutoHyphens/>
        <w:spacing w:line="360" w:lineRule="auto"/>
        <w:ind w:firstLine="709"/>
        <w:jc w:val="both"/>
      </w:pPr>
      <w:r w:rsidRPr="00A62F20">
        <w:t>Отходы, представляющие собой вторичные материальные ресурсы (отходы бумаги и картона</w:t>
      </w:r>
      <w:r w:rsidR="00A20EAC" w:rsidRPr="00A62F20">
        <w:t xml:space="preserve">, отходы черных и цветных металлов </w:t>
      </w:r>
      <w:r w:rsidRPr="00A62F20">
        <w:t xml:space="preserve">и </w:t>
      </w:r>
      <w:r w:rsidR="00A20EAC" w:rsidRPr="00A62F20">
        <w:t>пр</w:t>
      </w:r>
      <w:r w:rsidRPr="00A62F20">
        <w:t xml:space="preserve">.) передаются </w:t>
      </w:r>
      <w:r w:rsidR="00A20EAC" w:rsidRPr="00A62F20">
        <w:t xml:space="preserve">в специализированные организации с целью </w:t>
      </w:r>
      <w:r w:rsidRPr="00A62F20">
        <w:t>дальнейшее использовани</w:t>
      </w:r>
      <w:r w:rsidR="00A20EAC" w:rsidRPr="00A62F20">
        <w:t>я (переработки)</w:t>
      </w:r>
      <w:r w:rsidRPr="00A62F20">
        <w:t>.</w:t>
      </w:r>
    </w:p>
    <w:p w:rsidR="00FF723A" w:rsidRPr="00A62F20" w:rsidRDefault="006662E2" w:rsidP="000E33C6">
      <w:pPr>
        <w:autoSpaceDE w:val="0"/>
        <w:autoSpaceDN w:val="0"/>
        <w:adjustRightInd w:val="0"/>
        <w:spacing w:line="360" w:lineRule="auto"/>
        <w:ind w:firstLine="709"/>
        <w:jc w:val="both"/>
      </w:pPr>
      <w:r w:rsidRPr="00A62F20">
        <w:t xml:space="preserve">На проектируемых объектах предусматривается </w:t>
      </w:r>
      <w:r w:rsidR="003B45D1" w:rsidRPr="00A62F20">
        <w:t xml:space="preserve">строительство локальных очистных сооружений производственных и </w:t>
      </w:r>
      <w:r w:rsidR="00142DEA" w:rsidRPr="00A62F20">
        <w:t>поверхностных сточных</w:t>
      </w:r>
      <w:r w:rsidR="003B45D1" w:rsidRPr="00A62F20">
        <w:t xml:space="preserve"> вод.</w:t>
      </w:r>
    </w:p>
    <w:p w:rsidR="00142DEA" w:rsidRPr="00852224" w:rsidRDefault="002D15C4" w:rsidP="000E33C6">
      <w:pPr>
        <w:autoSpaceDE w:val="0"/>
        <w:autoSpaceDN w:val="0"/>
        <w:adjustRightInd w:val="0"/>
        <w:spacing w:line="360" w:lineRule="auto"/>
        <w:ind w:firstLine="709"/>
        <w:jc w:val="both"/>
        <w:rPr>
          <w:b/>
        </w:rPr>
      </w:pPr>
      <w:r w:rsidRPr="00852224">
        <w:rPr>
          <w:b/>
        </w:rPr>
        <w:t xml:space="preserve">При работе сооружений очитки производственных вод </w:t>
      </w:r>
      <w:r w:rsidR="00FA6996" w:rsidRPr="00852224">
        <w:rPr>
          <w:b/>
        </w:rPr>
        <w:t>буд</w:t>
      </w:r>
      <w:r w:rsidR="00142DEA" w:rsidRPr="00852224">
        <w:rPr>
          <w:b/>
        </w:rPr>
        <w:t>е</w:t>
      </w:r>
      <w:r w:rsidR="00FA6996" w:rsidRPr="00852224">
        <w:rPr>
          <w:b/>
        </w:rPr>
        <w:t xml:space="preserve">т образовываться </w:t>
      </w:r>
      <w:r w:rsidR="00142DEA" w:rsidRPr="00852224">
        <w:rPr>
          <w:b/>
        </w:rPr>
        <w:t>ил активный очистных сооружений (</w:t>
      </w:r>
      <w:r w:rsidR="00FA6996" w:rsidRPr="00852224">
        <w:rPr>
          <w:b/>
        </w:rPr>
        <w:t>8430300</w:t>
      </w:r>
      <w:r w:rsidR="00142DEA" w:rsidRPr="00852224">
        <w:rPr>
          <w:b/>
        </w:rPr>
        <w:t>, 4 класс опасности), который подлежит накоплению на иловых площадках.</w:t>
      </w:r>
      <w:r w:rsidR="00940B2E" w:rsidRPr="00852224">
        <w:rPr>
          <w:b/>
        </w:rPr>
        <w:t xml:space="preserve"> При очистке жиросодержащих стоков цеха убоя </w:t>
      </w:r>
      <w:r w:rsidR="008B1B08" w:rsidRPr="00852224">
        <w:rPr>
          <w:b/>
        </w:rPr>
        <w:t xml:space="preserve">предусматривается образование </w:t>
      </w:r>
      <w:r w:rsidR="008B1B08" w:rsidRPr="00852224">
        <w:rPr>
          <w:b/>
          <w:spacing w:val="-2"/>
        </w:rPr>
        <w:t>отходов жироотделителей, содержащих</w:t>
      </w:r>
      <w:r w:rsidR="008B1B08" w:rsidRPr="00852224">
        <w:rPr>
          <w:b/>
        </w:rPr>
        <w:t xml:space="preserve"> животные жировые продукты (</w:t>
      </w:r>
      <w:r w:rsidR="00142DEA" w:rsidRPr="00852224">
        <w:rPr>
          <w:b/>
        </w:rPr>
        <w:t>1250102</w:t>
      </w:r>
      <w:r w:rsidR="008B1B08" w:rsidRPr="00852224">
        <w:rPr>
          <w:b/>
        </w:rPr>
        <w:t>, класс опасности</w:t>
      </w:r>
      <w:r w:rsidR="00142DEA" w:rsidRPr="00852224">
        <w:rPr>
          <w:b/>
          <w:bCs/>
          <w:sz w:val="22"/>
          <w:szCs w:val="22"/>
        </w:rPr>
        <w:t xml:space="preserve"> 4</w:t>
      </w:r>
      <w:r w:rsidR="008B1B08" w:rsidRPr="00852224">
        <w:rPr>
          <w:b/>
          <w:bCs/>
          <w:sz w:val="22"/>
          <w:szCs w:val="22"/>
        </w:rPr>
        <w:t>).</w:t>
      </w:r>
    </w:p>
    <w:p w:rsidR="00142DEA" w:rsidRPr="00A62F20" w:rsidRDefault="00142DEA" w:rsidP="000E33C6">
      <w:pPr>
        <w:autoSpaceDE w:val="0"/>
        <w:autoSpaceDN w:val="0"/>
        <w:adjustRightInd w:val="0"/>
        <w:spacing w:line="360" w:lineRule="auto"/>
        <w:ind w:firstLine="709"/>
        <w:jc w:val="both"/>
      </w:pPr>
      <w:r w:rsidRPr="00A62F20">
        <w:t>После прохождения по</w:t>
      </w:r>
      <w:r w:rsidR="00961E01" w:rsidRPr="00A62F20">
        <w:t xml:space="preserve">верхностного стока через сооружения очистки в качестве отходов будут образовываться осадки взвешенных веществ от очистки дождевых стоков (8440100, 4 класс опасности), </w:t>
      </w:r>
      <w:r w:rsidR="009C2012" w:rsidRPr="00A62F20">
        <w:t xml:space="preserve">содержимое маслобензоуловителей </w:t>
      </w:r>
      <w:r w:rsidR="009C2012" w:rsidRPr="00A62F20">
        <w:rPr>
          <w:i/>
        </w:rPr>
        <w:t>(обводненные нефтепродукты)</w:t>
      </w:r>
      <w:r w:rsidR="009C2012" w:rsidRPr="00A62F20">
        <w:t xml:space="preserve"> (5470200, 3 класс опасности). П</w:t>
      </w:r>
      <w:r w:rsidR="00DD1CFA" w:rsidRPr="00A62F20">
        <w:t>о мере необходимости согласно технологическо</w:t>
      </w:r>
      <w:r w:rsidR="008B1B08" w:rsidRPr="00A62F20">
        <w:t>му</w:t>
      </w:r>
      <w:r w:rsidR="00DD1CFA" w:rsidRPr="00A62F20">
        <w:t xml:space="preserve"> регламент</w:t>
      </w:r>
      <w:r w:rsidR="008B1B08" w:rsidRPr="00A62F20">
        <w:t>у</w:t>
      </w:r>
      <w:r w:rsidR="00DD1CFA" w:rsidRPr="00A62F20">
        <w:t xml:space="preserve"> необходимо осуществлять замену </w:t>
      </w:r>
      <w:r w:rsidR="009C2012" w:rsidRPr="00A62F20">
        <w:t>фильтрующих и сорбционных материалов</w:t>
      </w:r>
      <w:r w:rsidR="00DD1CFA" w:rsidRPr="00A62F20">
        <w:t>, используемых для удаления нефтепродуктов и взвешенных веществ</w:t>
      </w:r>
      <w:r w:rsidR="005D7440" w:rsidRPr="00A62F20">
        <w:t>.</w:t>
      </w:r>
      <w:r w:rsidR="009C2012" w:rsidRPr="00A62F20">
        <w:t xml:space="preserve"> </w:t>
      </w:r>
      <w:r w:rsidR="005D7440" w:rsidRPr="00A62F20">
        <w:t>Наименование образующихся отходов будет зависеть от исходного материала фильтров и сорбентов.</w:t>
      </w:r>
    </w:p>
    <w:p w:rsidR="00A20EAC" w:rsidRPr="00A62F20" w:rsidRDefault="00A20EAC" w:rsidP="000E33C6">
      <w:pPr>
        <w:autoSpaceDE w:val="0"/>
        <w:autoSpaceDN w:val="0"/>
        <w:adjustRightInd w:val="0"/>
        <w:spacing w:line="360" w:lineRule="auto"/>
        <w:ind w:firstLine="709"/>
        <w:jc w:val="both"/>
      </w:pPr>
      <w:r w:rsidRPr="00A62F20">
        <w:t>В системе освещения зданий планируемых объектов будут использоваться люминесцентные ла</w:t>
      </w:r>
      <w:r w:rsidRPr="00A62F20">
        <w:t>м</w:t>
      </w:r>
      <w:r w:rsidRPr="00A62F20">
        <w:t>пы (трубки) либо энергосберегающие лампы, в составе которых содержится ртуть. Данный вид отх</w:t>
      </w:r>
      <w:r w:rsidRPr="00A62F20">
        <w:t>о</w:t>
      </w:r>
      <w:r w:rsidRPr="00A62F20">
        <w:t>да требует особой системы сбора и хранения. При этом должны быть учтены требования технических нормативных правовых актов, относящихся к организации мест хранения данных отх</w:t>
      </w:r>
      <w:r w:rsidRPr="00A62F20">
        <w:t>о</w:t>
      </w:r>
      <w:r w:rsidRPr="00A62F20">
        <w:t xml:space="preserve">дов (например, обособленное помещение с ограниченным доступом и др.), а также передачи их на специализированные объекты обезвреживания отходов. Целесообразно предусмотреть единое место сбора отходов </w:t>
      </w:r>
      <w:r w:rsidRPr="00A62F20">
        <w:lastRenderedPageBreak/>
        <w:t>отработанных ламп (трубок), образующихся от проектируемых объектов и действующей птицефабрики, до накопления одной транспортной единицы, определенной в Инструкции по обращению с отходами производства филиала «Сморгонская птицефабрика».</w:t>
      </w:r>
    </w:p>
    <w:p w:rsidR="009A01F6" w:rsidRDefault="009A01F6" w:rsidP="000E33C6">
      <w:pPr>
        <w:suppressAutoHyphens/>
        <w:spacing w:line="360" w:lineRule="auto"/>
        <w:ind w:firstLine="709"/>
        <w:jc w:val="both"/>
      </w:pPr>
      <w:r w:rsidRPr="00A62F20">
        <w:t>Отходы, которые не могут быть использованы или обезврежены, подлежат захоронению на объектах захоронения отходов (отходы производства, подобные отходам жизнедеятельности населения (9120400), отходы (смет) от уборки территорий промышленных предприятий и организаций (9120800), обтирочный материал, загрязненный маслами (содержание масел менее 15%) (5820601) и др.).</w:t>
      </w:r>
    </w:p>
    <w:p w:rsidR="0056402F" w:rsidRPr="00A62F20" w:rsidRDefault="009A01F6" w:rsidP="000E33C6">
      <w:pPr>
        <w:spacing w:line="360" w:lineRule="auto"/>
        <w:ind w:firstLine="709"/>
        <w:jc w:val="both"/>
        <w:rPr>
          <w:lang w:val="be-BY"/>
        </w:rPr>
      </w:pPr>
      <w:r w:rsidRPr="00A62F20">
        <w:t xml:space="preserve">Захоронение отходов, </w:t>
      </w:r>
      <w:r w:rsidR="0094544E">
        <w:t xml:space="preserve">целесообразно осуществлять </w:t>
      </w:r>
      <w:r w:rsidRPr="00A62F20">
        <w:t xml:space="preserve">на мини-полигоне д. </w:t>
      </w:r>
      <w:r w:rsidR="0094544E">
        <w:t>Медрики</w:t>
      </w:r>
      <w:r w:rsidRPr="00A62F20">
        <w:t>.</w:t>
      </w:r>
    </w:p>
    <w:p w:rsidR="009A01F6" w:rsidRPr="00A62F20" w:rsidRDefault="009A01F6" w:rsidP="000E33C6">
      <w:pPr>
        <w:spacing w:line="360" w:lineRule="auto"/>
        <w:ind w:firstLine="709"/>
        <w:jc w:val="both"/>
      </w:pPr>
      <w:r w:rsidRPr="00A62F20">
        <w:rPr>
          <w:lang w:val="be-BY"/>
        </w:rPr>
        <w:t>В</w:t>
      </w:r>
      <w:r w:rsidRPr="00A62F20">
        <w:t xml:space="preserve"> соответствии с техническим регламентом эксплуатации мини-полигонов, на них допуск</w:t>
      </w:r>
      <w:r w:rsidRPr="00A62F20">
        <w:t>а</w:t>
      </w:r>
      <w:r w:rsidRPr="00A62F20">
        <w:t xml:space="preserve">ется размещать строительные отходы неопасные и 4-го класса опасности в количестве не более 10% от объема размещаемых отходов. Поэтому основные объемы отходов от производственной деятельности, могут быть размещены только на полигоне </w:t>
      </w:r>
      <w:r w:rsidR="00A93488" w:rsidRPr="00A62F20">
        <w:t>ТКО</w:t>
      </w:r>
      <w:r w:rsidRPr="00A62F20">
        <w:t xml:space="preserve"> (фильтры отработанные топливные и воздушные, ветошь промасленная, пр</w:t>
      </w:r>
      <w:r w:rsidRPr="00A62F20">
        <w:t>о</w:t>
      </w:r>
      <w:r w:rsidRPr="00A62F20">
        <w:t>чие отходы третьего класса опасности).</w:t>
      </w:r>
    </w:p>
    <w:p w:rsidR="009C0D85" w:rsidRPr="00A62F20" w:rsidRDefault="009A01F6" w:rsidP="000E33C6">
      <w:pPr>
        <w:suppressAutoHyphens/>
        <w:spacing w:line="360" w:lineRule="auto"/>
        <w:ind w:firstLine="709"/>
        <w:jc w:val="both"/>
        <w:rPr>
          <w:rStyle w:val="st"/>
          <w:spacing w:val="2"/>
        </w:rPr>
      </w:pPr>
      <w:r w:rsidRPr="00A62F20">
        <w:t xml:space="preserve">Действующий полигон ТКО </w:t>
      </w:r>
      <w:r w:rsidR="009C0D85" w:rsidRPr="00A62F20">
        <w:t xml:space="preserve">г. Сморгони </w:t>
      </w:r>
      <w:r w:rsidR="009C0D85" w:rsidRPr="00A62F20">
        <w:rPr>
          <w:spacing w:val="2"/>
        </w:rPr>
        <w:t xml:space="preserve">зарегистрирован в Реестре объектов хранения, захоронения и обезвреживания отходов под реестровым номером 34011 от 11.11.2008 г. Полигон расположен в </w:t>
      </w:r>
      <w:r w:rsidR="009C0D85" w:rsidRPr="00A62F20">
        <w:t>9 км к северу от г. Сморгони, возле н.п. Черный бор.</w:t>
      </w:r>
      <w:r w:rsidR="009C0D85" w:rsidRPr="00A62F20">
        <w:rPr>
          <w:spacing w:val="2"/>
        </w:rPr>
        <w:t xml:space="preserve"> Минимальное расстояние от полигона до </w:t>
      </w:r>
      <w:r w:rsidR="003505CF" w:rsidRPr="00A62F20">
        <w:rPr>
          <w:spacing w:val="2"/>
        </w:rPr>
        <w:t xml:space="preserve">объектов планируемой деятельности </w:t>
      </w:r>
      <w:r w:rsidR="009C0D85" w:rsidRPr="00A62F20">
        <w:rPr>
          <w:spacing w:val="2"/>
        </w:rPr>
        <w:t xml:space="preserve">составляет </w:t>
      </w:r>
      <w:r w:rsidR="003505CF" w:rsidRPr="00A62F20">
        <w:rPr>
          <w:spacing w:val="2"/>
        </w:rPr>
        <w:t>порядка 20</w:t>
      </w:r>
      <w:r w:rsidR="009C0D85" w:rsidRPr="00A62F20">
        <w:rPr>
          <w:spacing w:val="2"/>
        </w:rPr>
        <w:t xml:space="preserve"> </w:t>
      </w:r>
      <w:r w:rsidR="003505CF" w:rsidRPr="00A62F20">
        <w:rPr>
          <w:spacing w:val="2"/>
        </w:rPr>
        <w:t>к</w:t>
      </w:r>
      <w:r w:rsidR="009C0D85" w:rsidRPr="00A62F20">
        <w:rPr>
          <w:spacing w:val="2"/>
        </w:rPr>
        <w:t xml:space="preserve">м. </w:t>
      </w:r>
      <w:r w:rsidR="009C0D85" w:rsidRPr="00A62F20">
        <w:rPr>
          <w:bCs/>
          <w:iCs/>
          <w:spacing w:val="2"/>
        </w:rPr>
        <w:t xml:space="preserve">Объект эксплуатируется с </w:t>
      </w:r>
      <w:r w:rsidR="003505CF" w:rsidRPr="00A62F20">
        <w:rPr>
          <w:bCs/>
          <w:iCs/>
          <w:spacing w:val="2"/>
        </w:rPr>
        <w:t>2000</w:t>
      </w:r>
      <w:r w:rsidR="009C0D85" w:rsidRPr="00A62F20">
        <w:rPr>
          <w:bCs/>
          <w:iCs/>
          <w:spacing w:val="2"/>
        </w:rPr>
        <w:t xml:space="preserve"> г. Проектный срок эксплуатации </w:t>
      </w:r>
      <w:r w:rsidR="003505CF" w:rsidRPr="00A62F20">
        <w:rPr>
          <w:bCs/>
          <w:iCs/>
          <w:spacing w:val="2"/>
        </w:rPr>
        <w:t>37</w:t>
      </w:r>
      <w:r w:rsidR="009C0D85" w:rsidRPr="00A62F20">
        <w:rPr>
          <w:bCs/>
          <w:iCs/>
          <w:spacing w:val="2"/>
        </w:rPr>
        <w:t xml:space="preserve"> лет. </w:t>
      </w:r>
      <w:r w:rsidR="009C0D85" w:rsidRPr="00A62F20">
        <w:rPr>
          <w:spacing w:val="2"/>
        </w:rPr>
        <w:t xml:space="preserve">Площадь земельного отвода равна </w:t>
      </w:r>
      <w:r w:rsidR="003505CF" w:rsidRPr="00A62F20">
        <w:rPr>
          <w:spacing w:val="2"/>
        </w:rPr>
        <w:t>9</w:t>
      </w:r>
      <w:r w:rsidR="009C0D85" w:rsidRPr="00A62F20">
        <w:rPr>
          <w:spacing w:val="2"/>
        </w:rPr>
        <w:t xml:space="preserve"> га, размещения отходов – </w:t>
      </w:r>
      <w:r w:rsidR="003505CF" w:rsidRPr="00A62F20">
        <w:rPr>
          <w:spacing w:val="2"/>
        </w:rPr>
        <w:t>6,9</w:t>
      </w:r>
      <w:r w:rsidR="009C0D85" w:rsidRPr="00A62F20">
        <w:rPr>
          <w:spacing w:val="2"/>
        </w:rPr>
        <w:t xml:space="preserve"> га. Годовая мощность объекта составляет </w:t>
      </w:r>
      <w:r w:rsidR="003505CF" w:rsidRPr="00A62F20">
        <w:rPr>
          <w:spacing w:val="2"/>
        </w:rPr>
        <w:t>38</w:t>
      </w:r>
      <w:r w:rsidR="0094544E">
        <w:rPr>
          <w:spacing w:val="2"/>
        </w:rPr>
        <w:t> тыс. </w:t>
      </w:r>
      <w:r w:rsidR="009C0D85" w:rsidRPr="00A62F20">
        <w:rPr>
          <w:spacing w:val="2"/>
        </w:rPr>
        <w:t>т</w:t>
      </w:r>
      <w:r w:rsidR="003505CF" w:rsidRPr="00A62F20">
        <w:rPr>
          <w:spacing w:val="2"/>
        </w:rPr>
        <w:t xml:space="preserve">. Полигон представляет собой отработанный карьер. </w:t>
      </w:r>
      <w:r w:rsidR="009C0D85" w:rsidRPr="00A62F20">
        <w:rPr>
          <w:spacing w:val="2"/>
        </w:rPr>
        <w:t>Из природоохранных сооружений полигон оборудован противофильтрационным экраном</w:t>
      </w:r>
      <w:r w:rsidR="003505CF" w:rsidRPr="00A62F20">
        <w:rPr>
          <w:spacing w:val="2"/>
        </w:rPr>
        <w:t xml:space="preserve"> на основе полиэтиленовой пленки. </w:t>
      </w:r>
      <w:r w:rsidR="009C0D85" w:rsidRPr="00A62F20">
        <w:rPr>
          <w:spacing w:val="2"/>
        </w:rPr>
        <w:t>Для контроля за качеством грунтовых вод пробурен</w:t>
      </w:r>
      <w:r w:rsidR="003505CF" w:rsidRPr="00A62F20">
        <w:rPr>
          <w:spacing w:val="2"/>
        </w:rPr>
        <w:t xml:space="preserve">ы три </w:t>
      </w:r>
      <w:r w:rsidR="009C0D85" w:rsidRPr="00A62F20">
        <w:rPr>
          <w:spacing w:val="2"/>
        </w:rPr>
        <w:t>наблюдательн</w:t>
      </w:r>
      <w:r w:rsidR="003505CF" w:rsidRPr="00A62F20">
        <w:rPr>
          <w:spacing w:val="2"/>
        </w:rPr>
        <w:t>ые</w:t>
      </w:r>
      <w:r w:rsidR="009C0D85" w:rsidRPr="00A62F20">
        <w:rPr>
          <w:spacing w:val="2"/>
        </w:rPr>
        <w:t xml:space="preserve"> скважин</w:t>
      </w:r>
      <w:r w:rsidR="003505CF" w:rsidRPr="00A62F20">
        <w:rPr>
          <w:spacing w:val="2"/>
        </w:rPr>
        <w:t>ы</w:t>
      </w:r>
      <w:r w:rsidR="009C0D85" w:rsidRPr="00A62F20">
        <w:rPr>
          <w:spacing w:val="2"/>
        </w:rPr>
        <w:t xml:space="preserve"> глубиной </w:t>
      </w:r>
      <w:r w:rsidR="003505CF" w:rsidRPr="00A62F20">
        <w:rPr>
          <w:spacing w:val="2"/>
        </w:rPr>
        <w:t>17</w:t>
      </w:r>
      <w:r w:rsidR="009C0D85" w:rsidRPr="00A62F20">
        <w:rPr>
          <w:spacing w:val="2"/>
        </w:rPr>
        <w:t xml:space="preserve"> м. </w:t>
      </w:r>
    </w:p>
    <w:p w:rsidR="009C0D85" w:rsidRPr="00A62F20" w:rsidRDefault="00B81267" w:rsidP="000E33C6">
      <w:pPr>
        <w:suppressAutoHyphens/>
        <w:spacing w:line="360" w:lineRule="auto"/>
        <w:ind w:firstLine="709"/>
        <w:jc w:val="both"/>
      </w:pPr>
      <w:r w:rsidRPr="00A62F20">
        <w:t>На территории Сольского сельсовета по состоянию на 01.08.2008 г. организовано семь мини-полигонов. Крупнейшим объектом захор</w:t>
      </w:r>
      <w:r w:rsidR="001F7E04">
        <w:t>онения является мини-полигон д. </w:t>
      </w:r>
      <w:r w:rsidRPr="00A62F20">
        <w:t>Медрики площадь</w:t>
      </w:r>
      <w:r w:rsidR="001F7E04">
        <w:t>ю 0,7 га, обслуживающий н.п. </w:t>
      </w:r>
      <w:r w:rsidRPr="00A62F20">
        <w:t xml:space="preserve">Ивашковцы, Медрики и Подболотцы. </w:t>
      </w:r>
      <w:r w:rsidRPr="00A62F20">
        <w:rPr>
          <w:spacing w:val="2"/>
        </w:rPr>
        <w:t>Из природоохранных сооружений имеются земляной вал, ограждение, подъездная дорога и указательные знаки.</w:t>
      </w:r>
    </w:p>
    <w:bookmarkEnd w:id="73"/>
    <w:p w:rsidR="00A356AF" w:rsidRPr="00A62F20" w:rsidRDefault="00A356AF" w:rsidP="000E33C6">
      <w:pPr>
        <w:pStyle w:val="afe"/>
        <w:rPr>
          <w:i/>
          <w:spacing w:val="-2"/>
          <w:szCs w:val="24"/>
        </w:rPr>
      </w:pPr>
      <w:r w:rsidRPr="00A62F20">
        <w:rPr>
          <w:i/>
          <w:spacing w:val="-2"/>
          <w:szCs w:val="24"/>
        </w:rPr>
        <w:t>При обеспечении обращения с отходами в строгом соответствии с требованиями законодательства, при регулярном</w:t>
      </w:r>
      <w:r w:rsidRPr="00A62F20">
        <w:rPr>
          <w:i/>
          <w:szCs w:val="24"/>
        </w:rPr>
        <w:t xml:space="preserve"> производственном экологическом контроле</w:t>
      </w:r>
      <w:r w:rsidRPr="00A62F20">
        <w:rPr>
          <w:i/>
          <w:spacing w:val="-2"/>
          <w:szCs w:val="24"/>
        </w:rPr>
        <w:t xml:space="preserve"> источников образования отходов, мест их временного хранения, порядка передачи и вывоза, негативного воздействия отходов при строительстве и эксплуатации </w:t>
      </w:r>
      <w:r w:rsidR="0094544E">
        <w:rPr>
          <w:i/>
          <w:spacing w:val="-2"/>
          <w:szCs w:val="24"/>
        </w:rPr>
        <w:t>птичников</w:t>
      </w:r>
      <w:r w:rsidRPr="00A62F20">
        <w:rPr>
          <w:i/>
          <w:spacing w:val="-2"/>
          <w:szCs w:val="24"/>
        </w:rPr>
        <w:t xml:space="preserve"> на компоненты природной среды наблюдаться не будет.</w:t>
      </w:r>
    </w:p>
    <w:p w:rsidR="00423C58" w:rsidRPr="00A62F20" w:rsidRDefault="00423C58" w:rsidP="00A356AF">
      <w:pPr>
        <w:pStyle w:val="afe"/>
        <w:rPr>
          <w:i/>
          <w:spacing w:val="-2"/>
          <w:szCs w:val="24"/>
        </w:rPr>
      </w:pPr>
    </w:p>
    <w:p w:rsidR="00EE4467" w:rsidRPr="00A62F20" w:rsidRDefault="00AE1B1D" w:rsidP="003E39D6">
      <w:pPr>
        <w:pStyle w:val="1"/>
        <w:spacing w:before="0" w:after="0"/>
        <w:ind w:firstLine="709"/>
        <w:rPr>
          <w:spacing w:val="-4"/>
          <w:lang w:val="be-BY"/>
        </w:rPr>
      </w:pPr>
      <w:bookmarkStart w:id="74" w:name="_Toc485816366"/>
      <w:r w:rsidRPr="00A62F20">
        <w:rPr>
          <w:spacing w:val="-4"/>
          <w:lang w:val="be-BY"/>
        </w:rPr>
        <w:lastRenderedPageBreak/>
        <w:t>4.</w:t>
      </w:r>
      <w:r w:rsidR="000B59A9" w:rsidRPr="00A62F20">
        <w:rPr>
          <w:spacing w:val="-4"/>
          <w:lang w:val="be-BY"/>
        </w:rPr>
        <w:t>4</w:t>
      </w:r>
      <w:r w:rsidR="00EE4467" w:rsidRPr="00A62F20">
        <w:rPr>
          <w:spacing w:val="-4"/>
          <w:lang w:val="be-BY"/>
        </w:rPr>
        <w:t xml:space="preserve"> </w:t>
      </w:r>
      <w:r w:rsidR="00072A5B" w:rsidRPr="00A62F20">
        <w:rPr>
          <w:spacing w:val="-4"/>
          <w:lang w:val="be-BY"/>
        </w:rPr>
        <w:t>Воздействие на земельные ресурсы, почвенный покров, растительный и животный мир</w:t>
      </w:r>
      <w:bookmarkEnd w:id="74"/>
      <w:r w:rsidR="00072A5B" w:rsidRPr="00A62F20">
        <w:rPr>
          <w:spacing w:val="-4"/>
          <w:lang w:val="be-BY"/>
        </w:rPr>
        <w:t xml:space="preserve"> </w:t>
      </w:r>
    </w:p>
    <w:p w:rsidR="003659B1" w:rsidRDefault="003659B1" w:rsidP="003659B1">
      <w:pPr>
        <w:suppressAutoHyphens/>
        <w:spacing w:line="360" w:lineRule="auto"/>
        <w:ind w:firstLine="709"/>
        <w:jc w:val="both"/>
      </w:pPr>
      <w:r w:rsidRPr="002E37CC">
        <w:rPr>
          <w:bCs/>
        </w:rPr>
        <w:t>Древесно-кустарниковая растительность</w:t>
      </w:r>
      <w:r>
        <w:rPr>
          <w:bCs/>
        </w:rPr>
        <w:t xml:space="preserve"> непосредственно </w:t>
      </w:r>
      <w:r w:rsidRPr="002E37CC">
        <w:rPr>
          <w:bCs/>
        </w:rPr>
        <w:t xml:space="preserve">на </w:t>
      </w:r>
      <w:r>
        <w:rPr>
          <w:bCs/>
        </w:rPr>
        <w:t>участках реализации</w:t>
      </w:r>
      <w:r w:rsidRPr="002E37CC">
        <w:rPr>
          <w:bCs/>
        </w:rPr>
        <w:t xml:space="preserve"> </w:t>
      </w:r>
      <w:r w:rsidRPr="002E37CC">
        <w:t xml:space="preserve">планируемой деятельности </w:t>
      </w:r>
      <w:r w:rsidRPr="002E37CC">
        <w:rPr>
          <w:bCs/>
        </w:rPr>
        <w:t>отсутствует. Поэтому у</w:t>
      </w:r>
      <w:r w:rsidRPr="002E37CC">
        <w:t xml:space="preserve">даление объектов растительного мира проектом не предусматривается. </w:t>
      </w:r>
    </w:p>
    <w:p w:rsidR="003659B1" w:rsidRDefault="003659B1" w:rsidP="003659B1">
      <w:pPr>
        <w:suppressAutoHyphens/>
        <w:spacing w:line="360" w:lineRule="auto"/>
        <w:ind w:firstLine="709"/>
        <w:jc w:val="both"/>
        <w:rPr>
          <w:bCs/>
        </w:rPr>
      </w:pPr>
      <w:r w:rsidRPr="002E37CC">
        <w:t xml:space="preserve">Таким образом, воздействие </w:t>
      </w:r>
      <w:r w:rsidRPr="002E37CC">
        <w:rPr>
          <w:bCs/>
        </w:rPr>
        <w:t>на растительный и животный мир</w:t>
      </w:r>
      <w:r w:rsidRPr="002E37CC">
        <w:t xml:space="preserve"> при реализации планируемой деятельности может быть связано только с </w:t>
      </w:r>
      <w:r w:rsidRPr="002E37CC">
        <w:rPr>
          <w:bCs/>
        </w:rPr>
        <w:t>воздействием на среду произрастания объектов растительного мира, среду обитания животных как совокупности условий, необходимых для обеспечения их жизнедеятельности, в результате выбросов загрязняющих веществ в атмосферный воздух.</w:t>
      </w:r>
      <w:r>
        <w:rPr>
          <w:bCs/>
        </w:rPr>
        <w:t xml:space="preserve"> </w:t>
      </w:r>
    </w:p>
    <w:p w:rsidR="003659B1" w:rsidRDefault="003659B1" w:rsidP="003659B1">
      <w:pPr>
        <w:suppressAutoHyphens/>
        <w:spacing w:line="360" w:lineRule="auto"/>
        <w:ind w:firstLine="709"/>
        <w:jc w:val="both"/>
        <w:rPr>
          <w:bCs/>
        </w:rPr>
      </w:pPr>
      <w:r>
        <w:rPr>
          <w:bCs/>
        </w:rPr>
        <w:t xml:space="preserve">В целом отрицательного воздействия на растительный и животный мир прилегающей территории не прогнозируется. </w:t>
      </w:r>
    </w:p>
    <w:p w:rsidR="00D84A4F" w:rsidRPr="00A62F20" w:rsidRDefault="00D84A4F" w:rsidP="00072A5B">
      <w:pPr>
        <w:spacing w:line="360" w:lineRule="auto"/>
        <w:ind w:firstLine="709"/>
        <w:jc w:val="both"/>
      </w:pPr>
    </w:p>
    <w:p w:rsidR="00EE4467" w:rsidRPr="00A62F20" w:rsidRDefault="008A06FC" w:rsidP="00871504">
      <w:pPr>
        <w:pStyle w:val="1"/>
        <w:spacing w:before="0" w:after="0"/>
        <w:ind w:firstLine="709"/>
        <w:jc w:val="left"/>
        <w:rPr>
          <w:spacing w:val="0"/>
          <w:lang w:val="be-BY"/>
        </w:rPr>
      </w:pPr>
      <w:bookmarkStart w:id="75" w:name="_Toc485816367"/>
      <w:bookmarkEnd w:id="67"/>
      <w:r w:rsidRPr="00A62F20">
        <w:rPr>
          <w:spacing w:val="0"/>
          <w:lang w:val="be-BY"/>
        </w:rPr>
        <w:t>4.</w:t>
      </w:r>
      <w:r w:rsidR="000B59A9" w:rsidRPr="00A62F20">
        <w:rPr>
          <w:spacing w:val="0"/>
          <w:lang w:val="be-BY"/>
        </w:rPr>
        <w:t>5</w:t>
      </w:r>
      <w:r w:rsidR="00EE4467" w:rsidRPr="00A62F20">
        <w:rPr>
          <w:spacing w:val="0"/>
          <w:lang w:val="be-BY"/>
        </w:rPr>
        <w:t xml:space="preserve"> Прогноз и оценка изменения социально-экономических условий</w:t>
      </w:r>
      <w:bookmarkEnd w:id="75"/>
      <w:r w:rsidR="00EE4467" w:rsidRPr="00A62F20">
        <w:rPr>
          <w:spacing w:val="0"/>
          <w:lang w:val="be-BY"/>
        </w:rPr>
        <w:t xml:space="preserve"> </w:t>
      </w:r>
    </w:p>
    <w:p w:rsidR="007E2B5D" w:rsidRPr="00A62F20" w:rsidRDefault="003659B1" w:rsidP="007E2B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360" w:lineRule="auto"/>
        <w:ind w:firstLine="709"/>
        <w:jc w:val="both"/>
      </w:pPr>
      <w:r>
        <w:t>В</w:t>
      </w:r>
      <w:r w:rsidR="007E2B5D" w:rsidRPr="00A62F20">
        <w:t>вод в эксплуатацию проектируем</w:t>
      </w:r>
      <w:r w:rsidR="00B5596D" w:rsidRPr="00A62F20">
        <w:t>ых объектов</w:t>
      </w:r>
      <w:r w:rsidR="007E2B5D" w:rsidRPr="00A62F20">
        <w:t xml:space="preserve">, в первую очередь, позволит в полной мере реализовать Программу социально-экономического развития </w:t>
      </w:r>
      <w:r w:rsidR="00B5596D" w:rsidRPr="00A62F20">
        <w:t>Сморгонского</w:t>
      </w:r>
      <w:r>
        <w:t xml:space="preserve"> района</w:t>
      </w:r>
      <w:r w:rsidR="007E2B5D" w:rsidRPr="00A62F20">
        <w:t>, а также производственную программу</w:t>
      </w:r>
      <w:r w:rsidR="00DF77F9" w:rsidRPr="00A62F20">
        <w:t xml:space="preserve"> ОАО «Лидахлебопродукт»</w:t>
      </w:r>
      <w:r w:rsidR="007E2B5D" w:rsidRPr="00A62F20">
        <w:t xml:space="preserve">, реализация которой повысит эффективность финансово-экономической деятельности </w:t>
      </w:r>
      <w:r w:rsidR="00DF77F9" w:rsidRPr="00A62F20">
        <w:t>и развитие предприятия в целом.</w:t>
      </w:r>
    </w:p>
    <w:p w:rsidR="00DF77F9" w:rsidRPr="00A62F20" w:rsidRDefault="00DF77F9" w:rsidP="004964CB">
      <w:pPr>
        <w:pStyle w:val="afe"/>
      </w:pPr>
      <w:r w:rsidRPr="00A62F20">
        <w:t xml:space="preserve">Ожидаемые социально-экономические последствия реализации проектного решения по наращиванию мощностей филиала «Сморгонская птицефабрика» связаны с позитивным эффектом в виде </w:t>
      </w:r>
      <w:r w:rsidRPr="00A62F20">
        <w:rPr>
          <w:iCs/>
        </w:rPr>
        <w:t>дополнительных возможностей для перспективного развития региона и реализации социальных программ</w:t>
      </w:r>
      <w:r w:rsidRPr="00A62F20">
        <w:t>:</w:t>
      </w:r>
    </w:p>
    <w:p w:rsidR="00DF77F9" w:rsidRPr="00A62F20" w:rsidRDefault="00DF77F9" w:rsidP="00DF77F9">
      <w:pPr>
        <w:numPr>
          <w:ilvl w:val="1"/>
          <w:numId w:val="21"/>
        </w:numPr>
        <w:tabs>
          <w:tab w:val="clear" w:pos="786"/>
          <w:tab w:val="num" w:pos="993"/>
          <w:tab w:val="num" w:pos="1778"/>
        </w:tabs>
        <w:suppressAutoHyphens/>
        <w:spacing w:line="360" w:lineRule="auto"/>
        <w:ind w:left="0" w:firstLine="709"/>
        <w:jc w:val="both"/>
      </w:pPr>
      <w:r w:rsidRPr="00A62F20">
        <w:t>Повышение результативности экономической деятельности в регионе;</w:t>
      </w:r>
    </w:p>
    <w:p w:rsidR="00DF77F9" w:rsidRPr="00A62F20" w:rsidRDefault="00DF77F9" w:rsidP="00DF77F9">
      <w:pPr>
        <w:numPr>
          <w:ilvl w:val="1"/>
          <w:numId w:val="21"/>
        </w:numPr>
        <w:tabs>
          <w:tab w:val="clear" w:pos="786"/>
          <w:tab w:val="num" w:pos="993"/>
          <w:tab w:val="num" w:pos="1778"/>
        </w:tabs>
        <w:suppressAutoHyphens/>
        <w:spacing w:line="360" w:lineRule="auto"/>
        <w:ind w:left="0" w:firstLine="709"/>
        <w:jc w:val="both"/>
      </w:pPr>
      <w:r w:rsidRPr="00A62F20">
        <w:t>Повышение экспортного потенциала региона;</w:t>
      </w:r>
    </w:p>
    <w:p w:rsidR="00DF77F9" w:rsidRDefault="00DF77F9" w:rsidP="00DF77F9">
      <w:pPr>
        <w:numPr>
          <w:ilvl w:val="1"/>
          <w:numId w:val="21"/>
        </w:numPr>
        <w:tabs>
          <w:tab w:val="clear" w:pos="786"/>
          <w:tab w:val="num" w:pos="993"/>
          <w:tab w:val="num" w:pos="1778"/>
        </w:tabs>
        <w:suppressAutoHyphens/>
        <w:spacing w:line="360" w:lineRule="auto"/>
        <w:ind w:left="0" w:firstLine="709"/>
        <w:jc w:val="both"/>
      </w:pPr>
      <w:r w:rsidRPr="00A62F20">
        <w:t>Повышение уровня доходов местного населения и, соответственно, увеличение покупатель</w:t>
      </w:r>
      <w:r w:rsidR="003659B1">
        <w:t>ской способности и уровня жизни.</w:t>
      </w:r>
    </w:p>
    <w:p w:rsidR="003659B1" w:rsidRDefault="003659B1" w:rsidP="003659B1">
      <w:pPr>
        <w:tabs>
          <w:tab w:val="num" w:pos="1778"/>
        </w:tabs>
        <w:suppressAutoHyphens/>
        <w:spacing w:line="360" w:lineRule="auto"/>
        <w:ind w:left="900"/>
        <w:jc w:val="both"/>
      </w:pPr>
    </w:p>
    <w:p w:rsidR="006E36B6" w:rsidRPr="00A62F20" w:rsidRDefault="006E36B6" w:rsidP="006E36B6">
      <w:pPr>
        <w:pStyle w:val="1"/>
        <w:spacing w:before="0" w:after="0"/>
        <w:ind w:firstLine="709"/>
        <w:rPr>
          <w:spacing w:val="0"/>
          <w:lang w:val="be-BY"/>
        </w:rPr>
      </w:pPr>
      <w:bookmarkStart w:id="76" w:name="_Toc354573003"/>
      <w:bookmarkStart w:id="77" w:name="_Toc355270051"/>
      <w:bookmarkStart w:id="78" w:name="_Toc485816368"/>
      <w:r w:rsidRPr="00A62F20">
        <w:rPr>
          <w:lang w:val="ru-RU"/>
        </w:rPr>
        <w:t>5</w:t>
      </w:r>
      <w:r w:rsidRPr="00A62F20">
        <w:rPr>
          <w:lang w:val="be-BY"/>
        </w:rPr>
        <w:t xml:space="preserve"> </w:t>
      </w:r>
      <w:r w:rsidRPr="00A62F20">
        <w:rPr>
          <w:spacing w:val="0"/>
          <w:lang w:val="be-BY"/>
        </w:rPr>
        <w:t>Локальный мониторинг окружающей среды, производственный контроль и послепроектный анализ</w:t>
      </w:r>
      <w:bookmarkEnd w:id="76"/>
      <w:bookmarkEnd w:id="77"/>
      <w:bookmarkEnd w:id="78"/>
      <w:r w:rsidRPr="00A62F20">
        <w:rPr>
          <w:spacing w:val="0"/>
          <w:lang w:val="be-BY"/>
        </w:rPr>
        <w:t xml:space="preserve"> </w:t>
      </w:r>
    </w:p>
    <w:p w:rsidR="006E36B6" w:rsidRPr="00A62F20" w:rsidRDefault="006E36B6" w:rsidP="006E36B6">
      <w:pPr>
        <w:pStyle w:val="afe"/>
        <w:rPr>
          <w:i/>
          <w:lang w:val="be-BY"/>
        </w:rPr>
      </w:pPr>
      <w:r w:rsidRPr="00A62F20">
        <w:rPr>
          <w:i/>
          <w:lang w:val="be-BY"/>
        </w:rPr>
        <w:t>Локальный мониторинг окружающей среды</w:t>
      </w:r>
    </w:p>
    <w:p w:rsidR="006E36B6" w:rsidRPr="00A62F20" w:rsidRDefault="001F0A35" w:rsidP="006E36B6">
      <w:pPr>
        <w:shd w:val="clear" w:color="auto" w:fill="FFFFFF"/>
        <w:tabs>
          <w:tab w:val="left" w:pos="538"/>
        </w:tabs>
        <w:suppressAutoHyphens/>
        <w:spacing w:line="360" w:lineRule="auto"/>
        <w:ind w:firstLine="709"/>
        <w:jc w:val="both"/>
      </w:pPr>
      <w:r w:rsidRPr="00A62F20">
        <w:rPr>
          <w:lang w:val="be-BY"/>
        </w:rPr>
        <w:t>В настоящее время ф</w:t>
      </w:r>
      <w:r w:rsidRPr="00A62F20">
        <w:t xml:space="preserve">илиал «Сморгонская птицефабрика» </w:t>
      </w:r>
      <w:r w:rsidR="006E36B6" w:rsidRPr="00A62F20">
        <w:t>ОАО «</w:t>
      </w:r>
      <w:r w:rsidRPr="00A62F20">
        <w:t>Лидахледопродукт</w:t>
      </w:r>
      <w:r w:rsidR="006E36B6" w:rsidRPr="00A62F20">
        <w:t xml:space="preserve">» </w:t>
      </w:r>
      <w:r w:rsidRPr="00A62F20">
        <w:t xml:space="preserve">не </w:t>
      </w:r>
      <w:r w:rsidR="006E36B6" w:rsidRPr="00A62F20">
        <w:t>является объектом локального мониторинга</w:t>
      </w:r>
      <w:r w:rsidRPr="00A62F20">
        <w:t xml:space="preserve">. </w:t>
      </w:r>
      <w:r w:rsidR="006E36B6" w:rsidRPr="00A62F20">
        <w:t>Однако,</w:t>
      </w:r>
      <w:r w:rsidR="007819D0" w:rsidRPr="00A62F20">
        <w:t xml:space="preserve"> после реализации планируемой деятельности в случае выпуска очищенных сточных вод в водный объект филиал может быть включен в </w:t>
      </w:r>
      <w:r w:rsidR="006E36B6" w:rsidRPr="00A62F20">
        <w:t>Перечень юридических лиц, осуществляющих проведение локального мониторинга окружающей среды в составе Национальной системы мониторинга окружающей среды в Республике Беларусь.</w:t>
      </w:r>
    </w:p>
    <w:p w:rsidR="006E36B6" w:rsidRPr="00A62F20" w:rsidRDefault="006E36B6" w:rsidP="006E36B6">
      <w:pPr>
        <w:shd w:val="clear" w:color="auto" w:fill="FFFFFF"/>
        <w:tabs>
          <w:tab w:val="left" w:pos="538"/>
        </w:tabs>
        <w:suppressAutoHyphens/>
        <w:spacing w:line="360" w:lineRule="auto"/>
        <w:ind w:firstLine="709"/>
        <w:jc w:val="both"/>
      </w:pPr>
      <w:r w:rsidRPr="00A62F20">
        <w:lastRenderedPageBreak/>
        <w:t>Организация системы локального мониторинга за другими компонентами природной среды не требуется.</w:t>
      </w:r>
    </w:p>
    <w:p w:rsidR="006E36B6" w:rsidRPr="00A62F20" w:rsidRDefault="006E36B6" w:rsidP="006E36B6">
      <w:pPr>
        <w:pStyle w:val="afe"/>
        <w:rPr>
          <w:i/>
          <w:lang w:val="be-BY"/>
        </w:rPr>
      </w:pPr>
      <w:r w:rsidRPr="00A62F20">
        <w:rPr>
          <w:i/>
          <w:lang w:val="be-BY"/>
        </w:rPr>
        <w:t>Производственный контроль в области охраны окружающей среды</w:t>
      </w:r>
    </w:p>
    <w:p w:rsidR="006E36B6" w:rsidRPr="00A62F20" w:rsidRDefault="006E36B6" w:rsidP="006E36B6">
      <w:pPr>
        <w:shd w:val="clear" w:color="auto" w:fill="FFFFFF"/>
        <w:tabs>
          <w:tab w:val="left" w:pos="538"/>
        </w:tabs>
        <w:suppressAutoHyphens/>
        <w:spacing w:line="360" w:lineRule="auto"/>
        <w:ind w:firstLine="709"/>
        <w:jc w:val="both"/>
      </w:pPr>
      <w:r w:rsidRPr="00A62F20">
        <w:t xml:space="preserve">После ввода в действие объектов планируемой деятельности необходимо внести изменения в действующую Инструкцию </w:t>
      </w:r>
      <w:r w:rsidR="007819D0" w:rsidRPr="00A62F20">
        <w:t xml:space="preserve">по осуществлению производственного контроля в области охраны окружающей среды </w:t>
      </w:r>
      <w:r w:rsidRPr="00A62F20">
        <w:t>касательно объектов производственного экологического контроля, к которым относятся:</w:t>
      </w:r>
    </w:p>
    <w:p w:rsidR="006E36B6" w:rsidRPr="00A62F20" w:rsidRDefault="006E36B6" w:rsidP="006E36B6">
      <w:pPr>
        <w:numPr>
          <w:ilvl w:val="0"/>
          <w:numId w:val="9"/>
        </w:numPr>
        <w:shd w:val="clear" w:color="auto" w:fill="FFFFFF"/>
        <w:tabs>
          <w:tab w:val="left" w:pos="538"/>
          <w:tab w:val="left" w:pos="993"/>
        </w:tabs>
        <w:suppressAutoHyphens/>
        <w:spacing w:line="360" w:lineRule="auto"/>
        <w:ind w:left="0" w:firstLine="709"/>
        <w:jc w:val="both"/>
      </w:pPr>
      <w:r w:rsidRPr="00A62F20">
        <w:t>источники выбросов загрязняющих веществ в атмосферный воздух;</w:t>
      </w:r>
    </w:p>
    <w:p w:rsidR="006E36B6" w:rsidRPr="00A62F20" w:rsidRDefault="006E36B6" w:rsidP="006E36B6">
      <w:pPr>
        <w:numPr>
          <w:ilvl w:val="0"/>
          <w:numId w:val="9"/>
        </w:numPr>
        <w:shd w:val="clear" w:color="auto" w:fill="FFFFFF"/>
        <w:tabs>
          <w:tab w:val="left" w:pos="538"/>
          <w:tab w:val="left" w:pos="993"/>
        </w:tabs>
        <w:suppressAutoHyphens/>
        <w:spacing w:line="360" w:lineRule="auto"/>
        <w:ind w:left="0" w:firstLine="709"/>
        <w:jc w:val="both"/>
      </w:pPr>
      <w:r w:rsidRPr="00A62F20">
        <w:t xml:space="preserve">источники образования отходов производства и </w:t>
      </w:r>
      <w:r w:rsidRPr="00A62F20">
        <w:rPr>
          <w:bCs/>
        </w:rPr>
        <w:t>места временного хранения</w:t>
      </w:r>
      <w:r w:rsidRPr="00A62F20">
        <w:t xml:space="preserve"> отходов производства до их удаления в соответствии с требованиями законодательства;</w:t>
      </w:r>
    </w:p>
    <w:p w:rsidR="006E36B6" w:rsidRPr="00A62F20" w:rsidRDefault="006E36B6" w:rsidP="006E36B6">
      <w:pPr>
        <w:numPr>
          <w:ilvl w:val="0"/>
          <w:numId w:val="9"/>
        </w:numPr>
        <w:shd w:val="clear" w:color="auto" w:fill="FFFFFF"/>
        <w:tabs>
          <w:tab w:val="left" w:pos="538"/>
          <w:tab w:val="left" w:pos="993"/>
        </w:tabs>
        <w:suppressAutoHyphens/>
        <w:spacing w:line="360" w:lineRule="auto"/>
        <w:ind w:left="0" w:firstLine="709"/>
        <w:jc w:val="both"/>
      </w:pPr>
      <w:r w:rsidRPr="00A62F20">
        <w:t>локальные очистные сооружения производственных сточных вод;</w:t>
      </w:r>
    </w:p>
    <w:p w:rsidR="006E36B6" w:rsidRPr="00A62F20" w:rsidRDefault="006E36B6" w:rsidP="006E36B6">
      <w:pPr>
        <w:numPr>
          <w:ilvl w:val="0"/>
          <w:numId w:val="9"/>
        </w:numPr>
        <w:shd w:val="clear" w:color="auto" w:fill="FFFFFF"/>
        <w:tabs>
          <w:tab w:val="left" w:pos="538"/>
          <w:tab w:val="left" w:pos="993"/>
        </w:tabs>
        <w:suppressAutoHyphens/>
        <w:spacing w:line="360" w:lineRule="auto"/>
        <w:ind w:left="0" w:firstLine="709"/>
        <w:jc w:val="both"/>
      </w:pPr>
      <w:r w:rsidRPr="00A62F20">
        <w:t xml:space="preserve">выпуск </w:t>
      </w:r>
      <w:r w:rsidR="00AD0021" w:rsidRPr="00A62F20">
        <w:t>очищенных</w:t>
      </w:r>
      <w:r w:rsidRPr="00A62F20">
        <w:t xml:space="preserve"> сточных вод </w:t>
      </w:r>
      <w:r w:rsidRPr="00A62F20">
        <w:rPr>
          <w:lang/>
        </w:rPr>
        <w:t xml:space="preserve">в </w:t>
      </w:r>
      <w:r w:rsidR="00AD0021" w:rsidRPr="00A62F20">
        <w:t>водный объект</w:t>
      </w:r>
      <w:r w:rsidRPr="00A62F20">
        <w:t>;</w:t>
      </w:r>
    </w:p>
    <w:p w:rsidR="006E36B6" w:rsidRPr="00A62F20" w:rsidRDefault="006E36B6" w:rsidP="006E36B6">
      <w:pPr>
        <w:numPr>
          <w:ilvl w:val="0"/>
          <w:numId w:val="9"/>
        </w:numPr>
        <w:shd w:val="clear" w:color="auto" w:fill="FFFFFF"/>
        <w:tabs>
          <w:tab w:val="left" w:pos="538"/>
          <w:tab w:val="left" w:pos="993"/>
        </w:tabs>
        <w:suppressAutoHyphens/>
        <w:spacing w:line="360" w:lineRule="auto"/>
        <w:ind w:left="0" w:firstLine="709"/>
        <w:jc w:val="both"/>
        <w:rPr>
          <w:bCs/>
        </w:rPr>
      </w:pPr>
      <w:r w:rsidRPr="00A62F20">
        <w:rPr>
          <w:bCs/>
        </w:rPr>
        <w:t>документация в области охраны окружающей среды, необходимая для ведения в соответствие с природоохранным законодательством Республики Беларусь.</w:t>
      </w:r>
    </w:p>
    <w:p w:rsidR="006E36B6" w:rsidRPr="00A62F20" w:rsidRDefault="006E36B6" w:rsidP="006E36B6">
      <w:pPr>
        <w:pStyle w:val="afe"/>
        <w:rPr>
          <w:i/>
          <w:lang w:val="be-BY"/>
        </w:rPr>
      </w:pPr>
      <w:r w:rsidRPr="00A62F20">
        <w:rPr>
          <w:i/>
          <w:lang w:val="be-BY"/>
        </w:rPr>
        <w:t>Послепроектный анализ</w:t>
      </w:r>
    </w:p>
    <w:p w:rsidR="006E36B6" w:rsidRPr="00A62F20" w:rsidRDefault="006E36B6" w:rsidP="006E36B6">
      <w:pPr>
        <w:shd w:val="clear" w:color="auto" w:fill="FFFFFF"/>
        <w:tabs>
          <w:tab w:val="left" w:pos="538"/>
        </w:tabs>
        <w:suppressAutoHyphens/>
        <w:spacing w:line="360" w:lineRule="auto"/>
        <w:ind w:firstLine="709"/>
        <w:jc w:val="both"/>
      </w:pPr>
      <w:r w:rsidRPr="00A62F20">
        <w:t>Послепроектный анализ при эксплуатации проектируемого производства позволит уточнить прогнозные результаты оценки воздействия планируемой деятельности на природную среду и, в соответствии с этим, скорректировать мероприятия по минимизации или компенсации негативных последствий.</w:t>
      </w:r>
    </w:p>
    <w:p w:rsidR="006E36B6" w:rsidRPr="00A62F20" w:rsidRDefault="006E36B6" w:rsidP="006E36B6">
      <w:pPr>
        <w:shd w:val="clear" w:color="auto" w:fill="FFFFFF"/>
        <w:tabs>
          <w:tab w:val="left" w:pos="538"/>
        </w:tabs>
        <w:suppressAutoHyphens/>
        <w:spacing w:line="360" w:lineRule="auto"/>
        <w:ind w:firstLine="709"/>
        <w:jc w:val="both"/>
      </w:pPr>
      <w:r w:rsidRPr="00A62F20">
        <w:t>Послепроектному анализу подлеж</w:t>
      </w:r>
      <w:r w:rsidR="00AD0021" w:rsidRPr="00A62F20">
        <w:t>и</w:t>
      </w:r>
      <w:r w:rsidRPr="00A62F20">
        <w:t>т:</w:t>
      </w:r>
    </w:p>
    <w:p w:rsidR="006E36B6" w:rsidRDefault="006E36B6" w:rsidP="006E36B6">
      <w:pPr>
        <w:shd w:val="clear" w:color="auto" w:fill="FFFFFF"/>
        <w:tabs>
          <w:tab w:val="left" w:pos="538"/>
        </w:tabs>
        <w:suppressAutoHyphens/>
        <w:spacing w:line="360" w:lineRule="auto"/>
        <w:ind w:firstLine="709"/>
        <w:jc w:val="both"/>
      </w:pPr>
      <w:r w:rsidRPr="00A62F20">
        <w:t xml:space="preserve">- физико-химический состав и концентрация </w:t>
      </w:r>
      <w:r w:rsidR="00AD0021" w:rsidRPr="00A62F20">
        <w:t>очищенных</w:t>
      </w:r>
      <w:r w:rsidRPr="00A62F20">
        <w:t xml:space="preserve"> сточных вод, подлежащих отведению в </w:t>
      </w:r>
      <w:r w:rsidR="00AD0021" w:rsidRPr="00A62F20">
        <w:t>водный объект</w:t>
      </w:r>
      <w:r w:rsidRPr="00A62F20">
        <w:t>.</w:t>
      </w:r>
    </w:p>
    <w:p w:rsidR="000E33C6" w:rsidRDefault="000E33C6" w:rsidP="006E36B6">
      <w:pPr>
        <w:shd w:val="clear" w:color="auto" w:fill="FFFFFF"/>
        <w:tabs>
          <w:tab w:val="left" w:pos="538"/>
        </w:tabs>
        <w:suppressAutoHyphens/>
        <w:spacing w:line="360" w:lineRule="auto"/>
        <w:ind w:firstLine="709"/>
        <w:jc w:val="both"/>
      </w:pPr>
    </w:p>
    <w:p w:rsidR="006E36B6" w:rsidRPr="00A62F20" w:rsidRDefault="00863A5D" w:rsidP="006E36B6">
      <w:pPr>
        <w:pStyle w:val="1"/>
        <w:spacing w:before="0" w:after="0"/>
        <w:ind w:firstLine="709"/>
        <w:rPr>
          <w:spacing w:val="0"/>
          <w:lang w:val="be-BY"/>
        </w:rPr>
      </w:pPr>
      <w:bookmarkStart w:id="79" w:name="_Toc354573005"/>
      <w:bookmarkStart w:id="80" w:name="_Toc355270053"/>
      <w:bookmarkStart w:id="81" w:name="_Toc485816369"/>
      <w:r w:rsidRPr="00A62F20">
        <w:rPr>
          <w:spacing w:val="0"/>
          <w:lang w:val="be-BY"/>
        </w:rPr>
        <w:t>6</w:t>
      </w:r>
      <w:r w:rsidR="006E36B6" w:rsidRPr="00A62F20">
        <w:rPr>
          <w:spacing w:val="0"/>
          <w:lang w:val="be-BY"/>
        </w:rPr>
        <w:t xml:space="preserve"> Рекомендации по предотвращению или снижению потенциальных неблагоприятных воздействий при строительстве и эксплуатации объект</w:t>
      </w:r>
      <w:bookmarkEnd w:id="79"/>
      <w:r w:rsidR="006E36B6" w:rsidRPr="00A62F20">
        <w:rPr>
          <w:spacing w:val="0"/>
          <w:lang w:val="be-BY"/>
        </w:rPr>
        <w:t>ов</w:t>
      </w:r>
      <w:bookmarkEnd w:id="80"/>
      <w:bookmarkEnd w:id="81"/>
    </w:p>
    <w:p w:rsidR="008B1B08" w:rsidRDefault="008B1B08" w:rsidP="008B1B08">
      <w:pPr>
        <w:pStyle w:val="afe"/>
        <w:rPr>
          <w:lang w:val="be-BY"/>
        </w:rPr>
      </w:pPr>
      <w:r w:rsidRPr="00A62F20">
        <w:rPr>
          <w:szCs w:val="24"/>
        </w:rPr>
        <w:t xml:space="preserve">По результатам проведения оценки воздействия на окружающую среду на основании </w:t>
      </w:r>
      <w:r w:rsidRPr="00A62F20">
        <w:t xml:space="preserve">материалов, предоставленных ОАО «Лидахлебопродукт», для </w:t>
      </w:r>
      <w:r w:rsidRPr="00A62F20">
        <w:rPr>
          <w:lang w:val="be-BY"/>
        </w:rPr>
        <w:t xml:space="preserve">предотвращения или снижения потенциальных неблагоприятных воздействий при строительстве, а также при эксплуатации проектируемых птичников </w:t>
      </w:r>
      <w:r w:rsidR="001B2071">
        <w:rPr>
          <w:lang w:val="be-BY"/>
        </w:rPr>
        <w:t>необходимо</w:t>
      </w:r>
      <w:r w:rsidRPr="00A62F20">
        <w:rPr>
          <w:lang w:val="be-BY"/>
        </w:rPr>
        <w:t>:</w:t>
      </w:r>
    </w:p>
    <w:p w:rsidR="001B2071" w:rsidRPr="00A62F20" w:rsidRDefault="001B2071" w:rsidP="001B2071">
      <w:pPr>
        <w:pStyle w:val="afe"/>
        <w:numPr>
          <w:ilvl w:val="0"/>
          <w:numId w:val="10"/>
        </w:numPr>
        <w:ind w:left="0" w:firstLine="709"/>
        <w:rPr>
          <w:lang w:val="be-BY"/>
        </w:rPr>
      </w:pPr>
      <w:r>
        <w:rPr>
          <w:lang w:val="be-BY"/>
        </w:rPr>
        <w:t>Реализовать проект без отселения жилых домов и на основе существующих зданий свинарников можно только при эксплуатации 5 птичников с исключением птичника № 4 и птичника № 7.</w:t>
      </w:r>
    </w:p>
    <w:p w:rsidR="008B1B08" w:rsidRPr="00A62F20" w:rsidRDefault="002511A5" w:rsidP="001B2071">
      <w:pPr>
        <w:pStyle w:val="aff2"/>
        <w:numPr>
          <w:ilvl w:val="0"/>
          <w:numId w:val="10"/>
        </w:numPr>
        <w:spacing w:line="360" w:lineRule="auto"/>
        <w:ind w:left="0" w:firstLine="709"/>
        <w:rPr>
          <w:sz w:val="24"/>
          <w:szCs w:val="24"/>
        </w:rPr>
      </w:pPr>
      <w:r>
        <w:rPr>
          <w:sz w:val="24"/>
          <w:szCs w:val="24"/>
        </w:rPr>
        <w:t>Запроектировать системы очистки</w:t>
      </w:r>
      <w:r w:rsidR="008B1B08" w:rsidRPr="00A62F20">
        <w:rPr>
          <w:sz w:val="24"/>
          <w:szCs w:val="24"/>
        </w:rPr>
        <w:t xml:space="preserve"> производственных и хозяйственно-бытовых сточных вод с учетом</w:t>
      </w:r>
      <w:r>
        <w:rPr>
          <w:sz w:val="24"/>
          <w:szCs w:val="24"/>
        </w:rPr>
        <w:t xml:space="preserve"> их</w:t>
      </w:r>
      <w:r w:rsidR="008B1B08" w:rsidRPr="00A62F20">
        <w:rPr>
          <w:sz w:val="24"/>
          <w:szCs w:val="24"/>
        </w:rPr>
        <w:t xml:space="preserve"> </w:t>
      </w:r>
      <w:r>
        <w:rPr>
          <w:sz w:val="24"/>
          <w:szCs w:val="24"/>
        </w:rPr>
        <w:t>доведения до нормативно допустимых к сбросу в водный объект.</w:t>
      </w:r>
    </w:p>
    <w:p w:rsidR="008B1B08" w:rsidRPr="00A62F20" w:rsidRDefault="005765E4" w:rsidP="001B2071">
      <w:pPr>
        <w:pStyle w:val="aff2"/>
        <w:numPr>
          <w:ilvl w:val="0"/>
          <w:numId w:val="10"/>
        </w:numPr>
        <w:spacing w:line="360" w:lineRule="auto"/>
        <w:ind w:left="0" w:firstLine="709"/>
        <w:rPr>
          <w:sz w:val="24"/>
          <w:szCs w:val="24"/>
        </w:rPr>
      </w:pPr>
      <w:r>
        <w:rPr>
          <w:sz w:val="24"/>
          <w:szCs w:val="24"/>
        </w:rPr>
        <w:t>Обязательное строительство</w:t>
      </w:r>
      <w:r w:rsidR="008B1B08" w:rsidRPr="00A62F20">
        <w:rPr>
          <w:sz w:val="24"/>
          <w:szCs w:val="24"/>
        </w:rPr>
        <w:t xml:space="preserve"> пометохранилища, </w:t>
      </w:r>
      <w:r>
        <w:rPr>
          <w:sz w:val="24"/>
          <w:szCs w:val="24"/>
        </w:rPr>
        <w:t>оборудованного водонепроницаемым основанием и бортами</w:t>
      </w:r>
      <w:r w:rsidR="008B1B08" w:rsidRPr="00A62F20">
        <w:rPr>
          <w:sz w:val="24"/>
          <w:szCs w:val="24"/>
        </w:rPr>
        <w:t>.</w:t>
      </w:r>
    </w:p>
    <w:p w:rsidR="008B1B08" w:rsidRPr="00A62F20" w:rsidRDefault="005765E4" w:rsidP="001B2071">
      <w:pPr>
        <w:pStyle w:val="aff2"/>
        <w:numPr>
          <w:ilvl w:val="0"/>
          <w:numId w:val="10"/>
        </w:numPr>
        <w:spacing w:line="360" w:lineRule="auto"/>
        <w:ind w:left="0" w:firstLine="709"/>
        <w:rPr>
          <w:sz w:val="24"/>
          <w:szCs w:val="24"/>
        </w:rPr>
      </w:pPr>
      <w:r>
        <w:rPr>
          <w:sz w:val="24"/>
          <w:szCs w:val="24"/>
        </w:rPr>
        <w:lastRenderedPageBreak/>
        <w:t>Рассмотреть возможность строительства установки по сжиганию ветеринарного брака с отказом от использования</w:t>
      </w:r>
      <w:r w:rsidR="008B1B08" w:rsidRPr="00A62F20">
        <w:rPr>
          <w:sz w:val="24"/>
          <w:szCs w:val="24"/>
        </w:rPr>
        <w:t xml:space="preserve"> ямы Бекк</w:t>
      </w:r>
      <w:r w:rsidR="007B36F2" w:rsidRPr="00A62F20">
        <w:rPr>
          <w:sz w:val="24"/>
          <w:szCs w:val="24"/>
        </w:rPr>
        <w:t>а</w:t>
      </w:r>
      <w:r w:rsidR="008B1B08" w:rsidRPr="00A62F20">
        <w:rPr>
          <w:sz w:val="24"/>
          <w:szCs w:val="24"/>
        </w:rPr>
        <w:t>р</w:t>
      </w:r>
      <w:r w:rsidR="007B36F2" w:rsidRPr="00A62F20">
        <w:rPr>
          <w:sz w:val="24"/>
          <w:szCs w:val="24"/>
        </w:rPr>
        <w:t>и</w:t>
      </w:r>
      <w:r w:rsidR="008B1B08" w:rsidRPr="00A62F20">
        <w:rPr>
          <w:sz w:val="24"/>
          <w:szCs w:val="24"/>
        </w:rPr>
        <w:t>.</w:t>
      </w:r>
    </w:p>
    <w:p w:rsidR="008B1B08" w:rsidRPr="00A62F20" w:rsidRDefault="008B1B08" w:rsidP="001B2071">
      <w:pPr>
        <w:pStyle w:val="aff2"/>
        <w:numPr>
          <w:ilvl w:val="0"/>
          <w:numId w:val="10"/>
        </w:numPr>
        <w:spacing w:line="360" w:lineRule="auto"/>
        <w:ind w:left="0" w:firstLine="709"/>
        <w:rPr>
          <w:sz w:val="24"/>
          <w:szCs w:val="24"/>
        </w:rPr>
      </w:pPr>
      <w:r w:rsidRPr="00A62F20">
        <w:rPr>
          <w:sz w:val="24"/>
          <w:szCs w:val="24"/>
        </w:rPr>
        <w:t xml:space="preserve">Предусмотреть посадку древесно-кустарниковых насаждений </w:t>
      </w:r>
      <w:r w:rsidR="002511A5">
        <w:rPr>
          <w:sz w:val="24"/>
          <w:szCs w:val="24"/>
        </w:rPr>
        <w:t>южнее</w:t>
      </w:r>
      <w:r w:rsidRPr="00A62F20">
        <w:rPr>
          <w:sz w:val="24"/>
          <w:szCs w:val="24"/>
        </w:rPr>
        <w:t xml:space="preserve">, западнее и </w:t>
      </w:r>
      <w:r w:rsidR="002511A5">
        <w:rPr>
          <w:sz w:val="24"/>
          <w:szCs w:val="24"/>
        </w:rPr>
        <w:t>восточнее</w:t>
      </w:r>
      <w:r w:rsidRPr="00A62F20">
        <w:rPr>
          <w:sz w:val="24"/>
          <w:szCs w:val="24"/>
        </w:rPr>
        <w:t xml:space="preserve"> площадки проектируемых птичников.</w:t>
      </w:r>
    </w:p>
    <w:p w:rsidR="006E36B6" w:rsidRPr="001B2071" w:rsidRDefault="00CF10E4" w:rsidP="001B2071">
      <w:pPr>
        <w:pStyle w:val="aff2"/>
        <w:numPr>
          <w:ilvl w:val="0"/>
          <w:numId w:val="10"/>
        </w:numPr>
        <w:spacing w:line="360" w:lineRule="auto"/>
        <w:ind w:left="0" w:firstLine="709"/>
      </w:pPr>
      <w:r w:rsidRPr="00A62F20">
        <w:rPr>
          <w:sz w:val="24"/>
          <w:szCs w:val="24"/>
        </w:rPr>
        <w:t>После введения в строй новых объектов необходимо актуализировать документацию в области охраны окружающей среды в части обращения с отходами производства, выбросов загрязняющих веществ в атмосферный воздух, разрешения на спецводопользование.</w:t>
      </w:r>
    </w:p>
    <w:p w:rsidR="001B2071" w:rsidRPr="00A62F20" w:rsidRDefault="001B2071" w:rsidP="001B2071">
      <w:pPr>
        <w:pStyle w:val="aff2"/>
        <w:numPr>
          <w:ilvl w:val="0"/>
          <w:numId w:val="10"/>
        </w:numPr>
        <w:spacing w:line="360" w:lineRule="auto"/>
        <w:ind w:left="0" w:firstLine="709"/>
      </w:pPr>
      <w:r>
        <w:rPr>
          <w:sz w:val="24"/>
          <w:szCs w:val="24"/>
        </w:rPr>
        <w:t>При подготовке проектной документации необходимо разработать проект СЗЗ с оценкой риска здоровью населения.</w:t>
      </w:r>
    </w:p>
    <w:p w:rsidR="006E36B6" w:rsidRPr="00A62F20" w:rsidRDefault="006E36B6" w:rsidP="00F26E2E">
      <w:pPr>
        <w:pStyle w:val="1"/>
        <w:spacing w:before="0" w:after="0"/>
        <w:ind w:firstLine="709"/>
        <w:rPr>
          <w:lang w:val="be-BY"/>
        </w:rPr>
      </w:pPr>
      <w:r w:rsidRPr="00A62F20">
        <w:br w:type="page"/>
      </w:r>
      <w:bookmarkStart w:id="82" w:name="_Toc354573007"/>
      <w:bookmarkStart w:id="83" w:name="_Toc355270054"/>
      <w:bookmarkStart w:id="84" w:name="_Toc485816370"/>
      <w:r w:rsidRPr="00CF55A3">
        <w:rPr>
          <w:lang w:val="be-BY"/>
        </w:rPr>
        <w:lastRenderedPageBreak/>
        <w:t>Выводы по результатам проведения оценки воздействия</w:t>
      </w:r>
      <w:bookmarkEnd w:id="82"/>
      <w:bookmarkEnd w:id="83"/>
      <w:bookmarkEnd w:id="84"/>
      <w:r w:rsidRPr="00A62F20">
        <w:rPr>
          <w:lang w:val="be-BY"/>
        </w:rPr>
        <w:t xml:space="preserve"> </w:t>
      </w:r>
    </w:p>
    <w:p w:rsidR="00082F95" w:rsidRPr="00A62F20" w:rsidRDefault="00082F95" w:rsidP="006817EA">
      <w:pPr>
        <w:suppressAutoHyphens/>
        <w:spacing w:line="360" w:lineRule="auto"/>
        <w:ind w:firstLine="709"/>
        <w:jc w:val="both"/>
      </w:pPr>
      <w:r w:rsidRPr="00A62F20">
        <w:t xml:space="preserve">Оценка воздействия планируемой деятельности на окружающую среду проведена по </w:t>
      </w:r>
      <w:r w:rsidR="00CF55A3">
        <w:t>данным объекта-аналога</w:t>
      </w:r>
      <w:r w:rsidRPr="00A62F20">
        <w:t>, а также по сведениям, предоста</w:t>
      </w:r>
      <w:r w:rsidR="00CF55A3">
        <w:t>вленным ОАО «Лидахлебопродукт».</w:t>
      </w:r>
    </w:p>
    <w:p w:rsidR="00082F95" w:rsidRDefault="006817EA" w:rsidP="006817EA">
      <w:pPr>
        <w:shd w:val="clear" w:color="auto" w:fill="FFFFFF"/>
        <w:suppressAutoHyphens/>
        <w:spacing w:line="360" w:lineRule="auto"/>
        <w:ind w:firstLine="709"/>
        <w:jc w:val="both"/>
      </w:pPr>
      <w:r w:rsidRPr="00A62F20">
        <w:t xml:space="preserve">Планируемая деятельность заключается в </w:t>
      </w:r>
      <w:r w:rsidR="00CF55A3">
        <w:t xml:space="preserve">реконструкции </w:t>
      </w:r>
      <w:r w:rsidR="00F816A2">
        <w:t>недействующего свинокомплекса под размещение птичников</w:t>
      </w:r>
      <w:r w:rsidR="00082F95" w:rsidRPr="00A62F20">
        <w:t xml:space="preserve"> </w:t>
      </w:r>
      <w:r w:rsidR="00F816A2">
        <w:t>в д. Медрики</w:t>
      </w:r>
      <w:r w:rsidR="00082F95" w:rsidRPr="00A62F20">
        <w:t xml:space="preserve"> Сморгонского района Гродненской области.</w:t>
      </w:r>
    </w:p>
    <w:p w:rsidR="00F816A2" w:rsidRPr="00A62F20" w:rsidRDefault="00F816A2" w:rsidP="006817EA">
      <w:pPr>
        <w:shd w:val="clear" w:color="auto" w:fill="FFFFFF"/>
        <w:suppressAutoHyphens/>
        <w:spacing w:line="360" w:lineRule="auto"/>
        <w:ind w:firstLine="709"/>
        <w:jc w:val="both"/>
      </w:pPr>
      <w:r>
        <w:t>Размещение птичников на территории бывшего свинокомплекса определено как не налучший альтернативный вариант.</w:t>
      </w:r>
    </w:p>
    <w:p w:rsidR="00ED5005" w:rsidRPr="00A62F20" w:rsidRDefault="00F816A2" w:rsidP="00ED5005">
      <w:pPr>
        <w:spacing w:line="360" w:lineRule="auto"/>
        <w:ind w:firstLine="709"/>
        <w:jc w:val="both"/>
        <w:rPr>
          <w:bCs/>
        </w:rPr>
      </w:pPr>
      <w:r>
        <w:t>Основными источниками загрязнения окружающей среды будут служить сточные воды, выбросы загрязняющих веществ в атмосфеоный воздух, образующиеся отходы производства.</w:t>
      </w:r>
    </w:p>
    <w:p w:rsidR="00ED5005" w:rsidRPr="00A62F20" w:rsidRDefault="00231F95" w:rsidP="00DE064A">
      <w:pPr>
        <w:pStyle w:val="afe"/>
        <w:rPr>
          <w:bCs/>
          <w:sz w:val="28"/>
        </w:rPr>
      </w:pPr>
      <w:r w:rsidRPr="00A62F20">
        <w:rPr>
          <w:bCs/>
        </w:rPr>
        <w:t xml:space="preserve">Приоритетным вариантом </w:t>
      </w:r>
      <w:r w:rsidR="00DE064A" w:rsidRPr="00A62F20">
        <w:rPr>
          <w:bCs/>
        </w:rPr>
        <w:t>выпуска о</w:t>
      </w:r>
      <w:r w:rsidR="00DE064A" w:rsidRPr="00A62F20">
        <w:t>чищенных сточных вод с проектируемых объектов</w:t>
      </w:r>
      <w:r w:rsidRPr="00A62F20">
        <w:t xml:space="preserve"> является </w:t>
      </w:r>
      <w:r w:rsidR="00DE064A" w:rsidRPr="00A62F20">
        <w:t>дов</w:t>
      </w:r>
      <w:r w:rsidRPr="00A62F20">
        <w:t xml:space="preserve">едение </w:t>
      </w:r>
      <w:r w:rsidR="00DE064A" w:rsidRPr="00A62F20">
        <w:t>качеств</w:t>
      </w:r>
      <w:r w:rsidRPr="00A62F20">
        <w:t>а</w:t>
      </w:r>
      <w:r w:rsidR="00DE064A" w:rsidRPr="00A62F20">
        <w:t xml:space="preserve"> стоков до показателей, позволяющих сбрасывать их напрямую в водный объект</w:t>
      </w:r>
      <w:r w:rsidRPr="00A62F20">
        <w:t>, п</w:t>
      </w:r>
      <w:r w:rsidR="00DE064A" w:rsidRPr="00A62F20">
        <w:t>ри условии расчета нормативов допустимых сбросов.</w:t>
      </w:r>
    </w:p>
    <w:p w:rsidR="006817EA" w:rsidRDefault="006817EA" w:rsidP="006817EA">
      <w:pPr>
        <w:pStyle w:val="a3"/>
        <w:suppressAutoHyphens/>
        <w:rPr>
          <w:rStyle w:val="st"/>
          <w:lang w:val="ru-RU"/>
        </w:rPr>
      </w:pPr>
      <w:r w:rsidRPr="00A62F20">
        <w:t xml:space="preserve">В результате проведения ОВОС планируемой деятельности предложены мероприятия по </w:t>
      </w:r>
      <w:r w:rsidR="00F816A2">
        <w:rPr>
          <w:lang w:val="ru-RU"/>
        </w:rPr>
        <w:t>минимизации</w:t>
      </w:r>
      <w:r w:rsidRPr="00A62F20">
        <w:t xml:space="preserve"> возможного негативного воздействия на </w:t>
      </w:r>
      <w:r w:rsidR="00F816A2">
        <w:rPr>
          <w:lang w:val="ru-RU"/>
        </w:rPr>
        <w:t>атмосферный воздух, выражающиеся в уменьшении количества эксплуатируемых птичников до 5</w:t>
      </w:r>
      <w:r w:rsidR="00DE064A" w:rsidRPr="00A62F20">
        <w:rPr>
          <w:rStyle w:val="st"/>
          <w:lang w:val="ru-RU"/>
        </w:rPr>
        <w:t>.</w:t>
      </w:r>
    </w:p>
    <w:p w:rsidR="00F816A2" w:rsidRPr="00A62F20" w:rsidRDefault="00F816A2" w:rsidP="006817EA">
      <w:pPr>
        <w:pStyle w:val="a3"/>
        <w:suppressAutoHyphens/>
        <w:rPr>
          <w:rStyle w:val="st"/>
          <w:lang w:val="ru-RU"/>
        </w:rPr>
      </w:pPr>
      <w:r>
        <w:rPr>
          <w:rStyle w:val="st"/>
          <w:lang w:val="ru-RU"/>
        </w:rPr>
        <w:t>Некоторые образующиеся отходы на производстве требует сециальных мер,  таких как строительство пометохранилища с водонепроницаемым основанием и бортами, проектирование установки по сжиганию ветеринарного брака.</w:t>
      </w:r>
    </w:p>
    <w:p w:rsidR="006817EA" w:rsidRDefault="006817EA" w:rsidP="006817EA">
      <w:pPr>
        <w:pStyle w:val="a3"/>
        <w:suppressAutoHyphens/>
        <w:rPr>
          <w:spacing w:val="-2"/>
          <w:lang w:val="ru-RU"/>
        </w:rPr>
      </w:pPr>
      <w:r w:rsidRPr="00A62F20">
        <w:t xml:space="preserve">Таким образом, проведенная оценка показала, </w:t>
      </w:r>
      <w:r w:rsidR="00131604" w:rsidRPr="00A62F20">
        <w:rPr>
          <w:lang w:val="ru-RU"/>
        </w:rPr>
        <w:t>на данной территории возможна реализация п</w:t>
      </w:r>
      <w:r w:rsidRPr="00A62F20">
        <w:t xml:space="preserve">ланируемой деятельности </w:t>
      </w:r>
      <w:r w:rsidR="00F816A2">
        <w:rPr>
          <w:lang w:val="ru-RU"/>
        </w:rPr>
        <w:t xml:space="preserve">только при </w:t>
      </w:r>
      <w:r w:rsidR="00F816A2">
        <w:t>соблюдени предложенных</w:t>
      </w:r>
      <w:r w:rsidRPr="00A62F20">
        <w:rPr>
          <w:spacing w:val="-2"/>
        </w:rPr>
        <w:t xml:space="preserve"> природоохранных мероп</w:t>
      </w:r>
      <w:r w:rsidR="00F816A2">
        <w:rPr>
          <w:spacing w:val="-2"/>
        </w:rPr>
        <w:t>риятий</w:t>
      </w:r>
      <w:r w:rsidR="00131604" w:rsidRPr="00A62F20">
        <w:rPr>
          <w:spacing w:val="-2"/>
          <w:lang w:val="ru-RU"/>
        </w:rPr>
        <w:t xml:space="preserve">. </w:t>
      </w:r>
    </w:p>
    <w:p w:rsidR="00D264F3" w:rsidRDefault="00D264F3" w:rsidP="006817EA">
      <w:pPr>
        <w:pStyle w:val="a3"/>
        <w:suppressAutoHyphens/>
        <w:rPr>
          <w:spacing w:val="-2"/>
          <w:lang w:val="ru-RU"/>
        </w:rPr>
      </w:pPr>
    </w:p>
    <w:p w:rsidR="00D264F3" w:rsidRDefault="00D264F3" w:rsidP="006817EA">
      <w:pPr>
        <w:pStyle w:val="a3"/>
        <w:suppressAutoHyphens/>
        <w:rPr>
          <w:spacing w:val="-2"/>
          <w:lang w:val="ru-RU"/>
        </w:rPr>
      </w:pPr>
    </w:p>
    <w:p w:rsidR="00D264F3" w:rsidRPr="00D264F3" w:rsidRDefault="00D264F3" w:rsidP="00D264F3">
      <w:pPr>
        <w:pageBreakBefore/>
        <w:widowControl w:val="0"/>
        <w:autoSpaceDE w:val="0"/>
        <w:autoSpaceDN w:val="0"/>
        <w:adjustRightInd w:val="0"/>
        <w:jc w:val="center"/>
        <w:rPr>
          <w:bCs/>
          <w:sz w:val="28"/>
          <w:szCs w:val="28"/>
        </w:rPr>
      </w:pPr>
      <w:r w:rsidRPr="00D264F3">
        <w:rPr>
          <w:bCs/>
          <w:sz w:val="28"/>
          <w:szCs w:val="28"/>
        </w:rPr>
        <w:lastRenderedPageBreak/>
        <w:t>Приложение А Расчет рассеивания загрязняющих веществ в приземном слое атмосферы при эксплуатации 7 птичников</w:t>
      </w:r>
    </w:p>
    <w:p w:rsidR="00D264F3" w:rsidRDefault="00D264F3" w:rsidP="00D264F3">
      <w:pPr>
        <w:widowControl w:val="0"/>
        <w:autoSpaceDE w:val="0"/>
        <w:autoSpaceDN w:val="0"/>
        <w:adjustRightInd w:val="0"/>
        <w:jc w:val="center"/>
        <w:rPr>
          <w:rFonts w:ascii="Arial" w:hAnsi="Arial" w:cs="Arial"/>
          <w:b/>
          <w:bCs/>
          <w:sz w:val="28"/>
          <w:szCs w:val="28"/>
        </w:rPr>
      </w:pPr>
    </w:p>
    <w:p w:rsidR="00D264F3" w:rsidRDefault="00D264F3" w:rsidP="00D264F3">
      <w:pPr>
        <w:widowControl w:val="0"/>
        <w:autoSpaceDE w:val="0"/>
        <w:autoSpaceDN w:val="0"/>
        <w:adjustRightInd w:val="0"/>
        <w:jc w:val="center"/>
        <w:rPr>
          <w:rFonts w:ascii="Arial" w:hAnsi="Arial" w:cs="Arial"/>
          <w:b/>
          <w:bCs/>
          <w:sz w:val="28"/>
          <w:szCs w:val="28"/>
        </w:rPr>
      </w:pPr>
      <w:r>
        <w:rPr>
          <w:rFonts w:ascii="Arial" w:hAnsi="Arial" w:cs="Arial"/>
          <w:b/>
          <w:bCs/>
          <w:sz w:val="28"/>
          <w:szCs w:val="28"/>
        </w:rPr>
        <w:t>УПРЗА ЭКОЛОГ, версия 3.00</w:t>
      </w:r>
    </w:p>
    <w:p w:rsidR="00D264F3" w:rsidRDefault="00D264F3" w:rsidP="00D264F3">
      <w:pPr>
        <w:widowControl w:val="0"/>
        <w:autoSpaceDE w:val="0"/>
        <w:autoSpaceDN w:val="0"/>
        <w:adjustRightInd w:val="0"/>
        <w:jc w:val="center"/>
        <w:rPr>
          <w:rFonts w:ascii="Arial" w:hAnsi="Arial" w:cs="Arial"/>
          <w:b/>
          <w:bCs/>
          <w:sz w:val="28"/>
          <w:szCs w:val="28"/>
        </w:rPr>
      </w:pPr>
      <w:r>
        <w:rPr>
          <w:rFonts w:ascii="Arial" w:hAnsi="Arial" w:cs="Arial"/>
          <w:b/>
          <w:bCs/>
          <w:sz w:val="28"/>
          <w:szCs w:val="28"/>
        </w:rPr>
        <w:t>Copyright © 1990-2009 ФИРМА "ИНТЕГРАЛ"</w:t>
      </w:r>
    </w:p>
    <w:p w:rsidR="00D264F3" w:rsidRDefault="00D264F3" w:rsidP="00D264F3">
      <w:pPr>
        <w:widowControl w:val="0"/>
        <w:autoSpaceDE w:val="0"/>
        <w:autoSpaceDN w:val="0"/>
        <w:adjustRightInd w:val="0"/>
        <w:jc w:val="center"/>
        <w:rPr>
          <w:rFonts w:ascii="Arial" w:hAnsi="Arial" w:cs="Arial"/>
          <w:b/>
          <w:bCs/>
          <w:sz w:val="28"/>
          <w:szCs w:val="28"/>
        </w:rPr>
      </w:pPr>
    </w:p>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sz w:val="20"/>
          <w:szCs w:val="20"/>
        </w:rPr>
      </w:pPr>
      <w:r>
        <w:rPr>
          <w:rFonts w:ascii="Arial" w:hAnsi="Arial" w:cs="Arial"/>
          <w:b/>
          <w:bCs/>
          <w:sz w:val="20"/>
          <w:szCs w:val="20"/>
        </w:rPr>
        <w:t>Серийный номер ,</w:t>
      </w:r>
    </w:p>
    <w:p w:rsidR="00D264F3" w:rsidRDefault="00D264F3" w:rsidP="00D264F3">
      <w:pPr>
        <w:widowControl w:val="0"/>
        <w:autoSpaceDE w:val="0"/>
        <w:autoSpaceDN w:val="0"/>
        <w:adjustRightInd w:val="0"/>
        <w:rPr>
          <w:rFonts w:ascii="Arial" w:hAnsi="Arial" w:cs="Arial"/>
          <w:b/>
          <w:bCs/>
        </w:rPr>
      </w:pPr>
    </w:p>
    <w:p w:rsidR="00D264F3" w:rsidRDefault="00D264F3" w:rsidP="00D264F3">
      <w:pPr>
        <w:widowControl w:val="0"/>
        <w:autoSpaceDE w:val="0"/>
        <w:autoSpaceDN w:val="0"/>
        <w:adjustRightInd w:val="0"/>
        <w:rPr>
          <w:rFonts w:ascii="Arial" w:hAnsi="Arial" w:cs="Arial"/>
          <w:sz w:val="20"/>
          <w:szCs w:val="20"/>
        </w:rPr>
      </w:pPr>
      <w:r>
        <w:rPr>
          <w:rFonts w:ascii="Arial" w:hAnsi="Arial" w:cs="Arial"/>
          <w:b/>
          <w:bCs/>
        </w:rPr>
        <w:t>Предприятие номер 100; Медрики</w:t>
      </w:r>
    </w:p>
    <w:p w:rsidR="00D264F3" w:rsidRDefault="00D264F3" w:rsidP="00D264F3">
      <w:pPr>
        <w:widowControl w:val="0"/>
        <w:autoSpaceDE w:val="0"/>
        <w:autoSpaceDN w:val="0"/>
        <w:adjustRightInd w:val="0"/>
        <w:rPr>
          <w:rFonts w:ascii="Arial" w:hAnsi="Arial" w:cs="Arial"/>
          <w:sz w:val="20"/>
          <w:szCs w:val="20"/>
        </w:rPr>
      </w:pPr>
      <w:r>
        <w:rPr>
          <w:rFonts w:ascii="Arial" w:hAnsi="Arial" w:cs="Arial"/>
          <w:sz w:val="20"/>
          <w:szCs w:val="20"/>
        </w:rPr>
        <w:t>Город Санкт-Петербург</w:t>
      </w:r>
    </w:p>
    <w:p w:rsidR="00D264F3" w:rsidRDefault="00D264F3" w:rsidP="00D264F3">
      <w:pPr>
        <w:widowControl w:val="0"/>
        <w:autoSpaceDE w:val="0"/>
        <w:autoSpaceDN w:val="0"/>
        <w:adjustRightInd w:val="0"/>
        <w:rPr>
          <w:rFonts w:ascii="Arial" w:hAnsi="Arial" w:cs="Arial"/>
          <w:b/>
          <w:bCs/>
          <w:sz w:val="28"/>
          <w:szCs w:val="28"/>
        </w:rPr>
      </w:pPr>
    </w:p>
    <w:p w:rsidR="00D264F3" w:rsidRDefault="00D264F3" w:rsidP="00D264F3">
      <w:pPr>
        <w:widowControl w:val="0"/>
        <w:autoSpaceDE w:val="0"/>
        <w:autoSpaceDN w:val="0"/>
        <w:adjustRightInd w:val="0"/>
        <w:rPr>
          <w:rFonts w:ascii="Arial" w:hAnsi="Arial" w:cs="Arial"/>
          <w:sz w:val="20"/>
          <w:szCs w:val="20"/>
        </w:rPr>
      </w:pPr>
    </w:p>
    <w:p w:rsidR="00D264F3" w:rsidRDefault="00D264F3" w:rsidP="00D264F3">
      <w:pPr>
        <w:widowControl w:val="0"/>
        <w:autoSpaceDE w:val="0"/>
        <w:autoSpaceDN w:val="0"/>
        <w:adjustRightInd w:val="0"/>
        <w:rPr>
          <w:rFonts w:ascii="Arial" w:hAnsi="Arial" w:cs="Arial"/>
          <w:sz w:val="20"/>
          <w:szCs w:val="20"/>
        </w:rPr>
      </w:pPr>
      <w:r>
        <w:rPr>
          <w:rFonts w:ascii="Arial" w:hAnsi="Arial" w:cs="Arial"/>
          <w:sz w:val="20"/>
          <w:szCs w:val="20"/>
        </w:rPr>
        <w:t>Отрасль 19700 Другие промышленны производства</w:t>
      </w:r>
    </w:p>
    <w:p w:rsidR="00D264F3" w:rsidRDefault="00D264F3" w:rsidP="00D264F3">
      <w:pPr>
        <w:widowControl w:val="0"/>
        <w:autoSpaceDE w:val="0"/>
        <w:autoSpaceDN w:val="0"/>
        <w:adjustRightInd w:val="0"/>
        <w:rPr>
          <w:rFonts w:ascii="Arial" w:hAnsi="Arial" w:cs="Arial"/>
          <w:sz w:val="20"/>
          <w:szCs w:val="20"/>
        </w:rPr>
      </w:pPr>
    </w:p>
    <w:p w:rsidR="00D264F3" w:rsidRDefault="00D264F3" w:rsidP="00D264F3">
      <w:pPr>
        <w:widowControl w:val="0"/>
        <w:autoSpaceDE w:val="0"/>
        <w:autoSpaceDN w:val="0"/>
        <w:adjustRightInd w:val="0"/>
        <w:rPr>
          <w:rFonts w:ascii="Arial" w:hAnsi="Arial" w:cs="Arial"/>
          <w:b/>
          <w:bCs/>
          <w:sz w:val="20"/>
          <w:szCs w:val="20"/>
        </w:rPr>
      </w:pPr>
    </w:p>
    <w:p w:rsidR="00D264F3" w:rsidRDefault="00D264F3" w:rsidP="00D264F3">
      <w:pPr>
        <w:widowControl w:val="0"/>
        <w:autoSpaceDE w:val="0"/>
        <w:autoSpaceDN w:val="0"/>
        <w:adjustRightInd w:val="0"/>
        <w:rPr>
          <w:rFonts w:ascii="Arial" w:hAnsi="Arial" w:cs="Arial"/>
          <w:b/>
          <w:bCs/>
          <w:sz w:val="20"/>
          <w:szCs w:val="20"/>
        </w:rPr>
      </w:pPr>
      <w:r>
        <w:rPr>
          <w:rFonts w:ascii="Arial" w:hAnsi="Arial" w:cs="Arial"/>
          <w:b/>
          <w:bCs/>
          <w:sz w:val="20"/>
          <w:szCs w:val="20"/>
        </w:rPr>
        <w:t>Вариант исходных данных: 1, 7 птичников</w:t>
      </w:r>
    </w:p>
    <w:p w:rsidR="00D264F3" w:rsidRDefault="00D264F3" w:rsidP="00D264F3">
      <w:pPr>
        <w:widowControl w:val="0"/>
        <w:autoSpaceDE w:val="0"/>
        <w:autoSpaceDN w:val="0"/>
        <w:adjustRightInd w:val="0"/>
        <w:rPr>
          <w:rFonts w:ascii="Arial" w:hAnsi="Arial" w:cs="Arial"/>
          <w:b/>
          <w:bCs/>
          <w:sz w:val="20"/>
          <w:szCs w:val="20"/>
        </w:rPr>
      </w:pPr>
      <w:r>
        <w:rPr>
          <w:rFonts w:ascii="Arial" w:hAnsi="Arial" w:cs="Arial"/>
          <w:b/>
          <w:bCs/>
          <w:sz w:val="20"/>
          <w:szCs w:val="20"/>
        </w:rPr>
        <w:t>Вариант расчета: 7 птичников</w:t>
      </w:r>
    </w:p>
    <w:p w:rsidR="00D264F3" w:rsidRDefault="00D264F3" w:rsidP="00D264F3">
      <w:pPr>
        <w:widowControl w:val="0"/>
        <w:autoSpaceDE w:val="0"/>
        <w:autoSpaceDN w:val="0"/>
        <w:adjustRightInd w:val="0"/>
        <w:rPr>
          <w:rFonts w:ascii="Arial" w:hAnsi="Arial" w:cs="Arial"/>
          <w:b/>
          <w:bCs/>
          <w:sz w:val="20"/>
          <w:szCs w:val="20"/>
        </w:rPr>
      </w:pPr>
      <w:r>
        <w:rPr>
          <w:rFonts w:ascii="Arial" w:hAnsi="Arial" w:cs="Arial"/>
          <w:b/>
          <w:bCs/>
          <w:sz w:val="20"/>
          <w:szCs w:val="20"/>
        </w:rPr>
        <w:t>Расчет проведен на зиму</w:t>
      </w:r>
    </w:p>
    <w:p w:rsidR="00D264F3" w:rsidRDefault="00D264F3" w:rsidP="00D264F3">
      <w:pPr>
        <w:widowControl w:val="0"/>
        <w:autoSpaceDE w:val="0"/>
        <w:autoSpaceDN w:val="0"/>
        <w:adjustRightInd w:val="0"/>
        <w:rPr>
          <w:rFonts w:ascii="Arial" w:hAnsi="Arial" w:cs="Arial"/>
          <w:b/>
          <w:bCs/>
          <w:sz w:val="20"/>
          <w:szCs w:val="20"/>
        </w:rPr>
      </w:pPr>
      <w:r>
        <w:rPr>
          <w:rFonts w:ascii="Arial" w:hAnsi="Arial" w:cs="Arial"/>
          <w:b/>
          <w:bCs/>
          <w:sz w:val="20"/>
          <w:szCs w:val="20"/>
        </w:rPr>
        <w:t>Расчетный модуль: "ОНД-86 стандартный"</w:t>
      </w:r>
    </w:p>
    <w:p w:rsidR="00D264F3" w:rsidRDefault="00D264F3" w:rsidP="00D264F3">
      <w:pPr>
        <w:widowControl w:val="0"/>
        <w:autoSpaceDE w:val="0"/>
        <w:autoSpaceDN w:val="0"/>
        <w:adjustRightInd w:val="0"/>
        <w:rPr>
          <w:rFonts w:ascii="Arial" w:hAnsi="Arial" w:cs="Arial"/>
          <w:b/>
          <w:bCs/>
          <w:sz w:val="20"/>
          <w:szCs w:val="20"/>
        </w:rPr>
      </w:pPr>
      <w:r>
        <w:rPr>
          <w:rFonts w:ascii="Arial" w:hAnsi="Arial" w:cs="Arial"/>
          <w:b/>
          <w:bCs/>
          <w:sz w:val="20"/>
          <w:szCs w:val="20"/>
        </w:rPr>
        <w:t>Расчетные константы: E1= 0,01, E2=0,01, E3=0,01, S=999999,99 кв.км.</w:t>
      </w:r>
    </w:p>
    <w:p w:rsidR="00D264F3" w:rsidRDefault="00D264F3" w:rsidP="00D264F3">
      <w:pPr>
        <w:widowControl w:val="0"/>
        <w:autoSpaceDE w:val="0"/>
        <w:autoSpaceDN w:val="0"/>
        <w:adjustRightInd w:val="0"/>
        <w:rPr>
          <w:rFonts w:ascii="Arial" w:hAnsi="Arial" w:cs="Arial"/>
          <w:b/>
          <w:bCs/>
        </w:rPr>
      </w:pPr>
    </w:p>
    <w:p w:rsidR="00D264F3" w:rsidRDefault="00D264F3" w:rsidP="00D264F3">
      <w:pPr>
        <w:widowControl w:val="0"/>
        <w:autoSpaceDE w:val="0"/>
        <w:autoSpaceDN w:val="0"/>
        <w:adjustRightInd w:val="0"/>
        <w:jc w:val="center"/>
        <w:rPr>
          <w:rFonts w:ascii="Arial" w:hAnsi="Arial" w:cs="Arial"/>
          <w:b/>
          <w:bCs/>
        </w:rPr>
      </w:pPr>
      <w:r>
        <w:rPr>
          <w:rFonts w:ascii="Arial" w:hAnsi="Arial" w:cs="Arial"/>
          <w:b/>
          <w:bCs/>
        </w:rPr>
        <w:t>Метеорологические параметры</w:t>
      </w:r>
    </w:p>
    <w:p w:rsidR="00D264F3" w:rsidRDefault="00D264F3" w:rsidP="00D264F3">
      <w:pPr>
        <w:widowControl w:val="0"/>
        <w:autoSpaceDE w:val="0"/>
        <w:autoSpaceDN w:val="0"/>
        <w:adjustRightInd w:val="0"/>
        <w:jc w:val="center"/>
        <w:rPr>
          <w:rFonts w:ascii="Arial" w:hAnsi="Arial" w:cs="Arial"/>
          <w:b/>
          <w:bCs/>
          <w:sz w:val="28"/>
          <w:szCs w:val="28"/>
        </w:rPr>
      </w:pPr>
    </w:p>
    <w:tbl>
      <w:tblPr>
        <w:tblW w:w="0" w:type="auto"/>
        <w:jc w:val="center"/>
        <w:tblLayout w:type="fixed"/>
        <w:tblCellMar>
          <w:left w:w="0" w:type="dxa"/>
          <w:right w:w="0" w:type="dxa"/>
        </w:tblCellMar>
        <w:tblLook w:val="0000"/>
      </w:tblPr>
      <w:tblGrid>
        <w:gridCol w:w="7418"/>
        <w:gridCol w:w="1168"/>
      </w:tblGrid>
      <w:tr w:rsidR="00D264F3" w:rsidRPr="00C73D48">
        <w:tblPrEx>
          <w:tblCellMar>
            <w:top w:w="0" w:type="dxa"/>
            <w:left w:w="0" w:type="dxa"/>
            <w:bottom w:w="0" w:type="dxa"/>
            <w:right w:w="0" w:type="dxa"/>
          </w:tblCellMar>
        </w:tblPrEx>
        <w:trPr>
          <w:jc w:val="center"/>
        </w:trPr>
        <w:tc>
          <w:tcPr>
            <w:tcW w:w="741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r w:rsidRPr="00C73D48">
              <w:rPr>
                <w:rFonts w:ascii="Arial" w:hAnsi="Arial" w:cs="Arial"/>
                <w:sz w:val="20"/>
                <w:szCs w:val="20"/>
              </w:rPr>
              <w:t>Средняя температура наружного воздуха самого жаркого месяца</w:t>
            </w:r>
          </w:p>
        </w:tc>
        <w:tc>
          <w:tcPr>
            <w:tcW w:w="116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20° C</w:t>
            </w:r>
          </w:p>
        </w:tc>
      </w:tr>
      <w:tr w:rsidR="00D264F3" w:rsidRPr="00C73D48">
        <w:tblPrEx>
          <w:tblCellMar>
            <w:top w:w="0" w:type="dxa"/>
            <w:left w:w="0" w:type="dxa"/>
            <w:bottom w:w="0" w:type="dxa"/>
            <w:right w:w="0" w:type="dxa"/>
          </w:tblCellMar>
        </w:tblPrEx>
        <w:trPr>
          <w:jc w:val="center"/>
        </w:trPr>
        <w:tc>
          <w:tcPr>
            <w:tcW w:w="741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r w:rsidRPr="00C73D48">
              <w:rPr>
                <w:rFonts w:ascii="Arial" w:hAnsi="Arial" w:cs="Arial"/>
                <w:sz w:val="20"/>
                <w:szCs w:val="20"/>
              </w:rPr>
              <w:t>Средняя температура наружного воздуха самого холодного месяца</w:t>
            </w:r>
          </w:p>
        </w:tc>
        <w:tc>
          <w:tcPr>
            <w:tcW w:w="116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-10° C</w:t>
            </w:r>
          </w:p>
        </w:tc>
      </w:tr>
      <w:tr w:rsidR="00D264F3" w:rsidRPr="00C73D48">
        <w:tblPrEx>
          <w:tblCellMar>
            <w:top w:w="0" w:type="dxa"/>
            <w:left w:w="0" w:type="dxa"/>
            <w:bottom w:w="0" w:type="dxa"/>
            <w:right w:w="0" w:type="dxa"/>
          </w:tblCellMar>
        </w:tblPrEx>
        <w:trPr>
          <w:jc w:val="center"/>
        </w:trPr>
        <w:tc>
          <w:tcPr>
            <w:tcW w:w="741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r w:rsidRPr="00C73D48">
              <w:rPr>
                <w:rFonts w:ascii="Arial" w:hAnsi="Arial" w:cs="Arial"/>
                <w:sz w:val="20"/>
                <w:szCs w:val="20"/>
              </w:rPr>
              <w:t>Коэффициент, зависящий от температурной стратификации атмосферы A</w:t>
            </w:r>
          </w:p>
        </w:tc>
        <w:tc>
          <w:tcPr>
            <w:tcW w:w="116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200</w:t>
            </w:r>
          </w:p>
        </w:tc>
      </w:tr>
      <w:tr w:rsidR="00D264F3" w:rsidRPr="00C73D48">
        <w:tblPrEx>
          <w:tblCellMar>
            <w:top w:w="0" w:type="dxa"/>
            <w:left w:w="0" w:type="dxa"/>
            <w:bottom w:w="0" w:type="dxa"/>
            <w:right w:w="0" w:type="dxa"/>
          </w:tblCellMar>
        </w:tblPrEx>
        <w:trPr>
          <w:jc w:val="center"/>
        </w:trPr>
        <w:tc>
          <w:tcPr>
            <w:tcW w:w="741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r w:rsidRPr="00C73D48">
              <w:rPr>
                <w:rFonts w:ascii="Arial" w:hAnsi="Arial" w:cs="Arial"/>
                <w:sz w:val="20"/>
                <w:szCs w:val="20"/>
              </w:rPr>
              <w:t>Максимальная скорость ветра в данной местности (повторяемость превышения в пределах 5%)</w:t>
            </w:r>
          </w:p>
        </w:tc>
        <w:tc>
          <w:tcPr>
            <w:tcW w:w="116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9 м/с</w:t>
            </w:r>
          </w:p>
        </w:tc>
      </w:tr>
    </w:tbl>
    <w:p w:rsidR="00D264F3" w:rsidRDefault="00D264F3" w:rsidP="00D264F3">
      <w:pPr>
        <w:widowControl w:val="0"/>
        <w:autoSpaceDE w:val="0"/>
        <w:autoSpaceDN w:val="0"/>
        <w:adjustRightInd w:val="0"/>
        <w:jc w:val="center"/>
        <w:rPr>
          <w:rFonts w:ascii="Arial" w:hAnsi="Arial" w:cs="Arial"/>
          <w:b/>
          <w:bCs/>
        </w:rPr>
      </w:pPr>
    </w:p>
    <w:p w:rsidR="00D264F3" w:rsidRDefault="00D264F3" w:rsidP="00D264F3">
      <w:pPr>
        <w:widowControl w:val="0"/>
        <w:autoSpaceDE w:val="0"/>
        <w:autoSpaceDN w:val="0"/>
        <w:adjustRightInd w:val="0"/>
        <w:jc w:val="center"/>
        <w:rPr>
          <w:rFonts w:ascii="Arial" w:hAnsi="Arial" w:cs="Arial"/>
          <w:b/>
          <w:bCs/>
        </w:rPr>
      </w:pPr>
      <w:r>
        <w:rPr>
          <w:rFonts w:ascii="Arial" w:hAnsi="Arial" w:cs="Arial"/>
          <w:b/>
          <w:bCs/>
        </w:rPr>
        <w:t>Структура предприятия (площадки, цеха)</w:t>
      </w:r>
    </w:p>
    <w:p w:rsidR="00D264F3" w:rsidRDefault="00D264F3" w:rsidP="00D264F3">
      <w:pPr>
        <w:widowControl w:val="0"/>
        <w:autoSpaceDE w:val="0"/>
        <w:autoSpaceDN w:val="0"/>
        <w:adjustRightInd w:val="0"/>
        <w:jc w:val="center"/>
        <w:rPr>
          <w:rFonts w:ascii="Arial" w:hAnsi="Arial" w:cs="Arial"/>
          <w:b/>
          <w:bCs/>
          <w:sz w:val="28"/>
          <w:szCs w:val="28"/>
        </w:rPr>
      </w:pPr>
    </w:p>
    <w:tbl>
      <w:tblPr>
        <w:tblW w:w="0" w:type="auto"/>
        <w:jc w:val="center"/>
        <w:tblLayout w:type="fixed"/>
        <w:tblCellMar>
          <w:left w:w="0" w:type="dxa"/>
          <w:right w:w="0" w:type="dxa"/>
        </w:tblCellMar>
        <w:tblLook w:val="0000"/>
      </w:tblPr>
      <w:tblGrid>
        <w:gridCol w:w="1168"/>
        <w:gridCol w:w="5198"/>
      </w:tblGrid>
      <w:tr w:rsidR="00D264F3" w:rsidRPr="00C73D48">
        <w:tblPrEx>
          <w:tblCellMar>
            <w:top w:w="0" w:type="dxa"/>
            <w:left w:w="0" w:type="dxa"/>
            <w:bottom w:w="0" w:type="dxa"/>
            <w:right w:w="0" w:type="dxa"/>
          </w:tblCellMar>
        </w:tblPrEx>
        <w:trPr>
          <w:jc w:val="center"/>
        </w:trPr>
        <w:tc>
          <w:tcPr>
            <w:tcW w:w="116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Номер</w:t>
            </w:r>
          </w:p>
        </w:tc>
        <w:tc>
          <w:tcPr>
            <w:tcW w:w="519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Наименование площадки (цеха)</w:t>
            </w:r>
          </w:p>
        </w:tc>
      </w:tr>
    </w:tbl>
    <w:p w:rsidR="00D264F3" w:rsidRDefault="00D264F3" w:rsidP="00D264F3">
      <w:pPr>
        <w:widowControl w:val="0"/>
        <w:autoSpaceDE w:val="0"/>
        <w:autoSpaceDN w:val="0"/>
        <w:adjustRightInd w:val="0"/>
        <w:rPr>
          <w:rFonts w:ascii="Arial" w:hAnsi="Arial" w:cs="Arial"/>
          <w:b/>
          <w:bCs/>
          <w:sz w:val="28"/>
          <w:szCs w:val="28"/>
        </w:rPr>
        <w:sectPr w:rsidR="00D264F3" w:rsidSect="00886F93">
          <w:pgSz w:w="11905" w:h="16837"/>
          <w:pgMar w:top="851" w:right="567" w:bottom="851" w:left="1418" w:header="720" w:footer="720" w:gutter="0"/>
          <w:cols w:space="720"/>
          <w:noEndnote/>
        </w:sectPr>
      </w:pPr>
    </w:p>
    <w:p w:rsidR="00D264F3" w:rsidRDefault="00D264F3" w:rsidP="00D264F3">
      <w:pPr>
        <w:widowControl w:val="0"/>
        <w:autoSpaceDE w:val="0"/>
        <w:autoSpaceDN w:val="0"/>
        <w:adjustRightInd w:val="0"/>
        <w:jc w:val="center"/>
        <w:rPr>
          <w:rFonts w:ascii="Arial" w:hAnsi="Arial" w:cs="Arial"/>
          <w:b/>
          <w:bCs/>
        </w:rPr>
      </w:pPr>
      <w:r>
        <w:rPr>
          <w:rFonts w:ascii="Arial" w:hAnsi="Arial" w:cs="Arial"/>
          <w:b/>
          <w:bCs/>
        </w:rPr>
        <w:lastRenderedPageBreak/>
        <w:t>Параметры источников выбросов</w:t>
      </w:r>
    </w:p>
    <w:p w:rsidR="00D264F3" w:rsidRDefault="00D264F3" w:rsidP="00D264F3">
      <w:pPr>
        <w:widowControl w:val="0"/>
        <w:autoSpaceDE w:val="0"/>
        <w:autoSpaceDN w:val="0"/>
        <w:adjustRightInd w:val="0"/>
        <w:jc w:val="center"/>
        <w:rPr>
          <w:rFonts w:ascii="Arial" w:hAnsi="Arial" w:cs="Arial"/>
          <w:b/>
          <w:bCs/>
        </w:rPr>
      </w:pPr>
    </w:p>
    <w:tbl>
      <w:tblPr>
        <w:tblW w:w="0" w:type="auto"/>
        <w:jc w:val="center"/>
        <w:tblInd w:w="-5" w:type="dxa"/>
        <w:tblLayout w:type="fixed"/>
        <w:tblCellMar>
          <w:left w:w="0" w:type="dxa"/>
          <w:right w:w="0" w:type="dxa"/>
        </w:tblCellMar>
        <w:tblLook w:val="0000"/>
      </w:tblPr>
      <w:tblGrid>
        <w:gridCol w:w="540"/>
        <w:gridCol w:w="540"/>
        <w:gridCol w:w="554"/>
        <w:gridCol w:w="598"/>
        <w:gridCol w:w="2279"/>
        <w:gridCol w:w="57"/>
        <w:gridCol w:w="525"/>
        <w:gridCol w:w="423"/>
        <w:gridCol w:w="309"/>
        <w:gridCol w:w="377"/>
        <w:gridCol w:w="748"/>
        <w:gridCol w:w="55"/>
        <w:gridCol w:w="134"/>
        <w:gridCol w:w="438"/>
        <w:gridCol w:w="216"/>
        <w:gridCol w:w="295"/>
        <w:gridCol w:w="522"/>
        <w:gridCol w:w="266"/>
        <w:gridCol w:w="522"/>
        <w:gridCol w:w="105"/>
        <w:gridCol w:w="435"/>
        <w:gridCol w:w="61"/>
        <w:gridCol w:w="540"/>
        <w:gridCol w:w="245"/>
        <w:gridCol w:w="543"/>
        <w:gridCol w:w="303"/>
        <w:gridCol w:w="324"/>
        <w:gridCol w:w="496"/>
        <w:gridCol w:w="26"/>
        <w:gridCol w:w="890"/>
        <w:gridCol w:w="861"/>
        <w:gridCol w:w="321"/>
      </w:tblGrid>
      <w:tr w:rsidR="00D264F3" w:rsidRPr="00C73D48">
        <w:tblPrEx>
          <w:tblCellMar>
            <w:top w:w="0" w:type="dxa"/>
            <w:left w:w="0" w:type="dxa"/>
            <w:bottom w:w="0" w:type="dxa"/>
            <w:right w:w="0" w:type="dxa"/>
          </w:tblCellMar>
        </w:tblPrEx>
        <w:trPr>
          <w:jc w:val="center"/>
        </w:trPr>
        <w:tc>
          <w:tcPr>
            <w:tcW w:w="6950" w:type="dxa"/>
            <w:gridSpan w:val="11"/>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Учет:</w:t>
            </w:r>
          </w:p>
        </w:tc>
        <w:tc>
          <w:tcPr>
            <w:tcW w:w="7593" w:type="dxa"/>
            <w:gridSpan w:val="21"/>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Типы источников:</w:t>
            </w:r>
          </w:p>
        </w:tc>
      </w:tr>
      <w:tr w:rsidR="00D264F3" w:rsidRPr="00C73D48">
        <w:tblPrEx>
          <w:tblCellMar>
            <w:top w:w="0" w:type="dxa"/>
            <w:left w:w="0" w:type="dxa"/>
            <w:bottom w:w="0" w:type="dxa"/>
            <w:right w:w="0" w:type="dxa"/>
          </w:tblCellMar>
        </w:tblPrEx>
        <w:trPr>
          <w:jc w:val="center"/>
        </w:trPr>
        <w:tc>
          <w:tcPr>
            <w:tcW w:w="6950" w:type="dxa"/>
            <w:gridSpan w:val="11"/>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  - источник учитывается с исключением из фона;</w:t>
            </w:r>
          </w:p>
        </w:tc>
        <w:tc>
          <w:tcPr>
            <w:tcW w:w="7593" w:type="dxa"/>
            <w:gridSpan w:val="21"/>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1 - точечный;</w:t>
            </w:r>
          </w:p>
        </w:tc>
      </w:tr>
      <w:tr w:rsidR="00D264F3" w:rsidRPr="00C73D48">
        <w:tblPrEx>
          <w:tblCellMar>
            <w:top w:w="0" w:type="dxa"/>
            <w:left w:w="0" w:type="dxa"/>
            <w:bottom w:w="0" w:type="dxa"/>
            <w:right w:w="0" w:type="dxa"/>
          </w:tblCellMar>
        </w:tblPrEx>
        <w:trPr>
          <w:jc w:val="center"/>
        </w:trPr>
        <w:tc>
          <w:tcPr>
            <w:tcW w:w="6950" w:type="dxa"/>
            <w:gridSpan w:val="11"/>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  - источник учитывается без исключения из фона;</w:t>
            </w:r>
          </w:p>
        </w:tc>
        <w:tc>
          <w:tcPr>
            <w:tcW w:w="7593" w:type="dxa"/>
            <w:gridSpan w:val="21"/>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2 - линейный;</w:t>
            </w:r>
          </w:p>
        </w:tc>
      </w:tr>
      <w:tr w:rsidR="00D264F3" w:rsidRPr="00C73D48">
        <w:tblPrEx>
          <w:tblCellMar>
            <w:top w:w="0" w:type="dxa"/>
            <w:left w:w="0" w:type="dxa"/>
            <w:bottom w:w="0" w:type="dxa"/>
            <w:right w:w="0" w:type="dxa"/>
          </w:tblCellMar>
        </w:tblPrEx>
        <w:trPr>
          <w:jc w:val="center"/>
        </w:trPr>
        <w:tc>
          <w:tcPr>
            <w:tcW w:w="6950" w:type="dxa"/>
            <w:gridSpan w:val="11"/>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  - источник не учитывается и его вклад исключается из фона.</w:t>
            </w:r>
          </w:p>
        </w:tc>
        <w:tc>
          <w:tcPr>
            <w:tcW w:w="7593" w:type="dxa"/>
            <w:gridSpan w:val="21"/>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3 - неорганизованный;</w:t>
            </w:r>
          </w:p>
        </w:tc>
      </w:tr>
      <w:tr w:rsidR="00D264F3" w:rsidRPr="00C73D48">
        <w:tblPrEx>
          <w:tblCellMar>
            <w:top w:w="0" w:type="dxa"/>
            <w:left w:w="0" w:type="dxa"/>
            <w:bottom w:w="0" w:type="dxa"/>
            <w:right w:w="0" w:type="dxa"/>
          </w:tblCellMar>
        </w:tblPrEx>
        <w:trPr>
          <w:jc w:val="center"/>
        </w:trPr>
        <w:tc>
          <w:tcPr>
            <w:tcW w:w="6950" w:type="dxa"/>
            <w:gridSpan w:val="11"/>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При отсутствии отметок источник не учитывается.</w:t>
            </w:r>
          </w:p>
        </w:tc>
        <w:tc>
          <w:tcPr>
            <w:tcW w:w="7593" w:type="dxa"/>
            <w:gridSpan w:val="21"/>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4 - совокупность точечных, объединенных для расчета в один площадной;</w:t>
            </w:r>
          </w:p>
        </w:tc>
      </w:tr>
      <w:tr w:rsidR="00D264F3" w:rsidRPr="00C73D48">
        <w:tblPrEx>
          <w:tblCellMar>
            <w:top w:w="0" w:type="dxa"/>
            <w:left w:w="0" w:type="dxa"/>
            <w:bottom w:w="0" w:type="dxa"/>
            <w:right w:w="0" w:type="dxa"/>
          </w:tblCellMar>
        </w:tblPrEx>
        <w:trPr>
          <w:jc w:val="center"/>
        </w:trPr>
        <w:tc>
          <w:tcPr>
            <w:tcW w:w="6950" w:type="dxa"/>
            <w:gridSpan w:val="11"/>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20"/>
                <w:szCs w:val="20"/>
              </w:rPr>
            </w:pPr>
          </w:p>
        </w:tc>
        <w:tc>
          <w:tcPr>
            <w:tcW w:w="7593" w:type="dxa"/>
            <w:gridSpan w:val="21"/>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5 - неорганизованный с нестационарной по времени мощностью выброса;</w:t>
            </w:r>
          </w:p>
        </w:tc>
      </w:tr>
      <w:tr w:rsidR="00D264F3" w:rsidRPr="00C73D48">
        <w:tblPrEx>
          <w:tblCellMar>
            <w:top w:w="0" w:type="dxa"/>
            <w:left w:w="0" w:type="dxa"/>
            <w:bottom w:w="0" w:type="dxa"/>
            <w:right w:w="0" w:type="dxa"/>
          </w:tblCellMar>
        </w:tblPrEx>
        <w:trPr>
          <w:jc w:val="center"/>
        </w:trPr>
        <w:tc>
          <w:tcPr>
            <w:tcW w:w="6950" w:type="dxa"/>
            <w:gridSpan w:val="11"/>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20"/>
                <w:szCs w:val="20"/>
              </w:rPr>
            </w:pPr>
          </w:p>
        </w:tc>
        <w:tc>
          <w:tcPr>
            <w:tcW w:w="7593" w:type="dxa"/>
            <w:gridSpan w:val="21"/>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6 - точечный, с зонтом или горизонтальным направлением выброса;</w:t>
            </w:r>
          </w:p>
        </w:tc>
      </w:tr>
      <w:tr w:rsidR="00D264F3" w:rsidRPr="00C73D48">
        <w:tblPrEx>
          <w:tblCellMar>
            <w:top w:w="0" w:type="dxa"/>
            <w:left w:w="0" w:type="dxa"/>
            <w:bottom w:w="0" w:type="dxa"/>
            <w:right w:w="0" w:type="dxa"/>
          </w:tblCellMar>
        </w:tblPrEx>
        <w:trPr>
          <w:jc w:val="center"/>
        </w:trPr>
        <w:tc>
          <w:tcPr>
            <w:tcW w:w="6950" w:type="dxa"/>
            <w:gridSpan w:val="11"/>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20"/>
                <w:szCs w:val="20"/>
              </w:rPr>
            </w:pPr>
          </w:p>
        </w:tc>
        <w:tc>
          <w:tcPr>
            <w:tcW w:w="7593" w:type="dxa"/>
            <w:gridSpan w:val="21"/>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7 - совокупность точечных с зонтами или горизонтальным направлением выброса;</w:t>
            </w:r>
          </w:p>
        </w:tc>
      </w:tr>
      <w:tr w:rsidR="00D264F3" w:rsidRPr="00C73D48">
        <w:tblPrEx>
          <w:tblCellMar>
            <w:top w:w="0" w:type="dxa"/>
            <w:left w:w="0" w:type="dxa"/>
            <w:bottom w:w="0" w:type="dxa"/>
            <w:right w:w="0" w:type="dxa"/>
          </w:tblCellMar>
        </w:tblPrEx>
        <w:trPr>
          <w:jc w:val="center"/>
        </w:trPr>
        <w:tc>
          <w:tcPr>
            <w:tcW w:w="6950" w:type="dxa"/>
            <w:gridSpan w:val="11"/>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20"/>
                <w:szCs w:val="20"/>
              </w:rPr>
            </w:pPr>
          </w:p>
        </w:tc>
        <w:tc>
          <w:tcPr>
            <w:tcW w:w="7593" w:type="dxa"/>
            <w:gridSpan w:val="21"/>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8 - автомагистраль.</w:t>
            </w:r>
          </w:p>
        </w:tc>
      </w:tr>
      <w:tr w:rsidR="00D264F3" w:rsidRPr="00C73D48">
        <w:tblPrEx>
          <w:tblCellMar>
            <w:top w:w="0" w:type="dxa"/>
            <w:left w:w="0" w:type="dxa"/>
            <w:bottom w:w="0" w:type="dxa"/>
            <w:right w:w="0" w:type="dxa"/>
          </w:tblCellMar>
        </w:tblPrEx>
        <w:trPr>
          <w:gridAfter w:val="1"/>
          <w:wAfter w:w="316" w:type="dxa"/>
          <w:jc w:val="center"/>
        </w:trPr>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Учет при расч.</w:t>
            </w:r>
          </w:p>
        </w:tc>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 пл.</w:t>
            </w:r>
          </w:p>
        </w:tc>
        <w:tc>
          <w:tcPr>
            <w:tcW w:w="55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 цеха</w:t>
            </w:r>
          </w:p>
        </w:tc>
        <w:tc>
          <w:tcPr>
            <w:tcW w:w="59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 ист.</w:t>
            </w:r>
          </w:p>
        </w:tc>
        <w:tc>
          <w:tcPr>
            <w:tcW w:w="233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Наименование источника</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Вар.</w:t>
            </w:r>
          </w:p>
        </w:tc>
        <w:tc>
          <w:tcPr>
            <w:tcW w:w="42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Тип</w:t>
            </w:r>
          </w:p>
        </w:tc>
        <w:tc>
          <w:tcPr>
            <w:tcW w:w="68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Высота ист. (м)</w:t>
            </w:r>
          </w:p>
        </w:tc>
        <w:tc>
          <w:tcPr>
            <w:tcW w:w="803"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Диаметр устья (м)</w:t>
            </w:r>
          </w:p>
        </w:tc>
        <w:tc>
          <w:tcPr>
            <w:tcW w:w="788"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Объем ГВС (куб.м/с)</w:t>
            </w:r>
          </w:p>
        </w:tc>
        <w:tc>
          <w:tcPr>
            <w:tcW w:w="817"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Скорость ГВС (м/с)</w:t>
            </w:r>
          </w:p>
        </w:tc>
        <w:tc>
          <w:tcPr>
            <w:tcW w:w="788"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Темп. ГВС (°C)</w:t>
            </w:r>
          </w:p>
        </w:tc>
        <w:tc>
          <w:tcPr>
            <w:tcW w:w="540"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Коэф. рел.</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Коорд. X1-ос. (м)</w:t>
            </w:r>
          </w:p>
        </w:tc>
        <w:tc>
          <w:tcPr>
            <w:tcW w:w="84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Коорд. Y1-ос. (м)</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Коорд. X2-ос. (м)</w:t>
            </w:r>
          </w:p>
        </w:tc>
        <w:tc>
          <w:tcPr>
            <w:tcW w:w="89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Коорд. Y2-ос. (м)</w:t>
            </w:r>
          </w:p>
        </w:tc>
        <w:tc>
          <w:tcPr>
            <w:tcW w:w="86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Ширина источ. (м)</w:t>
            </w:r>
          </w:p>
        </w:tc>
      </w:tr>
      <w:tr w:rsidR="00D264F3" w:rsidRPr="00C73D48">
        <w:tblPrEx>
          <w:tblCellMar>
            <w:top w:w="0" w:type="dxa"/>
            <w:left w:w="0" w:type="dxa"/>
            <w:bottom w:w="0" w:type="dxa"/>
            <w:right w:w="0" w:type="dxa"/>
          </w:tblCellMar>
        </w:tblPrEx>
        <w:trPr>
          <w:gridAfter w:val="1"/>
          <w:wAfter w:w="316" w:type="dxa"/>
          <w:jc w:val="center"/>
        </w:trPr>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w:t>
            </w:r>
          </w:p>
        </w:tc>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5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9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w:t>
            </w:r>
          </w:p>
        </w:tc>
        <w:tc>
          <w:tcPr>
            <w:tcW w:w="233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18"/>
                <w:szCs w:val="18"/>
              </w:rPr>
            </w:pPr>
            <w:r w:rsidRPr="00C73D48">
              <w:rPr>
                <w:rFonts w:ascii="Arial" w:hAnsi="Arial" w:cs="Arial"/>
                <w:sz w:val="18"/>
                <w:szCs w:val="18"/>
              </w:rPr>
              <w:t>котел ВА 3000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w:t>
            </w:r>
          </w:p>
        </w:tc>
        <w:tc>
          <w:tcPr>
            <w:tcW w:w="42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w:t>
            </w:r>
          </w:p>
        </w:tc>
        <w:tc>
          <w:tcPr>
            <w:tcW w:w="68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15,0</w:t>
            </w:r>
          </w:p>
        </w:tc>
        <w:tc>
          <w:tcPr>
            <w:tcW w:w="803"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0,60</w:t>
            </w:r>
          </w:p>
        </w:tc>
        <w:tc>
          <w:tcPr>
            <w:tcW w:w="788"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2,03575</w:t>
            </w:r>
          </w:p>
        </w:tc>
        <w:tc>
          <w:tcPr>
            <w:tcW w:w="817"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7,20000</w:t>
            </w:r>
          </w:p>
        </w:tc>
        <w:tc>
          <w:tcPr>
            <w:tcW w:w="788"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160</w:t>
            </w:r>
          </w:p>
        </w:tc>
        <w:tc>
          <w:tcPr>
            <w:tcW w:w="540"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1,0</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27,0</w:t>
            </w:r>
          </w:p>
        </w:tc>
        <w:tc>
          <w:tcPr>
            <w:tcW w:w="84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163,0</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27,0</w:t>
            </w:r>
          </w:p>
        </w:tc>
        <w:tc>
          <w:tcPr>
            <w:tcW w:w="89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163,0</w:t>
            </w:r>
          </w:p>
        </w:tc>
        <w:tc>
          <w:tcPr>
            <w:tcW w:w="86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0,00</w:t>
            </w:r>
          </w:p>
        </w:tc>
      </w:tr>
      <w:tr w:rsidR="00D264F3" w:rsidRPr="00C73D48">
        <w:tblPrEx>
          <w:tblCellMar>
            <w:top w:w="0" w:type="dxa"/>
            <w:left w:w="0" w:type="dxa"/>
            <w:bottom w:w="0" w:type="dxa"/>
            <w:right w:w="0" w:type="dxa"/>
          </w:tblCellMar>
        </w:tblPrEx>
        <w:trPr>
          <w:gridAfter w:val="4"/>
          <w:wAfter w:w="2093"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Код в-ва</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Наименование вещества</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Выброс, (г/с)</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Выброс, (т/г)</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F</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Лето:</w:t>
            </w: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Cm/ПДК</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Xm</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Um</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Зима:</w:t>
            </w: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Cm/ПДК</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Xm</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Um</w:t>
            </w:r>
          </w:p>
        </w:tc>
      </w:tr>
      <w:tr w:rsidR="00D264F3" w:rsidRPr="00C73D48">
        <w:tblPrEx>
          <w:tblCellMar>
            <w:top w:w="0" w:type="dxa"/>
            <w:left w:w="0" w:type="dxa"/>
            <w:bottom w:w="0" w:type="dxa"/>
            <w:right w:w="0" w:type="dxa"/>
          </w:tblCellMar>
        </w:tblPrEx>
        <w:trPr>
          <w:gridAfter w:val="4"/>
          <w:wAfter w:w="2093"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0301</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Азота диоксид (Азот (IV) оксид)</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0,1560000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0,099</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164,7</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1,7</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0,093</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173,3</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1,9</w:t>
            </w:r>
          </w:p>
        </w:tc>
      </w:tr>
      <w:tr w:rsidR="00D264F3" w:rsidRPr="00C73D48">
        <w:tblPrEx>
          <w:tblCellMar>
            <w:top w:w="0" w:type="dxa"/>
            <w:left w:w="0" w:type="dxa"/>
            <w:bottom w:w="0" w:type="dxa"/>
            <w:right w:w="0" w:type="dxa"/>
          </w:tblCellMar>
        </w:tblPrEx>
        <w:trPr>
          <w:gridAfter w:val="4"/>
          <w:wAfter w:w="2093"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0337</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Углерод оксид</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0,1140000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0,003</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164,7</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1,7</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0,003</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173,3</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1,9</w:t>
            </w:r>
          </w:p>
        </w:tc>
      </w:tr>
      <w:tr w:rsidR="00D264F3" w:rsidRPr="00C73D48">
        <w:tblPrEx>
          <w:tblCellMar>
            <w:top w:w="0" w:type="dxa"/>
            <w:left w:w="0" w:type="dxa"/>
            <w:bottom w:w="0" w:type="dxa"/>
            <w:right w:w="0" w:type="dxa"/>
          </w:tblCellMar>
        </w:tblPrEx>
        <w:trPr>
          <w:gridAfter w:val="4"/>
          <w:wAfter w:w="2093"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0703</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Бенз/а/пирен (3,4-Бензпирен)</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164,7</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1,7</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173,3</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1,9</w:t>
            </w:r>
          </w:p>
        </w:tc>
      </w:tr>
      <w:tr w:rsidR="00D264F3" w:rsidRPr="00C73D48">
        <w:tblPrEx>
          <w:tblCellMar>
            <w:top w:w="0" w:type="dxa"/>
            <w:left w:w="0" w:type="dxa"/>
            <w:bottom w:w="0" w:type="dxa"/>
            <w:right w:w="0" w:type="dxa"/>
          </w:tblCellMar>
        </w:tblPrEx>
        <w:trPr>
          <w:gridAfter w:val="1"/>
          <w:wAfter w:w="316" w:type="dxa"/>
          <w:jc w:val="center"/>
        </w:trPr>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w:t>
            </w:r>
          </w:p>
        </w:tc>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5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9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7</w:t>
            </w:r>
          </w:p>
        </w:tc>
        <w:tc>
          <w:tcPr>
            <w:tcW w:w="233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18"/>
                <w:szCs w:val="18"/>
              </w:rPr>
            </w:pPr>
            <w:r w:rsidRPr="00C73D48">
              <w:rPr>
                <w:rFonts w:ascii="Arial" w:hAnsi="Arial" w:cs="Arial"/>
                <w:sz w:val="18"/>
                <w:szCs w:val="18"/>
              </w:rPr>
              <w:t>генератор пт 7</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w:t>
            </w:r>
          </w:p>
        </w:tc>
        <w:tc>
          <w:tcPr>
            <w:tcW w:w="42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w:t>
            </w:r>
          </w:p>
        </w:tc>
        <w:tc>
          <w:tcPr>
            <w:tcW w:w="68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6,5</w:t>
            </w:r>
          </w:p>
        </w:tc>
        <w:tc>
          <w:tcPr>
            <w:tcW w:w="803"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1,60</w:t>
            </w:r>
          </w:p>
        </w:tc>
        <w:tc>
          <w:tcPr>
            <w:tcW w:w="788"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24,12743</w:t>
            </w:r>
          </w:p>
        </w:tc>
        <w:tc>
          <w:tcPr>
            <w:tcW w:w="817"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12,00000</w:t>
            </w:r>
          </w:p>
        </w:tc>
        <w:tc>
          <w:tcPr>
            <w:tcW w:w="788"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160</w:t>
            </w:r>
          </w:p>
        </w:tc>
        <w:tc>
          <w:tcPr>
            <w:tcW w:w="540"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1,0</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157,0</w:t>
            </w:r>
          </w:p>
        </w:tc>
        <w:tc>
          <w:tcPr>
            <w:tcW w:w="84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69,0</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157,0</w:t>
            </w:r>
          </w:p>
        </w:tc>
        <w:tc>
          <w:tcPr>
            <w:tcW w:w="89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69,0</w:t>
            </w:r>
          </w:p>
        </w:tc>
        <w:tc>
          <w:tcPr>
            <w:tcW w:w="86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0,00</w:t>
            </w:r>
          </w:p>
        </w:tc>
      </w:tr>
      <w:tr w:rsidR="00D264F3" w:rsidRPr="00C73D48">
        <w:tblPrEx>
          <w:tblCellMar>
            <w:top w:w="0" w:type="dxa"/>
            <w:left w:w="0" w:type="dxa"/>
            <w:bottom w:w="0" w:type="dxa"/>
            <w:right w:w="0" w:type="dxa"/>
          </w:tblCellMar>
        </w:tblPrEx>
        <w:trPr>
          <w:gridAfter w:val="4"/>
          <w:wAfter w:w="2093"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Код в-ва</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Наименование вещества</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Выброс, (г/с)</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Выброс, (т/г)</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F</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Лето:</w:t>
            </w: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Cm/ПДК</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Xm</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Um</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Зима:</w:t>
            </w: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Cm/ПДК</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Xm</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Um</w:t>
            </w:r>
          </w:p>
        </w:tc>
      </w:tr>
      <w:tr w:rsidR="00D264F3" w:rsidRPr="00C73D48">
        <w:tblPrEx>
          <w:tblCellMar>
            <w:top w:w="0" w:type="dxa"/>
            <w:left w:w="0" w:type="dxa"/>
            <w:bottom w:w="0" w:type="dxa"/>
            <w:right w:w="0" w:type="dxa"/>
          </w:tblCellMar>
        </w:tblPrEx>
        <w:trPr>
          <w:gridAfter w:val="4"/>
          <w:wAfter w:w="2093"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0301</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Азота диоксид (Азот (IV) оксид)</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0,0010000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0,0080000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0,001</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202,7</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9,1</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0,001</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203</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9,4</w:t>
            </w:r>
          </w:p>
        </w:tc>
      </w:tr>
      <w:tr w:rsidR="00D264F3" w:rsidRPr="00C73D48">
        <w:tblPrEx>
          <w:tblCellMar>
            <w:top w:w="0" w:type="dxa"/>
            <w:left w:w="0" w:type="dxa"/>
            <w:bottom w:w="0" w:type="dxa"/>
            <w:right w:w="0" w:type="dxa"/>
          </w:tblCellMar>
        </w:tblPrEx>
        <w:trPr>
          <w:gridAfter w:val="4"/>
          <w:wAfter w:w="2093"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0337</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Углерод оксид</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0,0020000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0,0090000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202,7</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9,1</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203</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9,4</w:t>
            </w:r>
          </w:p>
        </w:tc>
      </w:tr>
      <w:tr w:rsidR="00D264F3" w:rsidRPr="00C73D48">
        <w:tblPrEx>
          <w:tblCellMar>
            <w:top w:w="0" w:type="dxa"/>
            <w:left w:w="0" w:type="dxa"/>
            <w:bottom w:w="0" w:type="dxa"/>
            <w:right w:w="0" w:type="dxa"/>
          </w:tblCellMar>
        </w:tblPrEx>
        <w:trPr>
          <w:gridAfter w:val="1"/>
          <w:wAfter w:w="316" w:type="dxa"/>
          <w:jc w:val="center"/>
        </w:trPr>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w:t>
            </w:r>
          </w:p>
        </w:tc>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5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9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8</w:t>
            </w:r>
          </w:p>
        </w:tc>
        <w:tc>
          <w:tcPr>
            <w:tcW w:w="233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18"/>
                <w:szCs w:val="18"/>
              </w:rPr>
            </w:pPr>
            <w:r w:rsidRPr="00C73D48">
              <w:rPr>
                <w:rFonts w:ascii="Arial" w:hAnsi="Arial" w:cs="Arial"/>
                <w:sz w:val="18"/>
                <w:szCs w:val="18"/>
              </w:rPr>
              <w:t>Котёл  UL-Sx4000-10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w:t>
            </w:r>
          </w:p>
        </w:tc>
        <w:tc>
          <w:tcPr>
            <w:tcW w:w="42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w:t>
            </w:r>
          </w:p>
        </w:tc>
        <w:tc>
          <w:tcPr>
            <w:tcW w:w="68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15,0</w:t>
            </w:r>
          </w:p>
        </w:tc>
        <w:tc>
          <w:tcPr>
            <w:tcW w:w="803"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0,70</w:t>
            </w:r>
          </w:p>
        </w:tc>
        <w:tc>
          <w:tcPr>
            <w:tcW w:w="788"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2,35</w:t>
            </w:r>
          </w:p>
        </w:tc>
        <w:tc>
          <w:tcPr>
            <w:tcW w:w="817"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6,10635</w:t>
            </w:r>
          </w:p>
        </w:tc>
        <w:tc>
          <w:tcPr>
            <w:tcW w:w="788"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170</w:t>
            </w:r>
          </w:p>
        </w:tc>
        <w:tc>
          <w:tcPr>
            <w:tcW w:w="540"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1,0</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29,0</w:t>
            </w:r>
          </w:p>
        </w:tc>
        <w:tc>
          <w:tcPr>
            <w:tcW w:w="84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163,0</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29,0</w:t>
            </w:r>
          </w:p>
        </w:tc>
        <w:tc>
          <w:tcPr>
            <w:tcW w:w="89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163,0</w:t>
            </w:r>
          </w:p>
        </w:tc>
        <w:tc>
          <w:tcPr>
            <w:tcW w:w="86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0,00</w:t>
            </w:r>
          </w:p>
        </w:tc>
      </w:tr>
      <w:tr w:rsidR="00D264F3" w:rsidRPr="00C73D48">
        <w:tblPrEx>
          <w:tblCellMar>
            <w:top w:w="0" w:type="dxa"/>
            <w:left w:w="0" w:type="dxa"/>
            <w:bottom w:w="0" w:type="dxa"/>
            <w:right w:w="0" w:type="dxa"/>
          </w:tblCellMar>
        </w:tblPrEx>
        <w:trPr>
          <w:gridAfter w:val="4"/>
          <w:wAfter w:w="2093"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Код в-ва</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Наименование вещества</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Выброс, (г/с)</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Выброс, (т/г)</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F</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Лето:</w:t>
            </w: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Cm/ПДК</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Xm</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Um</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Зима:</w:t>
            </w: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Cm/ПДК</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Xm</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Um</w:t>
            </w:r>
          </w:p>
        </w:tc>
      </w:tr>
      <w:tr w:rsidR="00D264F3" w:rsidRPr="00C73D48">
        <w:tblPrEx>
          <w:tblCellMar>
            <w:top w:w="0" w:type="dxa"/>
            <w:left w:w="0" w:type="dxa"/>
            <w:bottom w:w="0" w:type="dxa"/>
            <w:right w:w="0" w:type="dxa"/>
          </w:tblCellMar>
        </w:tblPrEx>
        <w:trPr>
          <w:gridAfter w:val="4"/>
          <w:wAfter w:w="2093"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0301</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Азота диоксид (Азот (IV) оксид)</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0,1290000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0,076</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173,8</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1,9</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0,073</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182,4</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2</w:t>
            </w:r>
          </w:p>
        </w:tc>
      </w:tr>
      <w:tr w:rsidR="00D264F3" w:rsidRPr="00C73D48">
        <w:tblPrEx>
          <w:tblCellMar>
            <w:top w:w="0" w:type="dxa"/>
            <w:left w:w="0" w:type="dxa"/>
            <w:bottom w:w="0" w:type="dxa"/>
            <w:right w:w="0" w:type="dxa"/>
          </w:tblCellMar>
        </w:tblPrEx>
        <w:trPr>
          <w:gridAfter w:val="4"/>
          <w:wAfter w:w="2093"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0337</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Углерод оксид</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0,0920000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0,002</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173,8</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1,9</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0,002</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182,4</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2</w:t>
            </w:r>
          </w:p>
        </w:tc>
      </w:tr>
      <w:tr w:rsidR="00D264F3" w:rsidRPr="00C73D48">
        <w:tblPrEx>
          <w:tblCellMar>
            <w:top w:w="0" w:type="dxa"/>
            <w:left w:w="0" w:type="dxa"/>
            <w:bottom w:w="0" w:type="dxa"/>
            <w:right w:w="0" w:type="dxa"/>
          </w:tblCellMar>
        </w:tblPrEx>
        <w:trPr>
          <w:gridAfter w:val="4"/>
          <w:wAfter w:w="2093"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0703</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Бенз/а/пирен (3,4-Бензпирен)</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173,8</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1,9</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182,4</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2</w:t>
            </w:r>
          </w:p>
        </w:tc>
      </w:tr>
      <w:tr w:rsidR="00D264F3" w:rsidRPr="00C73D48">
        <w:tblPrEx>
          <w:tblCellMar>
            <w:top w:w="0" w:type="dxa"/>
            <w:left w:w="0" w:type="dxa"/>
            <w:bottom w:w="0" w:type="dxa"/>
            <w:right w:w="0" w:type="dxa"/>
          </w:tblCellMar>
        </w:tblPrEx>
        <w:trPr>
          <w:gridAfter w:val="1"/>
          <w:wAfter w:w="316" w:type="dxa"/>
          <w:jc w:val="center"/>
        </w:trPr>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p>
        </w:tc>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5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9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6001</w:t>
            </w:r>
          </w:p>
        </w:tc>
        <w:tc>
          <w:tcPr>
            <w:tcW w:w="233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18"/>
                <w:szCs w:val="18"/>
              </w:rPr>
            </w:pPr>
            <w:r w:rsidRPr="00C73D48">
              <w:rPr>
                <w:rFonts w:ascii="Arial" w:hAnsi="Arial" w:cs="Arial"/>
                <w:sz w:val="18"/>
                <w:szCs w:val="18"/>
              </w:rPr>
              <w:t>птичник 1</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w:t>
            </w:r>
          </w:p>
        </w:tc>
        <w:tc>
          <w:tcPr>
            <w:tcW w:w="42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3</w:t>
            </w:r>
          </w:p>
        </w:tc>
        <w:tc>
          <w:tcPr>
            <w:tcW w:w="68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2,0</w:t>
            </w:r>
          </w:p>
        </w:tc>
        <w:tc>
          <w:tcPr>
            <w:tcW w:w="803"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0,00</w:t>
            </w:r>
          </w:p>
        </w:tc>
        <w:tc>
          <w:tcPr>
            <w:tcW w:w="788"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817"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0,00000</w:t>
            </w:r>
          </w:p>
        </w:tc>
        <w:tc>
          <w:tcPr>
            <w:tcW w:w="788"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40"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1,0</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80,0</w:t>
            </w:r>
          </w:p>
        </w:tc>
        <w:tc>
          <w:tcPr>
            <w:tcW w:w="84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181,0</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75,0</w:t>
            </w:r>
          </w:p>
        </w:tc>
        <w:tc>
          <w:tcPr>
            <w:tcW w:w="89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131,0</w:t>
            </w:r>
          </w:p>
        </w:tc>
        <w:tc>
          <w:tcPr>
            <w:tcW w:w="86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20,00</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Код в-ва</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Наименование вещества</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Выброс, (г/с)</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Выброс, (т/г)</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F</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Лето:</w:t>
            </w: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Cm/ПДК</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Xm</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Um</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Зима:</w:t>
            </w: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Cm/ПДК</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Xm</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Um</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0303</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Аммиак</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0,0220000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3,929</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3,929</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0410</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Метан</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0,1980000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0,141</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0,141</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2920</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Пыль меховая (шерстяная, пуховая)</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0,0020000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3</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7,143</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5,7</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7,143</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5,7</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1"/>
          <w:wAfter w:w="321" w:type="dxa"/>
          <w:jc w:val="center"/>
        </w:trPr>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w:t>
            </w:r>
          </w:p>
        </w:tc>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5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9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6002</w:t>
            </w:r>
          </w:p>
        </w:tc>
        <w:tc>
          <w:tcPr>
            <w:tcW w:w="233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18"/>
                <w:szCs w:val="18"/>
              </w:rPr>
            </w:pPr>
            <w:r w:rsidRPr="00C73D48">
              <w:rPr>
                <w:rFonts w:ascii="Arial" w:hAnsi="Arial" w:cs="Arial"/>
                <w:sz w:val="18"/>
                <w:szCs w:val="18"/>
              </w:rPr>
              <w:t>птичник 2</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w:t>
            </w:r>
          </w:p>
        </w:tc>
        <w:tc>
          <w:tcPr>
            <w:tcW w:w="42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3</w:t>
            </w:r>
          </w:p>
        </w:tc>
        <w:tc>
          <w:tcPr>
            <w:tcW w:w="68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2,0</w:t>
            </w:r>
          </w:p>
        </w:tc>
        <w:tc>
          <w:tcPr>
            <w:tcW w:w="803"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0,00</w:t>
            </w:r>
          </w:p>
        </w:tc>
        <w:tc>
          <w:tcPr>
            <w:tcW w:w="788"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817"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0,00000</w:t>
            </w:r>
          </w:p>
        </w:tc>
        <w:tc>
          <w:tcPr>
            <w:tcW w:w="788"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40"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1,0</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116,0</w:t>
            </w:r>
          </w:p>
        </w:tc>
        <w:tc>
          <w:tcPr>
            <w:tcW w:w="84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201,0</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110,0</w:t>
            </w:r>
          </w:p>
        </w:tc>
        <w:tc>
          <w:tcPr>
            <w:tcW w:w="89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118,0</w:t>
            </w:r>
          </w:p>
        </w:tc>
        <w:tc>
          <w:tcPr>
            <w:tcW w:w="86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20,00</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Код в-ва</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Наименование вещества</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Выброс, (г/с)</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Выброс, (т/г)</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F</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Лето:</w:t>
            </w: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Cm/ПДК</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Xm</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Um</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Зима:</w:t>
            </w: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Cm/ПДК</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Xm</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Um</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0303</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Аммиак</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0,0390000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6,965</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6,965</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0410</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Метан</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0,3460000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0,247</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0,247</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1707</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Диметилсульфид</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0,0010000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0,045</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0,045</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2920</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Пыль меховая (шерстяная, пуховая)</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0,0030000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3</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10,715</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5,7</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10,715</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5,7</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1"/>
          <w:wAfter w:w="321" w:type="dxa"/>
          <w:jc w:val="center"/>
        </w:trPr>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w:t>
            </w:r>
          </w:p>
        </w:tc>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5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9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6003</w:t>
            </w:r>
          </w:p>
        </w:tc>
        <w:tc>
          <w:tcPr>
            <w:tcW w:w="233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18"/>
                <w:szCs w:val="18"/>
              </w:rPr>
            </w:pPr>
            <w:r w:rsidRPr="00C73D48">
              <w:rPr>
                <w:rFonts w:ascii="Arial" w:hAnsi="Arial" w:cs="Arial"/>
                <w:sz w:val="18"/>
                <w:szCs w:val="18"/>
              </w:rPr>
              <w:t>птичник 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w:t>
            </w:r>
          </w:p>
        </w:tc>
        <w:tc>
          <w:tcPr>
            <w:tcW w:w="42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3</w:t>
            </w:r>
          </w:p>
        </w:tc>
        <w:tc>
          <w:tcPr>
            <w:tcW w:w="68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2,0</w:t>
            </w:r>
          </w:p>
        </w:tc>
        <w:tc>
          <w:tcPr>
            <w:tcW w:w="803"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0,00</w:t>
            </w:r>
          </w:p>
        </w:tc>
        <w:tc>
          <w:tcPr>
            <w:tcW w:w="788"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817"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0,00000</w:t>
            </w:r>
          </w:p>
        </w:tc>
        <w:tc>
          <w:tcPr>
            <w:tcW w:w="788"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40"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1,0</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155,0</w:t>
            </w:r>
          </w:p>
        </w:tc>
        <w:tc>
          <w:tcPr>
            <w:tcW w:w="84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209,0</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145,0</w:t>
            </w:r>
          </w:p>
        </w:tc>
        <w:tc>
          <w:tcPr>
            <w:tcW w:w="89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107,0</w:t>
            </w:r>
          </w:p>
        </w:tc>
        <w:tc>
          <w:tcPr>
            <w:tcW w:w="86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20,00</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Код в-ва</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Наименование вещества</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Выброс, (г/с)</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Выброс, (т/г)</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F</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Лето:</w:t>
            </w: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Cm/ПДК</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Xm</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Um</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Зима:</w:t>
            </w: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Cm/ПДК</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Xm</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Um</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0303</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Аммиак</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0,0470000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8,393</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8,393</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0410</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Метан</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0,4200000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0,300</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0,300</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1707</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Диметилсульфид</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0,0010000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0,045</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0,045</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2920</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Пыль меховая (шерстяная, пуховая)</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0,0040000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3</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14,287</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5,7</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14,287</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5,7</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1"/>
          <w:wAfter w:w="321" w:type="dxa"/>
          <w:jc w:val="center"/>
        </w:trPr>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w:t>
            </w:r>
          </w:p>
        </w:tc>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5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9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6004</w:t>
            </w:r>
          </w:p>
        </w:tc>
        <w:tc>
          <w:tcPr>
            <w:tcW w:w="233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18"/>
                <w:szCs w:val="18"/>
              </w:rPr>
            </w:pPr>
            <w:r w:rsidRPr="00C73D48">
              <w:rPr>
                <w:rFonts w:ascii="Arial" w:hAnsi="Arial" w:cs="Arial"/>
                <w:sz w:val="18"/>
                <w:szCs w:val="18"/>
              </w:rPr>
              <w:t>птичник 4</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w:t>
            </w:r>
          </w:p>
        </w:tc>
        <w:tc>
          <w:tcPr>
            <w:tcW w:w="42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3</w:t>
            </w:r>
          </w:p>
        </w:tc>
        <w:tc>
          <w:tcPr>
            <w:tcW w:w="68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2,0</w:t>
            </w:r>
          </w:p>
        </w:tc>
        <w:tc>
          <w:tcPr>
            <w:tcW w:w="803"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0,00</w:t>
            </w:r>
          </w:p>
        </w:tc>
        <w:tc>
          <w:tcPr>
            <w:tcW w:w="788"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817"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0,00000</w:t>
            </w:r>
          </w:p>
        </w:tc>
        <w:tc>
          <w:tcPr>
            <w:tcW w:w="788"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40"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1,0</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97,0</w:t>
            </w:r>
          </w:p>
        </w:tc>
        <w:tc>
          <w:tcPr>
            <w:tcW w:w="84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69,0</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92,0</w:t>
            </w:r>
          </w:p>
        </w:tc>
        <w:tc>
          <w:tcPr>
            <w:tcW w:w="89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9,0</w:t>
            </w:r>
          </w:p>
        </w:tc>
        <w:tc>
          <w:tcPr>
            <w:tcW w:w="86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20,00</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Код в-ва</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Наименование вещества</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Выброс, (г/с)</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Выброс, (т/г)</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F</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Лето:</w:t>
            </w: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Cm/ПДК</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Xm</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Um</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Зима:</w:t>
            </w: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Cm/ПДК</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Xm</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Um</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0303</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Аммиак</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0,0230000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4,107</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4,107</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0410</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Метан</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0,2020000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0,144</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0,144</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2920</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Пыль меховая (шерстяная, пуховая)</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0,0020000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3</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7,143</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5,7</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7,143</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5,7</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1"/>
          <w:wAfter w:w="321" w:type="dxa"/>
          <w:jc w:val="center"/>
        </w:trPr>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w:t>
            </w:r>
          </w:p>
        </w:tc>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5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9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6005</w:t>
            </w:r>
          </w:p>
        </w:tc>
        <w:tc>
          <w:tcPr>
            <w:tcW w:w="233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18"/>
                <w:szCs w:val="18"/>
              </w:rPr>
            </w:pPr>
            <w:r w:rsidRPr="00C73D48">
              <w:rPr>
                <w:rFonts w:ascii="Arial" w:hAnsi="Arial" w:cs="Arial"/>
                <w:sz w:val="18"/>
                <w:szCs w:val="18"/>
              </w:rPr>
              <w:t>птичник 5</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w:t>
            </w:r>
          </w:p>
        </w:tc>
        <w:tc>
          <w:tcPr>
            <w:tcW w:w="42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3</w:t>
            </w:r>
          </w:p>
        </w:tc>
        <w:tc>
          <w:tcPr>
            <w:tcW w:w="68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2,0</w:t>
            </w:r>
          </w:p>
        </w:tc>
        <w:tc>
          <w:tcPr>
            <w:tcW w:w="803"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0,00</w:t>
            </w:r>
          </w:p>
        </w:tc>
        <w:tc>
          <w:tcPr>
            <w:tcW w:w="788"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817"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0,00000</w:t>
            </w:r>
          </w:p>
        </w:tc>
        <w:tc>
          <w:tcPr>
            <w:tcW w:w="788"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40"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1,0</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135,0</w:t>
            </w:r>
          </w:p>
        </w:tc>
        <w:tc>
          <w:tcPr>
            <w:tcW w:w="84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66,0</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125,0</w:t>
            </w:r>
          </w:p>
        </w:tc>
        <w:tc>
          <w:tcPr>
            <w:tcW w:w="89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4,0</w:t>
            </w:r>
          </w:p>
        </w:tc>
        <w:tc>
          <w:tcPr>
            <w:tcW w:w="86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20,00</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lastRenderedPageBreak/>
              <w:t>Код в-ва</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Наименование вещества</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Выброс, (г/с)</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Выброс, (т/г)</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F</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Лето:</w:t>
            </w: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Cm/ПДК</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Xm</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Um</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Зима:</w:t>
            </w: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Cm/ПДК</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Xm</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Um</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0303</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Аммиак</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0,0240000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4,286</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4,286</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0410</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Метан</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0,2120000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0,151</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0,151</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2920</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Пыль меховая (шерстяная, пуховая)</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0,0020000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3</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7,143</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5,7</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7,143</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5,7</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1"/>
          <w:wAfter w:w="321" w:type="dxa"/>
          <w:jc w:val="center"/>
        </w:trPr>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w:t>
            </w:r>
          </w:p>
        </w:tc>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5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9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6006</w:t>
            </w:r>
          </w:p>
        </w:tc>
        <w:tc>
          <w:tcPr>
            <w:tcW w:w="233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18"/>
                <w:szCs w:val="18"/>
              </w:rPr>
            </w:pPr>
            <w:r w:rsidRPr="00C73D48">
              <w:rPr>
                <w:rFonts w:ascii="Arial" w:hAnsi="Arial" w:cs="Arial"/>
                <w:sz w:val="18"/>
                <w:szCs w:val="18"/>
              </w:rPr>
              <w:t>птичник 6</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w:t>
            </w:r>
          </w:p>
        </w:tc>
        <w:tc>
          <w:tcPr>
            <w:tcW w:w="42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3</w:t>
            </w:r>
          </w:p>
        </w:tc>
        <w:tc>
          <w:tcPr>
            <w:tcW w:w="68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2,0</w:t>
            </w:r>
          </w:p>
        </w:tc>
        <w:tc>
          <w:tcPr>
            <w:tcW w:w="803"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0,00</w:t>
            </w:r>
          </w:p>
        </w:tc>
        <w:tc>
          <w:tcPr>
            <w:tcW w:w="788"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817"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0,00000</w:t>
            </w:r>
          </w:p>
        </w:tc>
        <w:tc>
          <w:tcPr>
            <w:tcW w:w="788"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40"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1,0</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166,0</w:t>
            </w:r>
          </w:p>
        </w:tc>
        <w:tc>
          <w:tcPr>
            <w:tcW w:w="84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68,0</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159,0</w:t>
            </w:r>
          </w:p>
        </w:tc>
        <w:tc>
          <w:tcPr>
            <w:tcW w:w="89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15,0</w:t>
            </w:r>
          </w:p>
        </w:tc>
        <w:tc>
          <w:tcPr>
            <w:tcW w:w="86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20,00</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Код в-ва</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Наименование вещества</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Выброс, (г/с)</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Выброс, (т/г)</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F</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Лето:</w:t>
            </w: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Cm/ПДК</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Xm</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Um</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Зима:</w:t>
            </w: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Cm/ПДК</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Xm</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Um</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0303</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Аммиак</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0,0260000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4,643</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4,643</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0410</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Метан</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0,2280000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0,163</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0,163</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2920</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Пыль меховая (шерстяная, пуховая)</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0,0020000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3</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7,143</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5,7</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7,143</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5,7</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1"/>
          <w:wAfter w:w="321" w:type="dxa"/>
          <w:jc w:val="center"/>
        </w:trPr>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w:t>
            </w:r>
          </w:p>
        </w:tc>
        <w:tc>
          <w:tcPr>
            <w:tcW w:w="54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5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9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6007</w:t>
            </w:r>
          </w:p>
        </w:tc>
        <w:tc>
          <w:tcPr>
            <w:tcW w:w="233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18"/>
                <w:szCs w:val="18"/>
              </w:rPr>
            </w:pPr>
            <w:r w:rsidRPr="00C73D48">
              <w:rPr>
                <w:rFonts w:ascii="Arial" w:hAnsi="Arial" w:cs="Arial"/>
                <w:sz w:val="18"/>
                <w:szCs w:val="18"/>
              </w:rPr>
              <w:t>птичник 7</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w:t>
            </w:r>
          </w:p>
        </w:tc>
        <w:tc>
          <w:tcPr>
            <w:tcW w:w="42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3</w:t>
            </w:r>
          </w:p>
        </w:tc>
        <w:tc>
          <w:tcPr>
            <w:tcW w:w="68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2,0</w:t>
            </w:r>
          </w:p>
        </w:tc>
        <w:tc>
          <w:tcPr>
            <w:tcW w:w="803"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0,00</w:t>
            </w:r>
          </w:p>
        </w:tc>
        <w:tc>
          <w:tcPr>
            <w:tcW w:w="788"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817"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0,00000</w:t>
            </w:r>
          </w:p>
        </w:tc>
        <w:tc>
          <w:tcPr>
            <w:tcW w:w="788"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w:t>
            </w:r>
          </w:p>
        </w:tc>
        <w:tc>
          <w:tcPr>
            <w:tcW w:w="540"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1,0</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91,0</w:t>
            </w:r>
          </w:p>
        </w:tc>
        <w:tc>
          <w:tcPr>
            <w:tcW w:w="84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-56,0</w:t>
            </w:r>
          </w:p>
        </w:tc>
        <w:tc>
          <w:tcPr>
            <w:tcW w:w="846"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48,0</w:t>
            </w:r>
          </w:p>
        </w:tc>
        <w:tc>
          <w:tcPr>
            <w:tcW w:w="89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-21,0</w:t>
            </w:r>
          </w:p>
        </w:tc>
        <w:tc>
          <w:tcPr>
            <w:tcW w:w="86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20,00</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Код в-ва</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Наименование вещества</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Выброс, (г/с)</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Выброс, (т/г)</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F</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Лето:</w:t>
            </w: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Cm/ПДК</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Xm</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Um</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Зима:</w:t>
            </w: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Cm/ПДК</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Xm</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Um</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0303</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Аммиак</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0,0480000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8,572</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8,572</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0410</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Метан</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0,4270000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0,305</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0,305</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1707</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Диметилсульфид</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0,0010000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0,045</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0,045</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11,4</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r w:rsidR="00D264F3" w:rsidRPr="00C73D48">
        <w:tblPrEx>
          <w:tblCellMar>
            <w:top w:w="0" w:type="dxa"/>
            <w:left w:w="0" w:type="dxa"/>
            <w:bottom w:w="0" w:type="dxa"/>
            <w:right w:w="0" w:type="dxa"/>
          </w:tblCellMar>
        </w:tblPrEx>
        <w:trPr>
          <w:gridAfter w:val="4"/>
          <w:wAfter w:w="2098" w:type="dxa"/>
          <w:jc w:val="center"/>
        </w:trPr>
        <w:tc>
          <w:tcPr>
            <w:tcW w:w="1080"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2920</w:t>
            </w:r>
          </w:p>
        </w:tc>
        <w:tc>
          <w:tcPr>
            <w:tcW w:w="3431" w:type="dxa"/>
            <w:gridSpan w:val="3"/>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Пыль меховая (шерстяная, пуховая)</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0,0040000</w:t>
            </w:r>
          </w:p>
        </w:tc>
        <w:tc>
          <w:tcPr>
            <w:tcW w:w="1314" w:type="dxa"/>
            <w:gridSpan w:val="4"/>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0,0000000</w:t>
            </w:r>
          </w:p>
        </w:tc>
        <w:tc>
          <w:tcPr>
            <w:tcW w:w="438"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3</w:t>
            </w:r>
          </w:p>
        </w:tc>
        <w:tc>
          <w:tcPr>
            <w:tcW w:w="511"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14,287</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5,7</w:t>
            </w:r>
          </w:p>
        </w:tc>
        <w:tc>
          <w:tcPr>
            <w:tcW w:w="496"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c>
          <w:tcPr>
            <w:tcW w:w="54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788"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14,287</w:t>
            </w:r>
          </w:p>
        </w:tc>
        <w:tc>
          <w:tcPr>
            <w:tcW w:w="627"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5,7</w:t>
            </w:r>
          </w:p>
        </w:tc>
        <w:tc>
          <w:tcPr>
            <w:tcW w:w="496"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0,5</w:t>
            </w:r>
          </w:p>
        </w:tc>
      </w:tr>
    </w:tbl>
    <w:p w:rsidR="00D264F3" w:rsidRDefault="00D264F3" w:rsidP="00D264F3">
      <w:pPr>
        <w:widowControl w:val="0"/>
        <w:autoSpaceDE w:val="0"/>
        <w:autoSpaceDN w:val="0"/>
        <w:adjustRightInd w:val="0"/>
        <w:rPr>
          <w:rFonts w:ascii="Arial" w:hAnsi="Arial" w:cs="Arial"/>
          <w:b/>
          <w:bCs/>
        </w:rPr>
        <w:sectPr w:rsidR="00D264F3" w:rsidSect="00886F93">
          <w:pgSz w:w="16840" w:h="11907" w:orient="landscape"/>
          <w:pgMar w:top="851" w:right="567" w:bottom="851" w:left="1418" w:header="709" w:footer="709" w:gutter="0"/>
          <w:cols w:space="709"/>
        </w:sectPr>
      </w:pPr>
    </w:p>
    <w:p w:rsidR="00D264F3" w:rsidRDefault="00D264F3" w:rsidP="00D264F3">
      <w:pPr>
        <w:widowControl w:val="0"/>
        <w:autoSpaceDE w:val="0"/>
        <w:autoSpaceDN w:val="0"/>
        <w:adjustRightInd w:val="0"/>
        <w:rPr>
          <w:rFonts w:ascii="Arial" w:hAnsi="Arial" w:cs="Arial"/>
          <w:b/>
          <w:bCs/>
        </w:rPr>
      </w:pPr>
    </w:p>
    <w:p w:rsidR="00D264F3" w:rsidRDefault="00D264F3" w:rsidP="00D264F3">
      <w:pPr>
        <w:widowControl w:val="0"/>
        <w:autoSpaceDE w:val="0"/>
        <w:autoSpaceDN w:val="0"/>
        <w:adjustRightInd w:val="0"/>
        <w:jc w:val="center"/>
        <w:rPr>
          <w:rFonts w:ascii="Arial" w:hAnsi="Arial" w:cs="Arial"/>
          <w:b/>
          <w:bCs/>
        </w:rPr>
      </w:pPr>
      <w:r>
        <w:rPr>
          <w:rFonts w:ascii="Arial" w:hAnsi="Arial" w:cs="Arial"/>
          <w:b/>
          <w:bCs/>
        </w:rPr>
        <w:t>Выбросы источников по веществам</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5081"/>
        <w:gridCol w:w="4906"/>
      </w:tblGrid>
      <w:tr w:rsidR="00D264F3" w:rsidRPr="00C73D48">
        <w:tblPrEx>
          <w:tblCellMar>
            <w:top w:w="0" w:type="dxa"/>
            <w:left w:w="0" w:type="dxa"/>
            <w:bottom w:w="0" w:type="dxa"/>
            <w:right w:w="0" w:type="dxa"/>
          </w:tblCellMar>
        </w:tblPrEx>
        <w:trPr>
          <w:jc w:val="center"/>
        </w:trPr>
        <w:tc>
          <w:tcPr>
            <w:tcW w:w="5081" w:type="dxa"/>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Учет:</w:t>
            </w:r>
          </w:p>
        </w:tc>
        <w:tc>
          <w:tcPr>
            <w:tcW w:w="4906" w:type="dxa"/>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Типы источников:</w:t>
            </w:r>
          </w:p>
        </w:tc>
      </w:tr>
      <w:tr w:rsidR="00D264F3" w:rsidRPr="00C73D48">
        <w:tblPrEx>
          <w:tblCellMar>
            <w:top w:w="0" w:type="dxa"/>
            <w:left w:w="0" w:type="dxa"/>
            <w:bottom w:w="0" w:type="dxa"/>
            <w:right w:w="0" w:type="dxa"/>
          </w:tblCellMar>
        </w:tblPrEx>
        <w:trPr>
          <w:jc w:val="center"/>
        </w:trPr>
        <w:tc>
          <w:tcPr>
            <w:tcW w:w="5081" w:type="dxa"/>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  - источник учитывается с исключением из фона;</w:t>
            </w:r>
          </w:p>
        </w:tc>
        <w:tc>
          <w:tcPr>
            <w:tcW w:w="4906" w:type="dxa"/>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1 - точечный;</w:t>
            </w:r>
          </w:p>
        </w:tc>
      </w:tr>
      <w:tr w:rsidR="00D264F3" w:rsidRPr="00C73D48">
        <w:tblPrEx>
          <w:tblCellMar>
            <w:top w:w="0" w:type="dxa"/>
            <w:left w:w="0" w:type="dxa"/>
            <w:bottom w:w="0" w:type="dxa"/>
            <w:right w:w="0" w:type="dxa"/>
          </w:tblCellMar>
        </w:tblPrEx>
        <w:trPr>
          <w:jc w:val="center"/>
        </w:trPr>
        <w:tc>
          <w:tcPr>
            <w:tcW w:w="5081" w:type="dxa"/>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  - источник учитывается без исключения из фона;</w:t>
            </w:r>
          </w:p>
        </w:tc>
        <w:tc>
          <w:tcPr>
            <w:tcW w:w="4906" w:type="dxa"/>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2 - линейный;</w:t>
            </w:r>
          </w:p>
        </w:tc>
      </w:tr>
      <w:tr w:rsidR="00D264F3" w:rsidRPr="00C73D48">
        <w:tblPrEx>
          <w:tblCellMar>
            <w:top w:w="0" w:type="dxa"/>
            <w:left w:w="0" w:type="dxa"/>
            <w:bottom w:w="0" w:type="dxa"/>
            <w:right w:w="0" w:type="dxa"/>
          </w:tblCellMar>
        </w:tblPrEx>
        <w:trPr>
          <w:jc w:val="center"/>
        </w:trPr>
        <w:tc>
          <w:tcPr>
            <w:tcW w:w="5081" w:type="dxa"/>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  - источник не учитывается и его вклад исключается из фона.</w:t>
            </w:r>
          </w:p>
        </w:tc>
        <w:tc>
          <w:tcPr>
            <w:tcW w:w="4906" w:type="dxa"/>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3 - неорганизованный;</w:t>
            </w:r>
          </w:p>
        </w:tc>
      </w:tr>
      <w:tr w:rsidR="00D264F3" w:rsidRPr="00C73D48">
        <w:tblPrEx>
          <w:tblCellMar>
            <w:top w:w="0" w:type="dxa"/>
            <w:left w:w="0" w:type="dxa"/>
            <w:bottom w:w="0" w:type="dxa"/>
            <w:right w:w="0" w:type="dxa"/>
          </w:tblCellMar>
        </w:tblPrEx>
        <w:trPr>
          <w:jc w:val="center"/>
        </w:trPr>
        <w:tc>
          <w:tcPr>
            <w:tcW w:w="5081" w:type="dxa"/>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При отсутствии отметок источник не учитывается.</w:t>
            </w:r>
          </w:p>
        </w:tc>
        <w:tc>
          <w:tcPr>
            <w:tcW w:w="4906" w:type="dxa"/>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4 - совокупность точечных, объединенных для расчета в один площадной;</w:t>
            </w:r>
          </w:p>
        </w:tc>
      </w:tr>
      <w:tr w:rsidR="00D264F3" w:rsidRPr="00C73D48">
        <w:tblPrEx>
          <w:tblCellMar>
            <w:top w:w="0" w:type="dxa"/>
            <w:left w:w="0" w:type="dxa"/>
            <w:bottom w:w="0" w:type="dxa"/>
            <w:right w:w="0" w:type="dxa"/>
          </w:tblCellMar>
        </w:tblPrEx>
        <w:trPr>
          <w:jc w:val="center"/>
        </w:trPr>
        <w:tc>
          <w:tcPr>
            <w:tcW w:w="5081" w:type="dxa"/>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Источники, помеченные к учету знаком «-» или непомеченные (« »), в общей сумме не учитываются</w:t>
            </w:r>
          </w:p>
        </w:tc>
        <w:tc>
          <w:tcPr>
            <w:tcW w:w="4906" w:type="dxa"/>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5 - неорганизованный с нестационарной по времени мощностью выброса;</w:t>
            </w:r>
          </w:p>
        </w:tc>
      </w:tr>
      <w:tr w:rsidR="00D264F3" w:rsidRPr="00C73D48">
        <w:tblPrEx>
          <w:tblCellMar>
            <w:top w:w="0" w:type="dxa"/>
            <w:left w:w="0" w:type="dxa"/>
            <w:bottom w:w="0" w:type="dxa"/>
            <w:right w:w="0" w:type="dxa"/>
          </w:tblCellMar>
        </w:tblPrEx>
        <w:trPr>
          <w:jc w:val="center"/>
        </w:trPr>
        <w:tc>
          <w:tcPr>
            <w:tcW w:w="5081" w:type="dxa"/>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20"/>
                <w:szCs w:val="20"/>
              </w:rPr>
            </w:pPr>
          </w:p>
        </w:tc>
        <w:tc>
          <w:tcPr>
            <w:tcW w:w="4906" w:type="dxa"/>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6 - точечный, с зонтом или горизонтальным направлением выброса;</w:t>
            </w:r>
          </w:p>
        </w:tc>
      </w:tr>
      <w:tr w:rsidR="00D264F3" w:rsidRPr="00C73D48">
        <w:tblPrEx>
          <w:tblCellMar>
            <w:top w:w="0" w:type="dxa"/>
            <w:left w:w="0" w:type="dxa"/>
            <w:bottom w:w="0" w:type="dxa"/>
            <w:right w:w="0" w:type="dxa"/>
          </w:tblCellMar>
        </w:tblPrEx>
        <w:trPr>
          <w:jc w:val="center"/>
        </w:trPr>
        <w:tc>
          <w:tcPr>
            <w:tcW w:w="5081" w:type="dxa"/>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20"/>
                <w:szCs w:val="20"/>
              </w:rPr>
            </w:pPr>
          </w:p>
        </w:tc>
        <w:tc>
          <w:tcPr>
            <w:tcW w:w="4906" w:type="dxa"/>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7 - совокупность точечных с зонтами или горизонтальным направлением выброса;</w:t>
            </w:r>
          </w:p>
        </w:tc>
      </w:tr>
      <w:tr w:rsidR="00D264F3" w:rsidRPr="00C73D48">
        <w:tblPrEx>
          <w:tblCellMar>
            <w:top w:w="0" w:type="dxa"/>
            <w:left w:w="0" w:type="dxa"/>
            <w:bottom w:w="0" w:type="dxa"/>
            <w:right w:w="0" w:type="dxa"/>
          </w:tblCellMar>
        </w:tblPrEx>
        <w:trPr>
          <w:jc w:val="center"/>
        </w:trPr>
        <w:tc>
          <w:tcPr>
            <w:tcW w:w="5081" w:type="dxa"/>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20"/>
                <w:szCs w:val="20"/>
              </w:rPr>
            </w:pPr>
          </w:p>
        </w:tc>
        <w:tc>
          <w:tcPr>
            <w:tcW w:w="4906" w:type="dxa"/>
            <w:tcBorders>
              <w:top w:val="nil"/>
              <w:left w:val="nil"/>
              <w:bottom w:val="nil"/>
              <w:right w:val="nil"/>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8 - автомагистраль.</w:t>
            </w: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0301   Азота диоксид (Азот (IV) оксид)</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511"/>
        <w:gridCol w:w="467"/>
        <w:gridCol w:w="525"/>
        <w:gridCol w:w="481"/>
        <w:gridCol w:w="527"/>
        <w:gridCol w:w="1314"/>
        <w:gridCol w:w="335"/>
        <w:gridCol w:w="1007"/>
        <w:gridCol w:w="905"/>
        <w:gridCol w:w="920"/>
        <w:gridCol w:w="963"/>
        <w:gridCol w:w="846"/>
        <w:gridCol w:w="848"/>
      </w:tblGrid>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пл.</w:t>
            </w:r>
          </w:p>
        </w:tc>
        <w:tc>
          <w:tcPr>
            <w:tcW w:w="467"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цех</w:t>
            </w:r>
          </w:p>
        </w:tc>
        <w:tc>
          <w:tcPr>
            <w:tcW w:w="525"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ист.</w:t>
            </w:r>
          </w:p>
        </w:tc>
        <w:tc>
          <w:tcPr>
            <w:tcW w:w="481"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Тип</w:t>
            </w:r>
          </w:p>
        </w:tc>
        <w:tc>
          <w:tcPr>
            <w:tcW w:w="525"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Учет</w:t>
            </w:r>
          </w:p>
        </w:tc>
        <w:tc>
          <w:tcPr>
            <w:tcW w:w="1314"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Выброс</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(г/с)</w:t>
            </w:r>
          </w:p>
        </w:tc>
        <w:tc>
          <w:tcPr>
            <w:tcW w:w="335"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F</w:t>
            </w:r>
          </w:p>
        </w:tc>
        <w:tc>
          <w:tcPr>
            <w:tcW w:w="2832"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Лето</w:t>
            </w:r>
          </w:p>
        </w:tc>
        <w:tc>
          <w:tcPr>
            <w:tcW w:w="2657"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Зима</w:t>
            </w:r>
          </w:p>
        </w:tc>
      </w:tr>
      <w:tr w:rsidR="00D264F3" w:rsidRPr="00C73D48">
        <w:tblPrEx>
          <w:tblCellMar>
            <w:top w:w="0" w:type="dxa"/>
            <w:left w:w="0" w:type="dxa"/>
            <w:bottom w:w="0" w:type="dxa"/>
            <w:right w:w="0" w:type="dxa"/>
          </w:tblCellMar>
        </w:tblPrEx>
        <w:trPr>
          <w:jc w:val="center"/>
        </w:trPr>
        <w:tc>
          <w:tcPr>
            <w:tcW w:w="511"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467"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481"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1314"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335"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Cm/ПДК</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Xm</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Um (м/с)</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Cm/ПДК</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Xm</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Um (м/с)</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1</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1</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0,1560000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0,0985</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164,69</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1,7345</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0,0926</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173,30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1,8504</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7</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1</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0,0010000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0,0006</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202,74</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9,1396</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0,0006</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203,01</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9,3644</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8</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1</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0,1290000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0,0765</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173,77</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1,8618</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0,0730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182,43</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1,9785</w:t>
            </w:r>
          </w:p>
        </w:tc>
      </w:tr>
      <w:tr w:rsidR="00D264F3" w:rsidRPr="00C73D48">
        <w:tblPrEx>
          <w:tblCellMar>
            <w:top w:w="0" w:type="dxa"/>
            <w:left w:w="0" w:type="dxa"/>
            <w:bottom w:w="0" w:type="dxa"/>
            <w:right w:w="0" w:type="dxa"/>
          </w:tblCellMar>
        </w:tblPrEx>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b/>
                <w:bCs/>
                <w:sz w:val="20"/>
                <w:szCs w:val="20"/>
              </w:rPr>
            </w:pPr>
            <w:r w:rsidRPr="00C73D48">
              <w:rPr>
                <w:rFonts w:ascii="Arial" w:hAnsi="Arial" w:cs="Arial"/>
                <w:b/>
                <w:bCs/>
                <w:sz w:val="20"/>
                <w:szCs w:val="20"/>
              </w:rPr>
              <w:t>Итого:</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b/>
                <w:bCs/>
                <w:sz w:val="20"/>
                <w:szCs w:val="20"/>
              </w:rPr>
            </w:pPr>
            <w:r w:rsidRPr="00C73D48">
              <w:rPr>
                <w:rFonts w:ascii="Arial" w:hAnsi="Arial" w:cs="Arial"/>
                <w:b/>
                <w:bCs/>
                <w:sz w:val="20"/>
                <w:szCs w:val="20"/>
              </w:rPr>
              <w:t>0,2860000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b/>
                <w:bCs/>
                <w:sz w:val="20"/>
                <w:szCs w:val="20"/>
              </w:rPr>
            </w:pPr>
            <w:r w:rsidRPr="00C73D48">
              <w:rPr>
                <w:rFonts w:ascii="Arial" w:hAnsi="Arial" w:cs="Arial"/>
                <w:b/>
                <w:bCs/>
                <w:sz w:val="20"/>
                <w:szCs w:val="20"/>
              </w:rPr>
              <w:t>0,1757</w:t>
            </w:r>
          </w:p>
        </w:tc>
        <w:tc>
          <w:tcPr>
            <w:tcW w:w="1825"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b/>
                <w:bCs/>
                <w:sz w:val="20"/>
                <w:szCs w:val="20"/>
              </w:rPr>
            </w:pPr>
            <w:r w:rsidRPr="00C73D48">
              <w:rPr>
                <w:rFonts w:ascii="Arial" w:hAnsi="Arial" w:cs="Arial"/>
                <w:b/>
                <w:bCs/>
                <w:sz w:val="20"/>
                <w:szCs w:val="20"/>
              </w:rPr>
              <w:t>0,1663</w:t>
            </w:r>
          </w:p>
        </w:tc>
        <w:tc>
          <w:tcPr>
            <w:tcW w:w="1693"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0303   Аммиак</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511"/>
        <w:gridCol w:w="467"/>
        <w:gridCol w:w="525"/>
        <w:gridCol w:w="481"/>
        <w:gridCol w:w="527"/>
        <w:gridCol w:w="1314"/>
        <w:gridCol w:w="335"/>
        <w:gridCol w:w="1007"/>
        <w:gridCol w:w="905"/>
        <w:gridCol w:w="920"/>
        <w:gridCol w:w="963"/>
        <w:gridCol w:w="846"/>
        <w:gridCol w:w="848"/>
      </w:tblGrid>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пл.</w:t>
            </w:r>
          </w:p>
        </w:tc>
        <w:tc>
          <w:tcPr>
            <w:tcW w:w="467"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цех</w:t>
            </w:r>
          </w:p>
        </w:tc>
        <w:tc>
          <w:tcPr>
            <w:tcW w:w="525"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ист.</w:t>
            </w:r>
          </w:p>
        </w:tc>
        <w:tc>
          <w:tcPr>
            <w:tcW w:w="481"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Тип</w:t>
            </w:r>
          </w:p>
        </w:tc>
        <w:tc>
          <w:tcPr>
            <w:tcW w:w="525"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Учет</w:t>
            </w:r>
          </w:p>
        </w:tc>
        <w:tc>
          <w:tcPr>
            <w:tcW w:w="1314"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Выброс</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(г/с)</w:t>
            </w:r>
          </w:p>
        </w:tc>
        <w:tc>
          <w:tcPr>
            <w:tcW w:w="335"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F</w:t>
            </w:r>
          </w:p>
        </w:tc>
        <w:tc>
          <w:tcPr>
            <w:tcW w:w="2832"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Лето</w:t>
            </w:r>
          </w:p>
        </w:tc>
        <w:tc>
          <w:tcPr>
            <w:tcW w:w="2657"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Зима</w:t>
            </w:r>
          </w:p>
        </w:tc>
      </w:tr>
      <w:tr w:rsidR="00D264F3" w:rsidRPr="00C73D48">
        <w:tblPrEx>
          <w:tblCellMar>
            <w:top w:w="0" w:type="dxa"/>
            <w:left w:w="0" w:type="dxa"/>
            <w:bottom w:w="0" w:type="dxa"/>
            <w:right w:w="0" w:type="dxa"/>
          </w:tblCellMar>
        </w:tblPrEx>
        <w:trPr>
          <w:jc w:val="center"/>
        </w:trPr>
        <w:tc>
          <w:tcPr>
            <w:tcW w:w="511"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467"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481"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1314"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335"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Cm/ПДК</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Xm</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Um (м/с)</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Cm/ПДК</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Xm</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Um (м/с)</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6002</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0,0390000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6,9647</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6,9647</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6003</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0,0470000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8,3934</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8,3934</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6004</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0,0230000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4,1074</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4,1074</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6005</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0,0240000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4,2860</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4,2860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6006</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0,0260000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4,6431</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4,6431</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6007</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0,0480000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8,5720</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8,5720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b/>
                <w:bCs/>
                <w:sz w:val="20"/>
                <w:szCs w:val="20"/>
              </w:rPr>
            </w:pPr>
            <w:r w:rsidRPr="00C73D48">
              <w:rPr>
                <w:rFonts w:ascii="Arial" w:hAnsi="Arial" w:cs="Arial"/>
                <w:b/>
                <w:bCs/>
                <w:sz w:val="20"/>
                <w:szCs w:val="20"/>
              </w:rPr>
              <w:t>Итого:</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b/>
                <w:bCs/>
                <w:sz w:val="20"/>
                <w:szCs w:val="20"/>
              </w:rPr>
            </w:pPr>
            <w:r w:rsidRPr="00C73D48">
              <w:rPr>
                <w:rFonts w:ascii="Arial" w:hAnsi="Arial" w:cs="Arial"/>
                <w:b/>
                <w:bCs/>
                <w:sz w:val="20"/>
                <w:szCs w:val="20"/>
              </w:rPr>
              <w:t>0,2070000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b/>
                <w:bCs/>
                <w:sz w:val="20"/>
                <w:szCs w:val="20"/>
              </w:rPr>
            </w:pPr>
            <w:r w:rsidRPr="00C73D48">
              <w:rPr>
                <w:rFonts w:ascii="Arial" w:hAnsi="Arial" w:cs="Arial"/>
                <w:b/>
                <w:bCs/>
                <w:sz w:val="20"/>
                <w:szCs w:val="20"/>
              </w:rPr>
              <w:t>36,9666</w:t>
            </w:r>
          </w:p>
        </w:tc>
        <w:tc>
          <w:tcPr>
            <w:tcW w:w="1825"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b/>
                <w:bCs/>
                <w:sz w:val="20"/>
                <w:szCs w:val="20"/>
              </w:rPr>
            </w:pPr>
            <w:r w:rsidRPr="00C73D48">
              <w:rPr>
                <w:rFonts w:ascii="Arial" w:hAnsi="Arial" w:cs="Arial"/>
                <w:b/>
                <w:bCs/>
                <w:sz w:val="20"/>
                <w:szCs w:val="20"/>
              </w:rPr>
              <w:t>36,9666</w:t>
            </w:r>
          </w:p>
        </w:tc>
        <w:tc>
          <w:tcPr>
            <w:tcW w:w="1693"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0337   Углерод оксид</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511"/>
        <w:gridCol w:w="467"/>
        <w:gridCol w:w="525"/>
        <w:gridCol w:w="481"/>
        <w:gridCol w:w="527"/>
        <w:gridCol w:w="1314"/>
        <w:gridCol w:w="335"/>
        <w:gridCol w:w="1007"/>
        <w:gridCol w:w="905"/>
        <w:gridCol w:w="920"/>
        <w:gridCol w:w="963"/>
        <w:gridCol w:w="846"/>
        <w:gridCol w:w="848"/>
      </w:tblGrid>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пл.</w:t>
            </w:r>
          </w:p>
        </w:tc>
        <w:tc>
          <w:tcPr>
            <w:tcW w:w="467"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цех</w:t>
            </w:r>
          </w:p>
        </w:tc>
        <w:tc>
          <w:tcPr>
            <w:tcW w:w="525"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ист.</w:t>
            </w:r>
          </w:p>
        </w:tc>
        <w:tc>
          <w:tcPr>
            <w:tcW w:w="481"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Тип</w:t>
            </w:r>
          </w:p>
        </w:tc>
        <w:tc>
          <w:tcPr>
            <w:tcW w:w="525"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Учет</w:t>
            </w:r>
          </w:p>
        </w:tc>
        <w:tc>
          <w:tcPr>
            <w:tcW w:w="1314"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Выброс</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(г/с)</w:t>
            </w:r>
          </w:p>
        </w:tc>
        <w:tc>
          <w:tcPr>
            <w:tcW w:w="335"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F</w:t>
            </w:r>
          </w:p>
        </w:tc>
        <w:tc>
          <w:tcPr>
            <w:tcW w:w="2832"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Лето</w:t>
            </w:r>
          </w:p>
        </w:tc>
        <w:tc>
          <w:tcPr>
            <w:tcW w:w="2657"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Зима</w:t>
            </w:r>
          </w:p>
        </w:tc>
      </w:tr>
      <w:tr w:rsidR="00D264F3" w:rsidRPr="00C73D48">
        <w:tblPrEx>
          <w:tblCellMar>
            <w:top w:w="0" w:type="dxa"/>
            <w:left w:w="0" w:type="dxa"/>
            <w:bottom w:w="0" w:type="dxa"/>
            <w:right w:w="0" w:type="dxa"/>
          </w:tblCellMar>
        </w:tblPrEx>
        <w:trPr>
          <w:jc w:val="center"/>
        </w:trPr>
        <w:tc>
          <w:tcPr>
            <w:tcW w:w="511"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467"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481"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1314"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335"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Cm/ПДК</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Xm</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Um (м/с)</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Cm/ПДК</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Xm</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Um (м/с)</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1</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1</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0,1140000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0,0029</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164,69</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1,7345</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0,0027</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173,30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1,8504</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7</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1</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0,0020000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0,0001</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202,74</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9,1396</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0,0001</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203,01</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9,3644</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8</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1</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0,0920000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0,0022</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173,77</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1,8618</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0,0021</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182,43</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1,9785</w:t>
            </w:r>
          </w:p>
        </w:tc>
      </w:tr>
      <w:tr w:rsidR="00D264F3" w:rsidRPr="00C73D48">
        <w:tblPrEx>
          <w:tblCellMar>
            <w:top w:w="0" w:type="dxa"/>
            <w:left w:w="0" w:type="dxa"/>
            <w:bottom w:w="0" w:type="dxa"/>
            <w:right w:w="0" w:type="dxa"/>
          </w:tblCellMar>
        </w:tblPrEx>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b/>
                <w:bCs/>
                <w:sz w:val="20"/>
                <w:szCs w:val="20"/>
              </w:rPr>
            </w:pPr>
            <w:r w:rsidRPr="00C73D48">
              <w:rPr>
                <w:rFonts w:ascii="Arial" w:hAnsi="Arial" w:cs="Arial"/>
                <w:b/>
                <w:bCs/>
                <w:sz w:val="20"/>
                <w:szCs w:val="20"/>
              </w:rPr>
              <w:t>Итого:</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b/>
                <w:bCs/>
                <w:sz w:val="20"/>
                <w:szCs w:val="20"/>
              </w:rPr>
            </w:pPr>
            <w:r w:rsidRPr="00C73D48">
              <w:rPr>
                <w:rFonts w:ascii="Arial" w:hAnsi="Arial" w:cs="Arial"/>
                <w:b/>
                <w:bCs/>
                <w:sz w:val="20"/>
                <w:szCs w:val="20"/>
              </w:rPr>
              <w:t>0,2080000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b/>
                <w:bCs/>
                <w:sz w:val="20"/>
                <w:szCs w:val="20"/>
              </w:rPr>
            </w:pPr>
            <w:r w:rsidRPr="00C73D48">
              <w:rPr>
                <w:rFonts w:ascii="Arial" w:hAnsi="Arial" w:cs="Arial"/>
                <w:b/>
                <w:bCs/>
                <w:sz w:val="20"/>
                <w:szCs w:val="20"/>
              </w:rPr>
              <w:t>0,0051</w:t>
            </w:r>
          </w:p>
        </w:tc>
        <w:tc>
          <w:tcPr>
            <w:tcW w:w="1825"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b/>
                <w:bCs/>
                <w:sz w:val="20"/>
                <w:szCs w:val="20"/>
              </w:rPr>
            </w:pPr>
            <w:r w:rsidRPr="00C73D48">
              <w:rPr>
                <w:rFonts w:ascii="Arial" w:hAnsi="Arial" w:cs="Arial"/>
                <w:b/>
                <w:bCs/>
                <w:sz w:val="20"/>
                <w:szCs w:val="20"/>
              </w:rPr>
              <w:t>0,0048</w:t>
            </w:r>
          </w:p>
        </w:tc>
        <w:tc>
          <w:tcPr>
            <w:tcW w:w="1693"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r>
    </w:tbl>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0410   Метан</w:t>
      </w:r>
    </w:p>
    <w:p w:rsidR="00D264F3" w:rsidRDefault="00D264F3" w:rsidP="00D264F3">
      <w:pPr>
        <w:widowControl w:val="0"/>
        <w:autoSpaceDE w:val="0"/>
        <w:autoSpaceDN w:val="0"/>
        <w:adjustRightInd w:val="0"/>
        <w:jc w:val="center"/>
        <w:rPr>
          <w:rFonts w:ascii="Arial" w:hAnsi="Arial" w:cs="Arial"/>
          <w:b/>
          <w:bCs/>
          <w:sz w:val="20"/>
          <w:szCs w:val="20"/>
        </w:rPr>
      </w:pPr>
    </w:p>
    <w:tbl>
      <w:tblPr>
        <w:tblW w:w="0" w:type="auto"/>
        <w:jc w:val="center"/>
        <w:tblLayout w:type="fixed"/>
        <w:tblCellMar>
          <w:left w:w="0" w:type="dxa"/>
          <w:right w:w="0" w:type="dxa"/>
        </w:tblCellMar>
        <w:tblLook w:val="0000"/>
      </w:tblPr>
      <w:tblGrid>
        <w:gridCol w:w="511"/>
        <w:gridCol w:w="467"/>
        <w:gridCol w:w="525"/>
        <w:gridCol w:w="481"/>
        <w:gridCol w:w="527"/>
        <w:gridCol w:w="1314"/>
        <w:gridCol w:w="335"/>
        <w:gridCol w:w="1007"/>
        <w:gridCol w:w="905"/>
        <w:gridCol w:w="920"/>
        <w:gridCol w:w="963"/>
        <w:gridCol w:w="846"/>
        <w:gridCol w:w="848"/>
      </w:tblGrid>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пл.</w:t>
            </w:r>
          </w:p>
        </w:tc>
        <w:tc>
          <w:tcPr>
            <w:tcW w:w="467"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цех</w:t>
            </w:r>
          </w:p>
        </w:tc>
        <w:tc>
          <w:tcPr>
            <w:tcW w:w="525"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ист.</w:t>
            </w:r>
          </w:p>
        </w:tc>
        <w:tc>
          <w:tcPr>
            <w:tcW w:w="481"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Тип</w:t>
            </w:r>
          </w:p>
        </w:tc>
        <w:tc>
          <w:tcPr>
            <w:tcW w:w="525"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Учет</w:t>
            </w:r>
          </w:p>
        </w:tc>
        <w:tc>
          <w:tcPr>
            <w:tcW w:w="1314"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Выброс</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(г/с)</w:t>
            </w:r>
          </w:p>
        </w:tc>
        <w:tc>
          <w:tcPr>
            <w:tcW w:w="335"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F</w:t>
            </w:r>
          </w:p>
        </w:tc>
        <w:tc>
          <w:tcPr>
            <w:tcW w:w="2832"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Лето</w:t>
            </w:r>
          </w:p>
        </w:tc>
        <w:tc>
          <w:tcPr>
            <w:tcW w:w="2657"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Зима</w:t>
            </w:r>
          </w:p>
        </w:tc>
      </w:tr>
      <w:tr w:rsidR="00D264F3" w:rsidRPr="00C73D48">
        <w:tblPrEx>
          <w:tblCellMar>
            <w:top w:w="0" w:type="dxa"/>
            <w:left w:w="0" w:type="dxa"/>
            <w:bottom w:w="0" w:type="dxa"/>
            <w:right w:w="0" w:type="dxa"/>
          </w:tblCellMar>
        </w:tblPrEx>
        <w:trPr>
          <w:jc w:val="center"/>
        </w:trPr>
        <w:tc>
          <w:tcPr>
            <w:tcW w:w="511"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467"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481"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1314"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335"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Cm/ПДК</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Xm</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Um (м/с)</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Cm/ПДК</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Xm</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Um (м/с)</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6002</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0,3460000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0,2472</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0,2472</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6003</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0,4200000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0,3000</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0,3000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6004</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0,2020000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0,1443</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0,1443</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6005</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0,2120000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0,1514</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0,1514</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6006</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0,2280000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0,1629</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0,1629</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6007</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0,4270000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0,3050</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0,3050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b/>
                <w:bCs/>
                <w:sz w:val="20"/>
                <w:szCs w:val="20"/>
              </w:rPr>
            </w:pPr>
            <w:r w:rsidRPr="00C73D48">
              <w:rPr>
                <w:rFonts w:ascii="Arial" w:hAnsi="Arial" w:cs="Arial"/>
                <w:b/>
                <w:bCs/>
                <w:sz w:val="20"/>
                <w:szCs w:val="20"/>
              </w:rPr>
              <w:t>Итого:</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b/>
                <w:bCs/>
                <w:sz w:val="20"/>
                <w:szCs w:val="20"/>
              </w:rPr>
            </w:pPr>
            <w:r w:rsidRPr="00C73D48">
              <w:rPr>
                <w:rFonts w:ascii="Arial" w:hAnsi="Arial" w:cs="Arial"/>
                <w:b/>
                <w:bCs/>
                <w:sz w:val="20"/>
                <w:szCs w:val="20"/>
              </w:rPr>
              <w:t>1,8350000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b/>
                <w:bCs/>
                <w:sz w:val="20"/>
                <w:szCs w:val="20"/>
              </w:rPr>
            </w:pPr>
            <w:r w:rsidRPr="00C73D48">
              <w:rPr>
                <w:rFonts w:ascii="Arial" w:hAnsi="Arial" w:cs="Arial"/>
                <w:b/>
                <w:bCs/>
                <w:sz w:val="20"/>
                <w:szCs w:val="20"/>
              </w:rPr>
              <w:t>1,3108</w:t>
            </w:r>
          </w:p>
        </w:tc>
        <w:tc>
          <w:tcPr>
            <w:tcW w:w="1825"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b/>
                <w:bCs/>
                <w:sz w:val="20"/>
                <w:szCs w:val="20"/>
              </w:rPr>
            </w:pPr>
            <w:r w:rsidRPr="00C73D48">
              <w:rPr>
                <w:rFonts w:ascii="Arial" w:hAnsi="Arial" w:cs="Arial"/>
                <w:b/>
                <w:bCs/>
                <w:sz w:val="20"/>
                <w:szCs w:val="20"/>
              </w:rPr>
              <w:t>1,3108</w:t>
            </w:r>
          </w:p>
        </w:tc>
        <w:tc>
          <w:tcPr>
            <w:tcW w:w="1693"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1707   Диметилсульфид</w:t>
      </w:r>
    </w:p>
    <w:p w:rsidR="00D264F3" w:rsidRDefault="00D264F3" w:rsidP="00D264F3">
      <w:pPr>
        <w:widowControl w:val="0"/>
        <w:autoSpaceDE w:val="0"/>
        <w:autoSpaceDN w:val="0"/>
        <w:adjustRightInd w:val="0"/>
        <w:jc w:val="center"/>
        <w:rPr>
          <w:rFonts w:ascii="Arial" w:hAnsi="Arial" w:cs="Arial"/>
          <w:b/>
          <w:bCs/>
          <w:sz w:val="20"/>
          <w:szCs w:val="20"/>
        </w:rPr>
      </w:pPr>
    </w:p>
    <w:tbl>
      <w:tblPr>
        <w:tblW w:w="0" w:type="auto"/>
        <w:jc w:val="center"/>
        <w:tblLayout w:type="fixed"/>
        <w:tblCellMar>
          <w:left w:w="0" w:type="dxa"/>
          <w:right w:w="0" w:type="dxa"/>
        </w:tblCellMar>
        <w:tblLook w:val="0000"/>
      </w:tblPr>
      <w:tblGrid>
        <w:gridCol w:w="511"/>
        <w:gridCol w:w="467"/>
        <w:gridCol w:w="525"/>
        <w:gridCol w:w="481"/>
        <w:gridCol w:w="527"/>
        <w:gridCol w:w="1314"/>
        <w:gridCol w:w="335"/>
        <w:gridCol w:w="1007"/>
        <w:gridCol w:w="905"/>
        <w:gridCol w:w="920"/>
        <w:gridCol w:w="963"/>
        <w:gridCol w:w="846"/>
        <w:gridCol w:w="848"/>
      </w:tblGrid>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пл.</w:t>
            </w:r>
          </w:p>
        </w:tc>
        <w:tc>
          <w:tcPr>
            <w:tcW w:w="467"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цех</w:t>
            </w:r>
          </w:p>
        </w:tc>
        <w:tc>
          <w:tcPr>
            <w:tcW w:w="525"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ист.</w:t>
            </w:r>
          </w:p>
        </w:tc>
        <w:tc>
          <w:tcPr>
            <w:tcW w:w="481"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Тип</w:t>
            </w:r>
          </w:p>
        </w:tc>
        <w:tc>
          <w:tcPr>
            <w:tcW w:w="525"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Учет</w:t>
            </w:r>
          </w:p>
        </w:tc>
        <w:tc>
          <w:tcPr>
            <w:tcW w:w="1314"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Выброс</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(г/с)</w:t>
            </w:r>
          </w:p>
        </w:tc>
        <w:tc>
          <w:tcPr>
            <w:tcW w:w="335"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F</w:t>
            </w:r>
          </w:p>
        </w:tc>
        <w:tc>
          <w:tcPr>
            <w:tcW w:w="2832"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Лето</w:t>
            </w:r>
          </w:p>
        </w:tc>
        <w:tc>
          <w:tcPr>
            <w:tcW w:w="2657"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Зима</w:t>
            </w:r>
          </w:p>
        </w:tc>
      </w:tr>
      <w:tr w:rsidR="00D264F3" w:rsidRPr="00C73D48">
        <w:tblPrEx>
          <w:tblCellMar>
            <w:top w:w="0" w:type="dxa"/>
            <w:left w:w="0" w:type="dxa"/>
            <w:bottom w:w="0" w:type="dxa"/>
            <w:right w:w="0" w:type="dxa"/>
          </w:tblCellMar>
        </w:tblPrEx>
        <w:trPr>
          <w:jc w:val="center"/>
        </w:trPr>
        <w:tc>
          <w:tcPr>
            <w:tcW w:w="511"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467"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481"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1314"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335"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Cm/ПДК</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Xm</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Um (м/с)</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Cm/ПДК</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Xm</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Um (м/с)</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6002</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0,0010000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0,0446</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0,0446</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6003</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0,0010000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0,0446</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0,0446</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6007</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0,0010000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0,0446</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0,0446</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b/>
                <w:bCs/>
                <w:sz w:val="20"/>
                <w:szCs w:val="20"/>
              </w:rPr>
            </w:pPr>
            <w:r w:rsidRPr="00C73D48">
              <w:rPr>
                <w:rFonts w:ascii="Arial" w:hAnsi="Arial" w:cs="Arial"/>
                <w:b/>
                <w:bCs/>
                <w:sz w:val="20"/>
                <w:szCs w:val="20"/>
              </w:rPr>
              <w:t>Итого:</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b/>
                <w:bCs/>
                <w:sz w:val="20"/>
                <w:szCs w:val="20"/>
              </w:rPr>
            </w:pPr>
            <w:r w:rsidRPr="00C73D48">
              <w:rPr>
                <w:rFonts w:ascii="Arial" w:hAnsi="Arial" w:cs="Arial"/>
                <w:b/>
                <w:bCs/>
                <w:sz w:val="20"/>
                <w:szCs w:val="20"/>
              </w:rPr>
              <w:t>0,0030000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b/>
                <w:bCs/>
                <w:sz w:val="20"/>
                <w:szCs w:val="20"/>
              </w:rPr>
            </w:pPr>
            <w:r w:rsidRPr="00C73D48">
              <w:rPr>
                <w:rFonts w:ascii="Arial" w:hAnsi="Arial" w:cs="Arial"/>
                <w:b/>
                <w:bCs/>
                <w:sz w:val="20"/>
                <w:szCs w:val="20"/>
              </w:rPr>
              <w:t>0,1339</w:t>
            </w:r>
          </w:p>
        </w:tc>
        <w:tc>
          <w:tcPr>
            <w:tcW w:w="1825"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b/>
                <w:bCs/>
                <w:sz w:val="20"/>
                <w:szCs w:val="20"/>
              </w:rPr>
            </w:pPr>
            <w:r w:rsidRPr="00C73D48">
              <w:rPr>
                <w:rFonts w:ascii="Arial" w:hAnsi="Arial" w:cs="Arial"/>
                <w:b/>
                <w:bCs/>
                <w:sz w:val="20"/>
                <w:szCs w:val="20"/>
              </w:rPr>
              <w:t>0,1339</w:t>
            </w:r>
          </w:p>
        </w:tc>
        <w:tc>
          <w:tcPr>
            <w:tcW w:w="1693"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2920   Пыль меховая (шерстяная, пуховая)</w:t>
      </w:r>
    </w:p>
    <w:p w:rsidR="00D264F3" w:rsidRDefault="00D264F3" w:rsidP="00D264F3">
      <w:pPr>
        <w:widowControl w:val="0"/>
        <w:autoSpaceDE w:val="0"/>
        <w:autoSpaceDN w:val="0"/>
        <w:adjustRightInd w:val="0"/>
        <w:jc w:val="center"/>
        <w:rPr>
          <w:rFonts w:ascii="Arial" w:hAnsi="Arial" w:cs="Arial"/>
          <w:b/>
          <w:bCs/>
          <w:sz w:val="20"/>
          <w:szCs w:val="20"/>
        </w:rPr>
      </w:pPr>
    </w:p>
    <w:tbl>
      <w:tblPr>
        <w:tblW w:w="0" w:type="auto"/>
        <w:jc w:val="center"/>
        <w:tblLayout w:type="fixed"/>
        <w:tblCellMar>
          <w:left w:w="0" w:type="dxa"/>
          <w:right w:w="0" w:type="dxa"/>
        </w:tblCellMar>
        <w:tblLook w:val="0000"/>
      </w:tblPr>
      <w:tblGrid>
        <w:gridCol w:w="511"/>
        <w:gridCol w:w="467"/>
        <w:gridCol w:w="525"/>
        <w:gridCol w:w="481"/>
        <w:gridCol w:w="527"/>
        <w:gridCol w:w="1314"/>
        <w:gridCol w:w="335"/>
        <w:gridCol w:w="1007"/>
        <w:gridCol w:w="905"/>
        <w:gridCol w:w="920"/>
        <w:gridCol w:w="963"/>
        <w:gridCol w:w="846"/>
        <w:gridCol w:w="848"/>
      </w:tblGrid>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пл.</w:t>
            </w:r>
          </w:p>
        </w:tc>
        <w:tc>
          <w:tcPr>
            <w:tcW w:w="467"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цех</w:t>
            </w:r>
          </w:p>
        </w:tc>
        <w:tc>
          <w:tcPr>
            <w:tcW w:w="525"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ист.</w:t>
            </w:r>
          </w:p>
        </w:tc>
        <w:tc>
          <w:tcPr>
            <w:tcW w:w="481"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Тип</w:t>
            </w:r>
          </w:p>
        </w:tc>
        <w:tc>
          <w:tcPr>
            <w:tcW w:w="525"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Учет</w:t>
            </w:r>
          </w:p>
        </w:tc>
        <w:tc>
          <w:tcPr>
            <w:tcW w:w="1314"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Выброс</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(г/с)</w:t>
            </w:r>
          </w:p>
        </w:tc>
        <w:tc>
          <w:tcPr>
            <w:tcW w:w="335"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F</w:t>
            </w:r>
          </w:p>
        </w:tc>
        <w:tc>
          <w:tcPr>
            <w:tcW w:w="2832"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Лето</w:t>
            </w:r>
          </w:p>
        </w:tc>
        <w:tc>
          <w:tcPr>
            <w:tcW w:w="2657"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Зима</w:t>
            </w:r>
          </w:p>
        </w:tc>
      </w:tr>
      <w:tr w:rsidR="00D264F3" w:rsidRPr="00C73D48">
        <w:tblPrEx>
          <w:tblCellMar>
            <w:top w:w="0" w:type="dxa"/>
            <w:left w:w="0" w:type="dxa"/>
            <w:bottom w:w="0" w:type="dxa"/>
            <w:right w:w="0" w:type="dxa"/>
          </w:tblCellMar>
        </w:tblPrEx>
        <w:trPr>
          <w:jc w:val="center"/>
        </w:trPr>
        <w:tc>
          <w:tcPr>
            <w:tcW w:w="511"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467"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481"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1314"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335"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Cm/ПДК</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Xm</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Um (м/с)</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Cm/ПДК</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Xm</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Um (м/с)</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6002</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0,0030000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10,7150</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5,70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10,7150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5,70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6003</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0,0040000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14,2866</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5,70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14,2866</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5,70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6004</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0,0020000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7,1433</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5,70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7,1433</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5,70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6005</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0,0020000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7,1433</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5,70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7,1433</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5,70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6006</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0,0020000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7,1433</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5,70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7,1433</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5,70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6007</w:t>
            </w:r>
          </w:p>
        </w:tc>
        <w:tc>
          <w:tcPr>
            <w:tcW w:w="48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0,0040000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w:t>
            </w: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14,2866</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5,70</w:t>
            </w:r>
          </w:p>
        </w:tc>
        <w:tc>
          <w:tcPr>
            <w:tcW w:w="91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14,2866</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5,70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0,5000</w:t>
            </w:r>
          </w:p>
        </w:tc>
      </w:tr>
      <w:tr w:rsidR="00D264F3" w:rsidRPr="00C73D48">
        <w:tblPrEx>
          <w:tblCellMar>
            <w:top w:w="0" w:type="dxa"/>
            <w:left w:w="0" w:type="dxa"/>
            <w:bottom w:w="0" w:type="dxa"/>
            <w:right w:w="0" w:type="dxa"/>
          </w:tblCellMar>
        </w:tblPrEx>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b/>
                <w:bCs/>
                <w:sz w:val="20"/>
                <w:szCs w:val="20"/>
              </w:rPr>
            </w:pPr>
            <w:r w:rsidRPr="00C73D48">
              <w:rPr>
                <w:rFonts w:ascii="Arial" w:hAnsi="Arial" w:cs="Arial"/>
                <w:b/>
                <w:bCs/>
                <w:sz w:val="20"/>
                <w:szCs w:val="20"/>
              </w:rPr>
              <w:t>Итого:</w:t>
            </w:r>
          </w:p>
        </w:tc>
        <w:tc>
          <w:tcPr>
            <w:tcW w:w="131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b/>
                <w:bCs/>
                <w:sz w:val="20"/>
                <w:szCs w:val="20"/>
              </w:rPr>
            </w:pPr>
            <w:r w:rsidRPr="00C73D48">
              <w:rPr>
                <w:rFonts w:ascii="Arial" w:hAnsi="Arial" w:cs="Arial"/>
                <w:b/>
                <w:bCs/>
                <w:sz w:val="20"/>
                <w:szCs w:val="20"/>
              </w:rPr>
              <w:t>0,0170000</w:t>
            </w:r>
          </w:p>
        </w:tc>
        <w:tc>
          <w:tcPr>
            <w:tcW w:w="33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b/>
                <w:bCs/>
                <w:sz w:val="20"/>
                <w:szCs w:val="20"/>
              </w:rPr>
            </w:pPr>
            <w:r w:rsidRPr="00C73D48">
              <w:rPr>
                <w:rFonts w:ascii="Arial" w:hAnsi="Arial" w:cs="Arial"/>
                <w:b/>
                <w:bCs/>
                <w:sz w:val="20"/>
                <w:szCs w:val="20"/>
              </w:rPr>
              <w:t>60,7181</w:t>
            </w:r>
          </w:p>
        </w:tc>
        <w:tc>
          <w:tcPr>
            <w:tcW w:w="1825"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c>
          <w:tcPr>
            <w:tcW w:w="96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b/>
                <w:bCs/>
                <w:sz w:val="20"/>
                <w:szCs w:val="20"/>
              </w:rPr>
            </w:pPr>
            <w:r w:rsidRPr="00C73D48">
              <w:rPr>
                <w:rFonts w:ascii="Arial" w:hAnsi="Arial" w:cs="Arial"/>
                <w:b/>
                <w:bCs/>
                <w:sz w:val="20"/>
                <w:szCs w:val="20"/>
              </w:rPr>
              <w:t>60,7181</w:t>
            </w:r>
          </w:p>
        </w:tc>
        <w:tc>
          <w:tcPr>
            <w:tcW w:w="1693"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r>
    </w:tbl>
    <w:p w:rsidR="00D264F3" w:rsidRDefault="00D264F3" w:rsidP="00D264F3">
      <w:pPr>
        <w:widowControl w:val="0"/>
        <w:autoSpaceDE w:val="0"/>
        <w:autoSpaceDN w:val="0"/>
        <w:adjustRightInd w:val="0"/>
        <w:rPr>
          <w:rFonts w:ascii="Arial" w:hAnsi="Arial" w:cs="Arial"/>
          <w:b/>
          <w:bCs/>
        </w:rPr>
      </w:pPr>
    </w:p>
    <w:p w:rsidR="00D264F3" w:rsidRDefault="00D264F3" w:rsidP="00D264F3">
      <w:pPr>
        <w:widowControl w:val="0"/>
        <w:autoSpaceDE w:val="0"/>
        <w:autoSpaceDN w:val="0"/>
        <w:adjustRightInd w:val="0"/>
        <w:jc w:val="center"/>
        <w:rPr>
          <w:rFonts w:ascii="Arial" w:hAnsi="Arial" w:cs="Arial"/>
          <w:b/>
          <w:bCs/>
        </w:rPr>
      </w:pPr>
      <w:r>
        <w:rPr>
          <w:rFonts w:ascii="Arial" w:hAnsi="Arial" w:cs="Arial"/>
          <w:b/>
          <w:bCs/>
        </w:rPr>
        <w:t>Расчет проводился по веществам (группам суммации)</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671"/>
        <w:gridCol w:w="2613"/>
        <w:gridCol w:w="1109"/>
        <w:gridCol w:w="1401"/>
        <w:gridCol w:w="1330"/>
        <w:gridCol w:w="1036"/>
        <w:gridCol w:w="773"/>
        <w:gridCol w:w="833"/>
      </w:tblGrid>
      <w:tr w:rsidR="00D264F3" w:rsidRPr="00C73D48">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Код</w:t>
            </w:r>
          </w:p>
        </w:tc>
        <w:tc>
          <w:tcPr>
            <w:tcW w:w="2613"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Наименование вещества</w:t>
            </w:r>
          </w:p>
        </w:tc>
        <w:tc>
          <w:tcPr>
            <w:tcW w:w="3840"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Предельно Допустимая Концентрация</w:t>
            </w:r>
          </w:p>
        </w:tc>
        <w:tc>
          <w:tcPr>
            <w:tcW w:w="1036"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*Поправ.</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коэф. к</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ПДК/ОБУВ</w:t>
            </w:r>
          </w:p>
        </w:tc>
        <w:tc>
          <w:tcPr>
            <w:tcW w:w="160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Фоновая</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концентр.</w:t>
            </w:r>
          </w:p>
        </w:tc>
      </w:tr>
      <w:tr w:rsidR="00D264F3" w:rsidRPr="00C73D48">
        <w:tblPrEx>
          <w:tblCellMar>
            <w:top w:w="0" w:type="dxa"/>
            <w:left w:w="0" w:type="dxa"/>
            <w:bottom w:w="0" w:type="dxa"/>
            <w:right w:w="0" w:type="dxa"/>
          </w:tblCellMar>
        </w:tblPrEx>
        <w:trPr>
          <w:jc w:val="center"/>
        </w:trPr>
        <w:tc>
          <w:tcPr>
            <w:tcW w:w="671"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2613"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Тип</w:t>
            </w:r>
          </w:p>
        </w:tc>
        <w:tc>
          <w:tcPr>
            <w:tcW w:w="140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Спр. значение</w:t>
            </w:r>
          </w:p>
        </w:tc>
        <w:tc>
          <w:tcPr>
            <w:tcW w:w="132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Исп. в расч.</w:t>
            </w:r>
          </w:p>
        </w:tc>
        <w:tc>
          <w:tcPr>
            <w:tcW w:w="1036"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77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Учет</w:t>
            </w:r>
          </w:p>
        </w:tc>
        <w:tc>
          <w:tcPr>
            <w:tcW w:w="83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Интерп.</w:t>
            </w:r>
          </w:p>
        </w:tc>
      </w:tr>
      <w:tr w:rsidR="00D264F3" w:rsidRPr="00C73D48">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0301</w:t>
            </w:r>
          </w:p>
        </w:tc>
        <w:tc>
          <w:tcPr>
            <w:tcW w:w="261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18"/>
                <w:szCs w:val="18"/>
              </w:rPr>
            </w:pPr>
            <w:r w:rsidRPr="00C73D48">
              <w:rPr>
                <w:rFonts w:ascii="Arial" w:hAnsi="Arial" w:cs="Arial"/>
                <w:sz w:val="18"/>
                <w:szCs w:val="18"/>
              </w:rPr>
              <w:t>Азота диоксид (Азот (IV) оксид)</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ПДК м/р</w:t>
            </w:r>
          </w:p>
        </w:tc>
        <w:tc>
          <w:tcPr>
            <w:tcW w:w="140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0,2000000</w:t>
            </w:r>
          </w:p>
        </w:tc>
        <w:tc>
          <w:tcPr>
            <w:tcW w:w="132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0,2000000</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Да</w:t>
            </w:r>
          </w:p>
        </w:tc>
        <w:tc>
          <w:tcPr>
            <w:tcW w:w="83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Да</w:t>
            </w:r>
          </w:p>
        </w:tc>
      </w:tr>
      <w:tr w:rsidR="00D264F3" w:rsidRPr="00C73D48">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0303</w:t>
            </w:r>
          </w:p>
        </w:tc>
        <w:tc>
          <w:tcPr>
            <w:tcW w:w="261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18"/>
                <w:szCs w:val="18"/>
              </w:rPr>
            </w:pPr>
            <w:r w:rsidRPr="00C73D48">
              <w:rPr>
                <w:rFonts w:ascii="Arial" w:hAnsi="Arial" w:cs="Arial"/>
                <w:sz w:val="18"/>
                <w:szCs w:val="18"/>
              </w:rPr>
              <w:t>Аммиак</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ПДК м/р</w:t>
            </w:r>
          </w:p>
        </w:tc>
        <w:tc>
          <w:tcPr>
            <w:tcW w:w="140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0,2000000</w:t>
            </w:r>
          </w:p>
        </w:tc>
        <w:tc>
          <w:tcPr>
            <w:tcW w:w="132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0,2000000</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Да</w:t>
            </w:r>
          </w:p>
        </w:tc>
        <w:tc>
          <w:tcPr>
            <w:tcW w:w="83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Да</w:t>
            </w:r>
          </w:p>
        </w:tc>
      </w:tr>
      <w:tr w:rsidR="00D264F3" w:rsidRPr="00C73D48">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0337</w:t>
            </w:r>
          </w:p>
        </w:tc>
        <w:tc>
          <w:tcPr>
            <w:tcW w:w="261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18"/>
                <w:szCs w:val="18"/>
              </w:rPr>
            </w:pPr>
            <w:r w:rsidRPr="00C73D48">
              <w:rPr>
                <w:rFonts w:ascii="Arial" w:hAnsi="Arial" w:cs="Arial"/>
                <w:sz w:val="18"/>
                <w:szCs w:val="18"/>
              </w:rPr>
              <w:t>Углерод оксид</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ПДК м/р</w:t>
            </w:r>
          </w:p>
        </w:tc>
        <w:tc>
          <w:tcPr>
            <w:tcW w:w="140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5,0000000</w:t>
            </w:r>
          </w:p>
        </w:tc>
        <w:tc>
          <w:tcPr>
            <w:tcW w:w="132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5,0000000</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Да</w:t>
            </w:r>
          </w:p>
        </w:tc>
        <w:tc>
          <w:tcPr>
            <w:tcW w:w="83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Да</w:t>
            </w:r>
          </w:p>
        </w:tc>
      </w:tr>
      <w:tr w:rsidR="00D264F3" w:rsidRPr="00C73D48">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0410</w:t>
            </w:r>
          </w:p>
        </w:tc>
        <w:tc>
          <w:tcPr>
            <w:tcW w:w="261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18"/>
                <w:szCs w:val="18"/>
              </w:rPr>
            </w:pPr>
            <w:r w:rsidRPr="00C73D48">
              <w:rPr>
                <w:rFonts w:ascii="Arial" w:hAnsi="Arial" w:cs="Arial"/>
                <w:sz w:val="18"/>
                <w:szCs w:val="18"/>
              </w:rPr>
              <w:t>Метан</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ОБУВ</w:t>
            </w:r>
          </w:p>
        </w:tc>
        <w:tc>
          <w:tcPr>
            <w:tcW w:w="140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50,0000000</w:t>
            </w:r>
          </w:p>
        </w:tc>
        <w:tc>
          <w:tcPr>
            <w:tcW w:w="132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50,0000000</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Нет</w:t>
            </w:r>
          </w:p>
        </w:tc>
        <w:tc>
          <w:tcPr>
            <w:tcW w:w="83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Нет</w:t>
            </w:r>
          </w:p>
        </w:tc>
      </w:tr>
      <w:tr w:rsidR="00D264F3" w:rsidRPr="00C73D48">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0703</w:t>
            </w:r>
          </w:p>
        </w:tc>
        <w:tc>
          <w:tcPr>
            <w:tcW w:w="261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18"/>
                <w:szCs w:val="18"/>
              </w:rPr>
            </w:pPr>
            <w:r w:rsidRPr="00C73D48">
              <w:rPr>
                <w:rFonts w:ascii="Arial" w:hAnsi="Arial" w:cs="Arial"/>
                <w:sz w:val="18"/>
                <w:szCs w:val="18"/>
              </w:rPr>
              <w:t>Бенз/а/пирен (3,4-Бензпирен)</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ПДК с/с * 10</w:t>
            </w:r>
          </w:p>
        </w:tc>
        <w:tc>
          <w:tcPr>
            <w:tcW w:w="140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0,0000010</w:t>
            </w:r>
          </w:p>
        </w:tc>
        <w:tc>
          <w:tcPr>
            <w:tcW w:w="132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0,0000100</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Да</w:t>
            </w:r>
          </w:p>
        </w:tc>
        <w:tc>
          <w:tcPr>
            <w:tcW w:w="83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Да</w:t>
            </w:r>
          </w:p>
        </w:tc>
      </w:tr>
      <w:tr w:rsidR="00D264F3" w:rsidRPr="00C73D48">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1707</w:t>
            </w:r>
          </w:p>
        </w:tc>
        <w:tc>
          <w:tcPr>
            <w:tcW w:w="261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18"/>
                <w:szCs w:val="18"/>
              </w:rPr>
            </w:pPr>
            <w:r w:rsidRPr="00C73D48">
              <w:rPr>
                <w:rFonts w:ascii="Arial" w:hAnsi="Arial" w:cs="Arial"/>
                <w:sz w:val="18"/>
                <w:szCs w:val="18"/>
              </w:rPr>
              <w:t>Диметилсульфид</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ПДК м/р</w:t>
            </w:r>
          </w:p>
        </w:tc>
        <w:tc>
          <w:tcPr>
            <w:tcW w:w="140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0,8000000</w:t>
            </w:r>
          </w:p>
        </w:tc>
        <w:tc>
          <w:tcPr>
            <w:tcW w:w="132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0,8000000</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Нет</w:t>
            </w:r>
          </w:p>
        </w:tc>
        <w:tc>
          <w:tcPr>
            <w:tcW w:w="83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Нет</w:t>
            </w:r>
          </w:p>
        </w:tc>
      </w:tr>
      <w:tr w:rsidR="00D264F3" w:rsidRPr="00C73D48">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8"/>
                <w:szCs w:val="18"/>
              </w:rPr>
            </w:pPr>
            <w:r w:rsidRPr="00C73D48">
              <w:rPr>
                <w:rFonts w:ascii="Arial" w:hAnsi="Arial" w:cs="Arial"/>
                <w:sz w:val="18"/>
                <w:szCs w:val="18"/>
              </w:rPr>
              <w:t>2920</w:t>
            </w:r>
          </w:p>
        </w:tc>
        <w:tc>
          <w:tcPr>
            <w:tcW w:w="261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18"/>
                <w:szCs w:val="18"/>
              </w:rPr>
            </w:pPr>
            <w:r w:rsidRPr="00C73D48">
              <w:rPr>
                <w:rFonts w:ascii="Arial" w:hAnsi="Arial" w:cs="Arial"/>
                <w:sz w:val="18"/>
                <w:szCs w:val="18"/>
              </w:rPr>
              <w:t>Пыль меховая (шерстяная, пу- ховая)</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ОБУВ</w:t>
            </w:r>
          </w:p>
        </w:tc>
        <w:tc>
          <w:tcPr>
            <w:tcW w:w="140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0,0300000</w:t>
            </w:r>
          </w:p>
        </w:tc>
        <w:tc>
          <w:tcPr>
            <w:tcW w:w="1328"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0,0300000</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Нет</w:t>
            </w:r>
          </w:p>
        </w:tc>
        <w:tc>
          <w:tcPr>
            <w:tcW w:w="83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8"/>
                <w:szCs w:val="18"/>
              </w:rPr>
            </w:pPr>
            <w:r w:rsidRPr="00C73D48">
              <w:rPr>
                <w:rFonts w:ascii="Arial" w:hAnsi="Arial" w:cs="Arial"/>
                <w:sz w:val="18"/>
                <w:szCs w:val="18"/>
              </w:rPr>
              <w:t>Нет</w:t>
            </w:r>
          </w:p>
        </w:tc>
      </w:tr>
    </w:tbl>
    <w:p w:rsidR="00D264F3" w:rsidRDefault="00D264F3" w:rsidP="00D264F3">
      <w:pPr>
        <w:widowControl w:val="0"/>
        <w:autoSpaceDE w:val="0"/>
        <w:autoSpaceDN w:val="0"/>
        <w:adjustRightInd w:val="0"/>
        <w:jc w:val="center"/>
        <w:rPr>
          <w:rFonts w:ascii="Arial" w:hAnsi="Arial" w:cs="Arial"/>
          <w:sz w:val="20"/>
          <w:szCs w:val="20"/>
        </w:rPr>
      </w:pPr>
    </w:p>
    <w:p w:rsidR="00D264F3" w:rsidRDefault="00D264F3" w:rsidP="00D264F3">
      <w:pPr>
        <w:widowControl w:val="0"/>
        <w:autoSpaceDE w:val="0"/>
        <w:autoSpaceDN w:val="0"/>
        <w:adjustRightInd w:val="0"/>
        <w:jc w:val="center"/>
        <w:rPr>
          <w:rFonts w:ascii="Arial" w:hAnsi="Arial" w:cs="Arial"/>
          <w:sz w:val="16"/>
          <w:szCs w:val="16"/>
        </w:rPr>
      </w:pPr>
    </w:p>
    <w:p w:rsidR="00D264F3" w:rsidRDefault="00D264F3" w:rsidP="00D264F3">
      <w:pPr>
        <w:widowControl w:val="0"/>
        <w:autoSpaceDE w:val="0"/>
        <w:autoSpaceDN w:val="0"/>
        <w:adjustRightInd w:val="0"/>
        <w:rPr>
          <w:rFonts w:ascii="Arial" w:hAnsi="Arial" w:cs="Arial"/>
          <w:sz w:val="20"/>
          <w:szCs w:val="20"/>
        </w:rPr>
      </w:pPr>
      <w:r>
        <w:rPr>
          <w:rFonts w:ascii="Arial" w:hAnsi="Arial" w:cs="Arial"/>
          <w:sz w:val="16"/>
          <w:szCs w:val="16"/>
        </w:rPr>
        <w:t>*Используется при необходимости применения особых нормативных требований. При изменении значения параметра "Поправочный коэффициент к ПДК/ОБУВ", по умолчанию равного 1, получаемые результаты расчета максимальной концентрации следует сравнивать не со значением коэффициента, а с 1.</w:t>
      </w:r>
    </w:p>
    <w:p w:rsidR="00D264F3" w:rsidRDefault="00D264F3" w:rsidP="00D264F3">
      <w:pPr>
        <w:widowControl w:val="0"/>
        <w:autoSpaceDE w:val="0"/>
        <w:autoSpaceDN w:val="0"/>
        <w:adjustRightInd w:val="0"/>
        <w:rPr>
          <w:rFonts w:ascii="Arial" w:hAnsi="Arial" w:cs="Arial"/>
          <w:b/>
          <w:bCs/>
        </w:rPr>
      </w:pPr>
    </w:p>
    <w:p w:rsidR="00D264F3" w:rsidRDefault="00D264F3" w:rsidP="00D264F3">
      <w:pPr>
        <w:widowControl w:val="0"/>
        <w:autoSpaceDE w:val="0"/>
        <w:autoSpaceDN w:val="0"/>
        <w:adjustRightInd w:val="0"/>
        <w:jc w:val="center"/>
        <w:rPr>
          <w:rFonts w:ascii="Arial" w:hAnsi="Arial" w:cs="Arial"/>
          <w:b/>
          <w:bCs/>
        </w:rPr>
      </w:pPr>
      <w:r>
        <w:rPr>
          <w:rFonts w:ascii="Arial" w:hAnsi="Arial" w:cs="Arial"/>
          <w:b/>
          <w:bCs/>
        </w:rPr>
        <w:t>Посты измерения фоновых концентраций</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934"/>
        <w:gridCol w:w="5943"/>
        <w:gridCol w:w="1139"/>
        <w:gridCol w:w="1109"/>
      </w:tblGrid>
      <w:tr w:rsidR="00D264F3" w:rsidRPr="00C73D48">
        <w:tblPrEx>
          <w:tblCellMar>
            <w:top w:w="0" w:type="dxa"/>
            <w:left w:w="0" w:type="dxa"/>
            <w:bottom w:w="0" w:type="dxa"/>
            <w:right w:w="0" w:type="dxa"/>
          </w:tblCellMar>
        </w:tblPrEx>
        <w:trPr>
          <w:jc w:val="center"/>
        </w:trPr>
        <w:tc>
          <w:tcPr>
            <w:tcW w:w="934"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 поста</w:t>
            </w:r>
          </w:p>
        </w:tc>
        <w:tc>
          <w:tcPr>
            <w:tcW w:w="5943"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Наименование</w:t>
            </w:r>
          </w:p>
        </w:tc>
        <w:tc>
          <w:tcPr>
            <w:tcW w:w="2248"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Координаты поста</w:t>
            </w:r>
          </w:p>
        </w:tc>
      </w:tr>
      <w:tr w:rsidR="00D264F3" w:rsidRPr="00C73D48">
        <w:tblPrEx>
          <w:tblCellMar>
            <w:top w:w="0" w:type="dxa"/>
            <w:left w:w="0" w:type="dxa"/>
            <w:bottom w:w="0" w:type="dxa"/>
            <w:right w:w="0" w:type="dxa"/>
          </w:tblCellMar>
        </w:tblPrEx>
        <w:trPr>
          <w:jc w:val="center"/>
        </w:trPr>
        <w:tc>
          <w:tcPr>
            <w:tcW w:w="934"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p>
        </w:tc>
        <w:tc>
          <w:tcPr>
            <w:tcW w:w="5943"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p>
        </w:tc>
        <w:tc>
          <w:tcPr>
            <w:tcW w:w="113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x</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16"/>
                <w:szCs w:val="16"/>
              </w:rPr>
            </w:pPr>
            <w:r w:rsidRPr="00C73D48">
              <w:rPr>
                <w:rFonts w:ascii="Arial" w:hAnsi="Arial" w:cs="Arial"/>
                <w:b/>
                <w:bCs/>
                <w:sz w:val="16"/>
                <w:szCs w:val="16"/>
              </w:rPr>
              <w:t>y</w:t>
            </w:r>
          </w:p>
        </w:tc>
      </w:tr>
      <w:tr w:rsidR="00D264F3" w:rsidRPr="00C73D48">
        <w:tblPrEx>
          <w:tblCellMar>
            <w:top w:w="0" w:type="dxa"/>
            <w:left w:w="0" w:type="dxa"/>
            <w:bottom w:w="0" w:type="dxa"/>
            <w:right w:w="0" w:type="dxa"/>
          </w:tblCellMar>
        </w:tblPrEx>
        <w:trPr>
          <w:jc w:val="center"/>
        </w:trPr>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6"/>
                <w:szCs w:val="16"/>
              </w:rPr>
            </w:pPr>
            <w:r w:rsidRPr="00C73D48">
              <w:rPr>
                <w:rFonts w:ascii="Arial" w:hAnsi="Arial" w:cs="Arial"/>
                <w:sz w:val="16"/>
                <w:szCs w:val="16"/>
              </w:rPr>
              <w:t>0</w:t>
            </w:r>
          </w:p>
        </w:tc>
        <w:tc>
          <w:tcPr>
            <w:tcW w:w="594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16"/>
                <w:szCs w:val="16"/>
              </w:rPr>
            </w:pPr>
            <w:r w:rsidRPr="00C73D48">
              <w:rPr>
                <w:rFonts w:ascii="Arial" w:hAnsi="Arial" w:cs="Arial"/>
                <w:sz w:val="16"/>
                <w:szCs w:val="16"/>
              </w:rPr>
              <w:t>Новый пост</w:t>
            </w:r>
          </w:p>
        </w:tc>
        <w:tc>
          <w:tcPr>
            <w:tcW w:w="113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6"/>
                <w:szCs w:val="16"/>
              </w:rPr>
            </w:pPr>
            <w:r w:rsidRPr="00C73D48">
              <w:rPr>
                <w:rFonts w:ascii="Arial" w:hAnsi="Arial" w:cs="Arial"/>
                <w:sz w:val="16"/>
                <w:szCs w:val="16"/>
              </w:rPr>
              <w:t>0</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16"/>
                <w:szCs w:val="16"/>
              </w:rPr>
            </w:pPr>
            <w:r w:rsidRPr="00C73D48">
              <w:rPr>
                <w:rFonts w:ascii="Arial" w:hAnsi="Arial" w:cs="Arial"/>
                <w:sz w:val="16"/>
                <w:szCs w:val="16"/>
              </w:rPr>
              <w:t>0</w:t>
            </w:r>
          </w:p>
        </w:tc>
      </w:tr>
    </w:tbl>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1080"/>
        <w:gridCol w:w="3460"/>
        <w:gridCol w:w="949"/>
        <w:gridCol w:w="803"/>
        <w:gridCol w:w="14"/>
        <w:gridCol w:w="905"/>
        <w:gridCol w:w="949"/>
        <w:gridCol w:w="14"/>
        <w:gridCol w:w="861"/>
        <w:gridCol w:w="31"/>
      </w:tblGrid>
      <w:tr w:rsidR="00D264F3" w:rsidRPr="00C73D48">
        <w:tblPrEx>
          <w:tblCellMar>
            <w:top w:w="0" w:type="dxa"/>
            <w:left w:w="0" w:type="dxa"/>
            <w:bottom w:w="0" w:type="dxa"/>
            <w:right w:w="0" w:type="dxa"/>
          </w:tblCellMar>
        </w:tblPrEx>
        <w:trPr>
          <w:jc w:val="center"/>
        </w:trPr>
        <w:tc>
          <w:tcPr>
            <w:tcW w:w="1080"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Код в-ва</w:t>
            </w:r>
          </w:p>
        </w:tc>
        <w:tc>
          <w:tcPr>
            <w:tcW w:w="3460"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Наименование вещества</w:t>
            </w:r>
          </w:p>
        </w:tc>
        <w:tc>
          <w:tcPr>
            <w:tcW w:w="4526" w:type="dxa"/>
            <w:gridSpan w:val="8"/>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Фоновые концентрации</w:t>
            </w:r>
          </w:p>
        </w:tc>
      </w:tr>
      <w:tr w:rsidR="00D264F3" w:rsidRPr="00C73D48">
        <w:tblPrEx>
          <w:tblCellMar>
            <w:top w:w="0" w:type="dxa"/>
            <w:left w:w="0" w:type="dxa"/>
            <w:bottom w:w="0" w:type="dxa"/>
            <w:right w:w="0" w:type="dxa"/>
          </w:tblCellMar>
        </w:tblPrEx>
        <w:trPr>
          <w:jc w:val="center"/>
        </w:trPr>
        <w:tc>
          <w:tcPr>
            <w:tcW w:w="1080"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3460"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6"/>
                <w:szCs w:val="16"/>
              </w:rPr>
            </w:pP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Штиль</w:t>
            </w:r>
          </w:p>
        </w:tc>
        <w:tc>
          <w:tcPr>
            <w:tcW w:w="817"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Север</w:t>
            </w:r>
          </w:p>
        </w:tc>
        <w:tc>
          <w:tcPr>
            <w:tcW w:w="90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Восток</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Юг</w:t>
            </w:r>
          </w:p>
        </w:tc>
        <w:tc>
          <w:tcPr>
            <w:tcW w:w="905" w:type="dxa"/>
            <w:gridSpan w:val="3"/>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Запад</w:t>
            </w:r>
          </w:p>
        </w:tc>
      </w:tr>
      <w:tr w:rsidR="00D264F3" w:rsidRPr="00C73D48">
        <w:tblPrEx>
          <w:tblCellMar>
            <w:top w:w="0" w:type="dxa"/>
            <w:left w:w="0" w:type="dxa"/>
            <w:bottom w:w="0" w:type="dxa"/>
            <w:right w:w="0" w:type="dxa"/>
          </w:tblCellMar>
        </w:tblPrEx>
        <w:trPr>
          <w:gridAfter w:val="1"/>
          <w:wAfter w:w="31" w:type="dxa"/>
          <w:jc w:val="center"/>
        </w:trPr>
        <w:tc>
          <w:tcPr>
            <w:tcW w:w="108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0301</w:t>
            </w:r>
          </w:p>
        </w:tc>
        <w:tc>
          <w:tcPr>
            <w:tcW w:w="346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Азота диоксид (Азот (IV) оксид)</w:t>
            </w:r>
          </w:p>
        </w:tc>
        <w:tc>
          <w:tcPr>
            <w:tcW w:w="949"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0,03</w:t>
            </w:r>
          </w:p>
        </w:tc>
        <w:tc>
          <w:tcPr>
            <w:tcW w:w="803"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0,03</w:t>
            </w:r>
          </w:p>
        </w:tc>
        <w:tc>
          <w:tcPr>
            <w:tcW w:w="919"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0,03</w:t>
            </w:r>
          </w:p>
        </w:tc>
        <w:tc>
          <w:tcPr>
            <w:tcW w:w="963"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0,03</w:t>
            </w:r>
          </w:p>
        </w:tc>
        <w:tc>
          <w:tcPr>
            <w:tcW w:w="861"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0,03</w:t>
            </w:r>
          </w:p>
        </w:tc>
      </w:tr>
      <w:tr w:rsidR="00D264F3" w:rsidRPr="00C73D48">
        <w:tblPrEx>
          <w:tblCellMar>
            <w:top w:w="0" w:type="dxa"/>
            <w:left w:w="0" w:type="dxa"/>
            <w:bottom w:w="0" w:type="dxa"/>
            <w:right w:w="0" w:type="dxa"/>
          </w:tblCellMar>
        </w:tblPrEx>
        <w:trPr>
          <w:gridAfter w:val="1"/>
          <w:wAfter w:w="31" w:type="dxa"/>
          <w:jc w:val="center"/>
        </w:trPr>
        <w:tc>
          <w:tcPr>
            <w:tcW w:w="108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0303</w:t>
            </w:r>
          </w:p>
        </w:tc>
        <w:tc>
          <w:tcPr>
            <w:tcW w:w="346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Аммиак</w:t>
            </w:r>
          </w:p>
        </w:tc>
        <w:tc>
          <w:tcPr>
            <w:tcW w:w="949"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0,049</w:t>
            </w:r>
          </w:p>
        </w:tc>
        <w:tc>
          <w:tcPr>
            <w:tcW w:w="803"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0,049</w:t>
            </w:r>
          </w:p>
        </w:tc>
        <w:tc>
          <w:tcPr>
            <w:tcW w:w="919"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0,049</w:t>
            </w:r>
          </w:p>
        </w:tc>
        <w:tc>
          <w:tcPr>
            <w:tcW w:w="963"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0,049</w:t>
            </w:r>
          </w:p>
        </w:tc>
        <w:tc>
          <w:tcPr>
            <w:tcW w:w="861"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0,049</w:t>
            </w:r>
          </w:p>
        </w:tc>
      </w:tr>
      <w:tr w:rsidR="00D264F3" w:rsidRPr="00C73D48">
        <w:tblPrEx>
          <w:tblCellMar>
            <w:top w:w="0" w:type="dxa"/>
            <w:left w:w="0" w:type="dxa"/>
            <w:bottom w:w="0" w:type="dxa"/>
            <w:right w:w="0" w:type="dxa"/>
          </w:tblCellMar>
        </w:tblPrEx>
        <w:trPr>
          <w:gridAfter w:val="1"/>
          <w:wAfter w:w="31" w:type="dxa"/>
          <w:jc w:val="center"/>
        </w:trPr>
        <w:tc>
          <w:tcPr>
            <w:tcW w:w="108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0337</w:t>
            </w:r>
          </w:p>
        </w:tc>
        <w:tc>
          <w:tcPr>
            <w:tcW w:w="346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Углерод оксид</w:t>
            </w:r>
          </w:p>
        </w:tc>
        <w:tc>
          <w:tcPr>
            <w:tcW w:w="949"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0,616</w:t>
            </w:r>
          </w:p>
        </w:tc>
        <w:tc>
          <w:tcPr>
            <w:tcW w:w="803"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0,616</w:t>
            </w:r>
          </w:p>
        </w:tc>
        <w:tc>
          <w:tcPr>
            <w:tcW w:w="919"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0,616</w:t>
            </w:r>
          </w:p>
        </w:tc>
        <w:tc>
          <w:tcPr>
            <w:tcW w:w="963"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0,616</w:t>
            </w:r>
          </w:p>
        </w:tc>
        <w:tc>
          <w:tcPr>
            <w:tcW w:w="861"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0,616</w:t>
            </w:r>
          </w:p>
        </w:tc>
      </w:tr>
      <w:tr w:rsidR="00D264F3" w:rsidRPr="00C73D48">
        <w:tblPrEx>
          <w:tblCellMar>
            <w:top w:w="0" w:type="dxa"/>
            <w:left w:w="0" w:type="dxa"/>
            <w:bottom w:w="0" w:type="dxa"/>
            <w:right w:w="0" w:type="dxa"/>
          </w:tblCellMar>
        </w:tblPrEx>
        <w:trPr>
          <w:gridAfter w:val="1"/>
          <w:wAfter w:w="31" w:type="dxa"/>
          <w:jc w:val="center"/>
        </w:trPr>
        <w:tc>
          <w:tcPr>
            <w:tcW w:w="108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0703</w:t>
            </w:r>
          </w:p>
        </w:tc>
        <w:tc>
          <w:tcPr>
            <w:tcW w:w="346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Бенз/а/пирен (3,4-Бензпирен)</w:t>
            </w:r>
          </w:p>
        </w:tc>
        <w:tc>
          <w:tcPr>
            <w:tcW w:w="949"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7,8E-5</w:t>
            </w:r>
          </w:p>
        </w:tc>
        <w:tc>
          <w:tcPr>
            <w:tcW w:w="803"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7,8E-5</w:t>
            </w:r>
          </w:p>
        </w:tc>
        <w:tc>
          <w:tcPr>
            <w:tcW w:w="919"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7,8E-5</w:t>
            </w:r>
          </w:p>
        </w:tc>
        <w:tc>
          <w:tcPr>
            <w:tcW w:w="963"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7,8E-5</w:t>
            </w:r>
          </w:p>
        </w:tc>
        <w:tc>
          <w:tcPr>
            <w:tcW w:w="861"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7,8E-5</w:t>
            </w:r>
          </w:p>
        </w:tc>
      </w:tr>
      <w:tr w:rsidR="00D264F3" w:rsidRPr="00C73D48">
        <w:tblPrEx>
          <w:tblCellMar>
            <w:top w:w="0" w:type="dxa"/>
            <w:left w:w="0" w:type="dxa"/>
            <w:bottom w:w="0" w:type="dxa"/>
            <w:right w:w="0" w:type="dxa"/>
          </w:tblCellMar>
        </w:tblPrEx>
        <w:trPr>
          <w:gridAfter w:val="1"/>
          <w:wAfter w:w="31" w:type="dxa"/>
          <w:jc w:val="center"/>
        </w:trPr>
        <w:tc>
          <w:tcPr>
            <w:tcW w:w="108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1071</w:t>
            </w:r>
          </w:p>
        </w:tc>
        <w:tc>
          <w:tcPr>
            <w:tcW w:w="3460"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Гидроксибензол (Фенол)</w:t>
            </w:r>
          </w:p>
        </w:tc>
        <w:tc>
          <w:tcPr>
            <w:tcW w:w="949"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0,0031</w:t>
            </w:r>
          </w:p>
        </w:tc>
        <w:tc>
          <w:tcPr>
            <w:tcW w:w="803"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0,0031</w:t>
            </w:r>
          </w:p>
        </w:tc>
        <w:tc>
          <w:tcPr>
            <w:tcW w:w="919"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0,0031</w:t>
            </w:r>
          </w:p>
        </w:tc>
        <w:tc>
          <w:tcPr>
            <w:tcW w:w="963" w:type="dxa"/>
            <w:gridSpan w:val="2"/>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0,0031</w:t>
            </w:r>
          </w:p>
        </w:tc>
        <w:tc>
          <w:tcPr>
            <w:tcW w:w="861" w:type="dxa"/>
            <w:tcBorders>
              <w:top w:val="nil"/>
              <w:left w:val="nil"/>
              <w:bottom w:val="nil"/>
              <w:right w:val="nil"/>
            </w:tcBorders>
          </w:tcPr>
          <w:p w:rsidR="00D264F3" w:rsidRPr="00C73D48" w:rsidRDefault="00D264F3" w:rsidP="00CF55A3">
            <w:pPr>
              <w:widowControl w:val="0"/>
              <w:autoSpaceDE w:val="0"/>
              <w:autoSpaceDN w:val="0"/>
              <w:adjustRightInd w:val="0"/>
              <w:jc w:val="center"/>
              <w:rPr>
                <w:rFonts w:ascii="Arial" w:hAnsi="Arial" w:cs="Arial"/>
                <w:sz w:val="16"/>
                <w:szCs w:val="16"/>
              </w:rPr>
            </w:pPr>
            <w:r w:rsidRPr="00C73D48">
              <w:rPr>
                <w:rFonts w:ascii="Arial" w:hAnsi="Arial" w:cs="Arial"/>
                <w:sz w:val="16"/>
                <w:szCs w:val="16"/>
              </w:rPr>
              <w:t>0,0031</w:t>
            </w:r>
          </w:p>
        </w:tc>
      </w:tr>
    </w:tbl>
    <w:p w:rsidR="00D264F3" w:rsidRDefault="00D264F3" w:rsidP="00D264F3">
      <w:pPr>
        <w:widowControl w:val="0"/>
        <w:autoSpaceDE w:val="0"/>
        <w:autoSpaceDN w:val="0"/>
        <w:adjustRightInd w:val="0"/>
        <w:rPr>
          <w:rFonts w:ascii="Arial" w:hAnsi="Arial" w:cs="Arial"/>
          <w:b/>
          <w:bCs/>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rPr>
        <w:t>Перебор метеопараметров при расчете</w:t>
      </w: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Набор-автомат</w:t>
      </w:r>
    </w:p>
    <w:p w:rsidR="00D264F3" w:rsidRDefault="00D264F3" w:rsidP="00D264F3">
      <w:pPr>
        <w:widowControl w:val="0"/>
        <w:autoSpaceDE w:val="0"/>
        <w:autoSpaceDN w:val="0"/>
        <w:adjustRightInd w:val="0"/>
        <w:jc w:val="center"/>
        <w:rPr>
          <w:rFonts w:ascii="Arial" w:hAnsi="Arial" w:cs="Arial"/>
          <w:sz w:val="16"/>
          <w:szCs w:val="16"/>
        </w:rPr>
      </w:pPr>
    </w:p>
    <w:p w:rsidR="00D264F3" w:rsidRDefault="00D264F3" w:rsidP="00D264F3">
      <w:pPr>
        <w:widowControl w:val="0"/>
        <w:autoSpaceDE w:val="0"/>
        <w:autoSpaceDN w:val="0"/>
        <w:adjustRightInd w:val="0"/>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Перебор скоростей ветра осуществляется автоматически</w:t>
      </w:r>
    </w:p>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Направление ветра</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2453"/>
        <w:gridCol w:w="2803"/>
        <w:gridCol w:w="2570"/>
      </w:tblGrid>
      <w:tr w:rsidR="00D264F3" w:rsidRPr="00C73D48">
        <w:tblPrEx>
          <w:tblCellMar>
            <w:top w:w="0" w:type="dxa"/>
            <w:left w:w="0" w:type="dxa"/>
            <w:bottom w:w="0" w:type="dxa"/>
            <w:right w:w="0" w:type="dxa"/>
          </w:tblCellMar>
        </w:tblPrEx>
        <w:trPr>
          <w:jc w:val="center"/>
        </w:trPr>
        <w:tc>
          <w:tcPr>
            <w:tcW w:w="245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Начало сектора</w:t>
            </w:r>
          </w:p>
        </w:tc>
        <w:tc>
          <w:tcPr>
            <w:tcW w:w="280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Конец сектора</w:t>
            </w:r>
          </w:p>
        </w:tc>
        <w:tc>
          <w:tcPr>
            <w:tcW w:w="257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Шаг перебора ветра</w:t>
            </w:r>
          </w:p>
        </w:tc>
      </w:tr>
      <w:tr w:rsidR="00D264F3" w:rsidRPr="00C73D48">
        <w:tblPrEx>
          <w:tblCellMar>
            <w:top w:w="0" w:type="dxa"/>
            <w:left w:w="0" w:type="dxa"/>
            <w:bottom w:w="0" w:type="dxa"/>
            <w:right w:w="0" w:type="dxa"/>
          </w:tblCellMar>
        </w:tblPrEx>
        <w:trPr>
          <w:jc w:val="center"/>
        </w:trPr>
        <w:tc>
          <w:tcPr>
            <w:tcW w:w="245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0</w:t>
            </w:r>
          </w:p>
        </w:tc>
        <w:tc>
          <w:tcPr>
            <w:tcW w:w="2803"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360</w:t>
            </w:r>
          </w:p>
        </w:tc>
        <w:tc>
          <w:tcPr>
            <w:tcW w:w="257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1</w:t>
            </w:r>
          </w:p>
        </w:tc>
      </w:tr>
    </w:tbl>
    <w:p w:rsidR="00D264F3" w:rsidRDefault="00D264F3" w:rsidP="00D264F3">
      <w:pPr>
        <w:widowControl w:val="0"/>
        <w:autoSpaceDE w:val="0"/>
        <w:autoSpaceDN w:val="0"/>
        <w:adjustRightInd w:val="0"/>
        <w:rPr>
          <w:rFonts w:ascii="Arial" w:hAnsi="Arial" w:cs="Arial"/>
          <w:b/>
          <w:bCs/>
        </w:rPr>
      </w:pPr>
    </w:p>
    <w:p w:rsidR="00D264F3" w:rsidRDefault="00D264F3" w:rsidP="00D264F3">
      <w:pPr>
        <w:widowControl w:val="0"/>
        <w:autoSpaceDE w:val="0"/>
        <w:autoSpaceDN w:val="0"/>
        <w:adjustRightInd w:val="0"/>
        <w:jc w:val="center"/>
        <w:rPr>
          <w:rFonts w:ascii="Arial" w:hAnsi="Arial" w:cs="Arial"/>
          <w:b/>
          <w:bCs/>
        </w:rPr>
      </w:pPr>
      <w:r>
        <w:rPr>
          <w:rFonts w:ascii="Arial" w:hAnsi="Arial" w:cs="Arial"/>
          <w:b/>
          <w:bCs/>
        </w:rPr>
        <w:t>Расчетные области</w:t>
      </w:r>
    </w:p>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Расчетные площадки</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496"/>
        <w:gridCol w:w="992"/>
        <w:gridCol w:w="876"/>
        <w:gridCol w:w="890"/>
        <w:gridCol w:w="992"/>
        <w:gridCol w:w="951"/>
        <w:gridCol w:w="949"/>
        <w:gridCol w:w="584"/>
        <w:gridCol w:w="584"/>
        <w:gridCol w:w="846"/>
        <w:gridCol w:w="1416"/>
      </w:tblGrid>
      <w:tr w:rsidR="00D264F3" w:rsidRPr="00C73D48">
        <w:tblPrEx>
          <w:tblCellMar>
            <w:top w:w="0" w:type="dxa"/>
            <w:left w:w="0" w:type="dxa"/>
            <w:bottom w:w="0" w:type="dxa"/>
            <w:right w:w="0" w:type="dxa"/>
          </w:tblCellMar>
        </w:tblPrEx>
        <w:trPr>
          <w:jc w:val="center"/>
        </w:trPr>
        <w:tc>
          <w:tcPr>
            <w:tcW w:w="496"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tc>
        <w:tc>
          <w:tcPr>
            <w:tcW w:w="992"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Тип</w:t>
            </w:r>
          </w:p>
        </w:tc>
        <w:tc>
          <w:tcPr>
            <w:tcW w:w="3709" w:type="dxa"/>
            <w:gridSpan w:val="4"/>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Полное описание площадки</w:t>
            </w:r>
          </w:p>
        </w:tc>
        <w:tc>
          <w:tcPr>
            <w:tcW w:w="949"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Ширина,</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(м)</w:t>
            </w:r>
          </w:p>
        </w:tc>
        <w:tc>
          <w:tcPr>
            <w:tcW w:w="1168" w:type="dxa"/>
            <w:gridSpan w:val="2"/>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Шаг,</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(м)</w:t>
            </w:r>
          </w:p>
        </w:tc>
        <w:tc>
          <w:tcPr>
            <w:tcW w:w="846"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Высота,</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(м)</w:t>
            </w:r>
          </w:p>
        </w:tc>
        <w:tc>
          <w:tcPr>
            <w:tcW w:w="1416"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Комментарий</w:t>
            </w:r>
          </w:p>
        </w:tc>
      </w:tr>
      <w:tr w:rsidR="00D264F3" w:rsidRPr="00C73D48">
        <w:tblPrEx>
          <w:tblCellMar>
            <w:top w:w="0" w:type="dxa"/>
            <w:left w:w="0" w:type="dxa"/>
            <w:bottom w:w="0" w:type="dxa"/>
            <w:right w:w="0" w:type="dxa"/>
          </w:tblCellMar>
        </w:tblPrEx>
        <w:trPr>
          <w:jc w:val="center"/>
        </w:trPr>
        <w:tc>
          <w:tcPr>
            <w:tcW w:w="496"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992"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1766"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Координаты середины</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1-й стороны (м)</w:t>
            </w:r>
          </w:p>
        </w:tc>
        <w:tc>
          <w:tcPr>
            <w:tcW w:w="1942"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Координаты середины</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2-й стороны (м)</w:t>
            </w:r>
          </w:p>
        </w:tc>
        <w:tc>
          <w:tcPr>
            <w:tcW w:w="949"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1168" w:type="dxa"/>
            <w:gridSpan w:val="2"/>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846"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1416"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r>
      <w:tr w:rsidR="00D264F3" w:rsidRPr="00C73D48">
        <w:tblPrEx>
          <w:tblCellMar>
            <w:top w:w="0" w:type="dxa"/>
            <w:left w:w="0" w:type="dxa"/>
            <w:bottom w:w="0" w:type="dxa"/>
            <w:right w:w="0" w:type="dxa"/>
          </w:tblCellMar>
        </w:tblPrEx>
        <w:trPr>
          <w:jc w:val="center"/>
        </w:trPr>
        <w:tc>
          <w:tcPr>
            <w:tcW w:w="496"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rPr>
            </w:pPr>
          </w:p>
        </w:tc>
        <w:tc>
          <w:tcPr>
            <w:tcW w:w="992"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rPr>
            </w:pPr>
          </w:p>
        </w:tc>
        <w:tc>
          <w:tcPr>
            <w:tcW w:w="876"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X</w:t>
            </w:r>
          </w:p>
        </w:tc>
        <w:tc>
          <w:tcPr>
            <w:tcW w:w="890"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Y</w:t>
            </w:r>
          </w:p>
        </w:tc>
        <w:tc>
          <w:tcPr>
            <w:tcW w:w="992"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X</w:t>
            </w:r>
          </w:p>
        </w:tc>
        <w:tc>
          <w:tcPr>
            <w:tcW w:w="949"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Y</w:t>
            </w:r>
          </w:p>
        </w:tc>
        <w:tc>
          <w:tcPr>
            <w:tcW w:w="949"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rPr>
            </w:pPr>
          </w:p>
        </w:tc>
        <w:tc>
          <w:tcPr>
            <w:tcW w:w="584"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X</w:t>
            </w:r>
          </w:p>
        </w:tc>
        <w:tc>
          <w:tcPr>
            <w:tcW w:w="584"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Y</w:t>
            </w:r>
          </w:p>
        </w:tc>
        <w:tc>
          <w:tcPr>
            <w:tcW w:w="846"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rPr>
            </w:pPr>
          </w:p>
        </w:tc>
        <w:tc>
          <w:tcPr>
            <w:tcW w:w="1416"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rPr>
            </w:pPr>
          </w:p>
        </w:tc>
      </w:tr>
      <w:tr w:rsidR="00D264F3" w:rsidRPr="00C73D48">
        <w:tblPrEx>
          <w:tblCellMar>
            <w:top w:w="0" w:type="dxa"/>
            <w:left w:w="0" w:type="dxa"/>
            <w:bottom w:w="0" w:type="dxa"/>
            <w:right w:w="0" w:type="dxa"/>
          </w:tblCellMar>
        </w:tblPrEx>
        <w:trPr>
          <w:jc w:val="center"/>
        </w:trPr>
        <w:tc>
          <w:tcPr>
            <w:tcW w:w="49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Автомат</w:t>
            </w:r>
          </w:p>
        </w:tc>
        <w:tc>
          <w:tcPr>
            <w:tcW w:w="87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w:t>
            </w:r>
          </w:p>
        </w:tc>
        <w:tc>
          <w:tcPr>
            <w:tcW w:w="890"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500</w:t>
            </w:r>
          </w:p>
        </w:tc>
        <w:tc>
          <w:tcPr>
            <w:tcW w:w="58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20</w:t>
            </w:r>
          </w:p>
        </w:tc>
        <w:tc>
          <w:tcPr>
            <w:tcW w:w="58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20</w:t>
            </w:r>
          </w:p>
        </w:tc>
        <w:tc>
          <w:tcPr>
            <w:tcW w:w="84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41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Расчетные точки</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467"/>
        <w:gridCol w:w="1065"/>
        <w:gridCol w:w="1125"/>
        <w:gridCol w:w="876"/>
        <w:gridCol w:w="3154"/>
        <w:gridCol w:w="2891"/>
      </w:tblGrid>
      <w:tr w:rsidR="00D264F3" w:rsidRPr="00C73D48">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tc>
        <w:tc>
          <w:tcPr>
            <w:tcW w:w="2190" w:type="dxa"/>
            <w:gridSpan w:val="2"/>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Координаты точки (м)</w:t>
            </w:r>
          </w:p>
        </w:tc>
        <w:tc>
          <w:tcPr>
            <w:tcW w:w="876"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Высота</w:t>
            </w:r>
          </w:p>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(м)</w:t>
            </w:r>
          </w:p>
        </w:tc>
        <w:tc>
          <w:tcPr>
            <w:tcW w:w="3154"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Тип точки</w:t>
            </w:r>
          </w:p>
        </w:tc>
        <w:tc>
          <w:tcPr>
            <w:tcW w:w="2891" w:type="dxa"/>
            <w:tcBorders>
              <w:top w:val="single" w:sz="4" w:space="0" w:color="auto"/>
              <w:left w:val="single" w:sz="4" w:space="0" w:color="auto"/>
              <w:bottom w:val="nil"/>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Комментарий</w:t>
            </w:r>
          </w:p>
        </w:tc>
      </w:tr>
      <w:tr w:rsidR="00D264F3" w:rsidRPr="00C73D48">
        <w:tblPrEx>
          <w:tblCellMar>
            <w:top w:w="0" w:type="dxa"/>
            <w:left w:w="0" w:type="dxa"/>
            <w:bottom w:w="0" w:type="dxa"/>
            <w:right w:w="0" w:type="dxa"/>
          </w:tblCellMar>
        </w:tblPrEx>
        <w:trPr>
          <w:jc w:val="center"/>
        </w:trPr>
        <w:tc>
          <w:tcPr>
            <w:tcW w:w="467"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106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X</w:t>
            </w:r>
          </w:p>
        </w:tc>
        <w:tc>
          <w:tcPr>
            <w:tcW w:w="112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Y</w:t>
            </w:r>
          </w:p>
        </w:tc>
        <w:tc>
          <w:tcPr>
            <w:tcW w:w="876"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3154"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c>
          <w:tcPr>
            <w:tcW w:w="2891" w:type="dxa"/>
            <w:tcBorders>
              <w:top w:val="nil"/>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p>
        </w:tc>
      </w:tr>
      <w:tr w:rsidR="00D264F3" w:rsidRPr="00C73D48">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106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-173,00</w:t>
            </w:r>
          </w:p>
        </w:tc>
        <w:tc>
          <w:tcPr>
            <w:tcW w:w="112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49,00</w:t>
            </w:r>
          </w:p>
        </w:tc>
        <w:tc>
          <w:tcPr>
            <w:tcW w:w="87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315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r w:rsidRPr="00C73D48">
              <w:rPr>
                <w:rFonts w:ascii="Arial" w:hAnsi="Arial" w:cs="Arial"/>
                <w:sz w:val="20"/>
                <w:szCs w:val="20"/>
              </w:rPr>
              <w:t>на границе жилой зоны</w:t>
            </w:r>
          </w:p>
        </w:tc>
        <w:tc>
          <w:tcPr>
            <w:tcW w:w="289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r>
      <w:tr w:rsidR="00D264F3" w:rsidRPr="00C73D48">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06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-147,00</w:t>
            </w:r>
          </w:p>
        </w:tc>
        <w:tc>
          <w:tcPr>
            <w:tcW w:w="112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24,00</w:t>
            </w:r>
          </w:p>
        </w:tc>
        <w:tc>
          <w:tcPr>
            <w:tcW w:w="87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315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r w:rsidRPr="00C73D48">
              <w:rPr>
                <w:rFonts w:ascii="Arial" w:hAnsi="Arial" w:cs="Arial"/>
                <w:sz w:val="20"/>
                <w:szCs w:val="20"/>
              </w:rPr>
              <w:t>на границе жилой зоны</w:t>
            </w:r>
          </w:p>
        </w:tc>
        <w:tc>
          <w:tcPr>
            <w:tcW w:w="289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r>
      <w:tr w:rsidR="00D264F3" w:rsidRPr="00C73D48">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w:t>
            </w:r>
          </w:p>
        </w:tc>
        <w:tc>
          <w:tcPr>
            <w:tcW w:w="106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-108,00</w:t>
            </w:r>
          </w:p>
        </w:tc>
        <w:tc>
          <w:tcPr>
            <w:tcW w:w="112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1,00</w:t>
            </w:r>
          </w:p>
        </w:tc>
        <w:tc>
          <w:tcPr>
            <w:tcW w:w="87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315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r w:rsidRPr="00C73D48">
              <w:rPr>
                <w:rFonts w:ascii="Arial" w:hAnsi="Arial" w:cs="Arial"/>
                <w:sz w:val="20"/>
                <w:szCs w:val="20"/>
              </w:rPr>
              <w:t>на границе жилой зоны</w:t>
            </w:r>
          </w:p>
        </w:tc>
        <w:tc>
          <w:tcPr>
            <w:tcW w:w="289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r>
      <w:tr w:rsidR="00D264F3" w:rsidRPr="00C73D48">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4</w:t>
            </w:r>
          </w:p>
        </w:tc>
        <w:tc>
          <w:tcPr>
            <w:tcW w:w="106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-73,00</w:t>
            </w:r>
          </w:p>
        </w:tc>
        <w:tc>
          <w:tcPr>
            <w:tcW w:w="112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-24,00</w:t>
            </w:r>
          </w:p>
        </w:tc>
        <w:tc>
          <w:tcPr>
            <w:tcW w:w="87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315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r w:rsidRPr="00C73D48">
              <w:rPr>
                <w:rFonts w:ascii="Arial" w:hAnsi="Arial" w:cs="Arial"/>
                <w:sz w:val="20"/>
                <w:szCs w:val="20"/>
              </w:rPr>
              <w:t>на границе жилой зоны</w:t>
            </w:r>
          </w:p>
        </w:tc>
        <w:tc>
          <w:tcPr>
            <w:tcW w:w="289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r>
      <w:tr w:rsidR="00D264F3" w:rsidRPr="00C73D48">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5</w:t>
            </w:r>
          </w:p>
        </w:tc>
        <w:tc>
          <w:tcPr>
            <w:tcW w:w="106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34,00</w:t>
            </w:r>
          </w:p>
        </w:tc>
        <w:tc>
          <w:tcPr>
            <w:tcW w:w="112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-80,00</w:t>
            </w:r>
          </w:p>
        </w:tc>
        <w:tc>
          <w:tcPr>
            <w:tcW w:w="87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315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r w:rsidRPr="00C73D48">
              <w:rPr>
                <w:rFonts w:ascii="Arial" w:hAnsi="Arial" w:cs="Arial"/>
                <w:sz w:val="20"/>
                <w:szCs w:val="20"/>
              </w:rPr>
              <w:t>на границе жилой зоны</w:t>
            </w:r>
          </w:p>
        </w:tc>
        <w:tc>
          <w:tcPr>
            <w:tcW w:w="289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r>
      <w:tr w:rsidR="00D264F3" w:rsidRPr="00C73D48">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6</w:t>
            </w:r>
          </w:p>
        </w:tc>
        <w:tc>
          <w:tcPr>
            <w:tcW w:w="1065"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72,00</w:t>
            </w:r>
          </w:p>
        </w:tc>
        <w:tc>
          <w:tcPr>
            <w:tcW w:w="112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-113,00</w:t>
            </w:r>
          </w:p>
        </w:tc>
        <w:tc>
          <w:tcPr>
            <w:tcW w:w="87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315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r w:rsidRPr="00C73D48">
              <w:rPr>
                <w:rFonts w:ascii="Arial" w:hAnsi="Arial" w:cs="Arial"/>
                <w:sz w:val="20"/>
                <w:szCs w:val="20"/>
              </w:rPr>
              <w:t>на границе жилой зоны</w:t>
            </w:r>
          </w:p>
        </w:tc>
        <w:tc>
          <w:tcPr>
            <w:tcW w:w="289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left="11"/>
              <w:rPr>
                <w:rFonts w:ascii="Arial" w:hAnsi="Arial" w:cs="Arial"/>
                <w:sz w:val="20"/>
                <w:szCs w:val="20"/>
              </w:rPr>
            </w:pPr>
          </w:p>
        </w:tc>
      </w:tr>
    </w:tbl>
    <w:p w:rsidR="00D264F3" w:rsidRDefault="00D264F3" w:rsidP="00D264F3">
      <w:pPr>
        <w:widowControl w:val="0"/>
        <w:autoSpaceDE w:val="0"/>
        <w:autoSpaceDN w:val="0"/>
        <w:adjustRightInd w:val="0"/>
        <w:rPr>
          <w:rFonts w:ascii="Arial" w:hAnsi="Arial" w:cs="Arial"/>
          <w:b/>
          <w:bCs/>
        </w:rPr>
      </w:pPr>
    </w:p>
    <w:p w:rsidR="00D264F3" w:rsidRDefault="00D264F3" w:rsidP="00D264F3">
      <w:pPr>
        <w:widowControl w:val="0"/>
        <w:autoSpaceDE w:val="0"/>
        <w:autoSpaceDN w:val="0"/>
        <w:adjustRightInd w:val="0"/>
        <w:jc w:val="center"/>
        <w:rPr>
          <w:rFonts w:ascii="Arial" w:hAnsi="Arial" w:cs="Arial"/>
          <w:b/>
          <w:bCs/>
        </w:rPr>
      </w:pPr>
      <w:r>
        <w:rPr>
          <w:rFonts w:ascii="Arial" w:hAnsi="Arial" w:cs="Arial"/>
          <w:b/>
          <w:bCs/>
        </w:rPr>
        <w:t>Результаты расчета и вклады по веществам</w:t>
      </w:r>
    </w:p>
    <w:p w:rsidR="00D264F3" w:rsidRDefault="00D264F3" w:rsidP="00D264F3">
      <w:pPr>
        <w:widowControl w:val="0"/>
        <w:autoSpaceDE w:val="0"/>
        <w:autoSpaceDN w:val="0"/>
        <w:adjustRightInd w:val="0"/>
        <w:jc w:val="center"/>
        <w:rPr>
          <w:rFonts w:ascii="Arial" w:hAnsi="Arial" w:cs="Arial"/>
          <w:b/>
          <w:bCs/>
        </w:rPr>
      </w:pPr>
      <w:r>
        <w:rPr>
          <w:rFonts w:ascii="Arial" w:hAnsi="Arial" w:cs="Arial"/>
          <w:b/>
          <w:bCs/>
        </w:rPr>
        <w:t>(расчетные точки)</w:t>
      </w:r>
    </w:p>
    <w:p w:rsidR="00D264F3" w:rsidRDefault="00D264F3" w:rsidP="00D264F3">
      <w:pPr>
        <w:widowControl w:val="0"/>
        <w:autoSpaceDE w:val="0"/>
        <w:autoSpaceDN w:val="0"/>
        <w:adjustRightInd w:val="0"/>
        <w:jc w:val="center"/>
        <w:rPr>
          <w:rFonts w:ascii="Arial" w:hAnsi="Arial" w:cs="Arial"/>
          <w:sz w:val="20"/>
          <w:szCs w:val="20"/>
        </w:rPr>
      </w:pPr>
    </w:p>
    <w:p w:rsidR="00D264F3" w:rsidRDefault="00D264F3" w:rsidP="00D264F3">
      <w:pPr>
        <w:widowControl w:val="0"/>
        <w:autoSpaceDE w:val="0"/>
        <w:autoSpaceDN w:val="0"/>
        <w:adjustRightInd w:val="0"/>
        <w:jc w:val="center"/>
        <w:rPr>
          <w:rFonts w:ascii="Arial" w:hAnsi="Arial" w:cs="Arial"/>
          <w:sz w:val="16"/>
          <w:szCs w:val="16"/>
        </w:rPr>
      </w:pPr>
    </w:p>
    <w:p w:rsidR="00D264F3" w:rsidRDefault="00D264F3" w:rsidP="00D264F3">
      <w:pPr>
        <w:widowControl w:val="0"/>
        <w:autoSpaceDE w:val="0"/>
        <w:autoSpaceDN w:val="0"/>
        <w:adjustRightInd w:val="0"/>
        <w:rPr>
          <w:rFonts w:ascii="Arial" w:hAnsi="Arial" w:cs="Arial"/>
          <w:sz w:val="16"/>
          <w:szCs w:val="16"/>
        </w:rPr>
      </w:pPr>
      <w:r>
        <w:rPr>
          <w:rFonts w:ascii="Arial" w:hAnsi="Arial" w:cs="Arial"/>
          <w:sz w:val="16"/>
          <w:szCs w:val="16"/>
        </w:rPr>
        <w:t>Типы точек:</w:t>
      </w:r>
    </w:p>
    <w:p w:rsidR="00D264F3" w:rsidRDefault="00D264F3" w:rsidP="00D264F3">
      <w:pPr>
        <w:widowControl w:val="0"/>
        <w:autoSpaceDE w:val="0"/>
        <w:autoSpaceDN w:val="0"/>
        <w:adjustRightInd w:val="0"/>
        <w:rPr>
          <w:rFonts w:ascii="Arial" w:hAnsi="Arial" w:cs="Arial"/>
          <w:sz w:val="16"/>
          <w:szCs w:val="16"/>
        </w:rPr>
      </w:pPr>
      <w:r>
        <w:rPr>
          <w:rFonts w:ascii="Arial" w:hAnsi="Arial" w:cs="Arial"/>
          <w:sz w:val="16"/>
          <w:szCs w:val="16"/>
        </w:rPr>
        <w:t>0 - расчетная точка пользователя</w:t>
      </w:r>
    </w:p>
    <w:p w:rsidR="00D264F3" w:rsidRDefault="00D264F3" w:rsidP="00D264F3">
      <w:pPr>
        <w:widowControl w:val="0"/>
        <w:autoSpaceDE w:val="0"/>
        <w:autoSpaceDN w:val="0"/>
        <w:adjustRightInd w:val="0"/>
        <w:rPr>
          <w:rFonts w:ascii="Arial" w:hAnsi="Arial" w:cs="Arial"/>
          <w:sz w:val="16"/>
          <w:szCs w:val="16"/>
        </w:rPr>
      </w:pPr>
      <w:r>
        <w:rPr>
          <w:rFonts w:ascii="Arial" w:hAnsi="Arial" w:cs="Arial"/>
          <w:sz w:val="16"/>
          <w:szCs w:val="16"/>
        </w:rPr>
        <w:t>1 - точка на границе охранной зоны</w:t>
      </w:r>
    </w:p>
    <w:p w:rsidR="00D264F3" w:rsidRDefault="00D264F3" w:rsidP="00D264F3">
      <w:pPr>
        <w:widowControl w:val="0"/>
        <w:autoSpaceDE w:val="0"/>
        <w:autoSpaceDN w:val="0"/>
        <w:adjustRightInd w:val="0"/>
        <w:rPr>
          <w:rFonts w:ascii="Arial" w:hAnsi="Arial" w:cs="Arial"/>
          <w:sz w:val="16"/>
          <w:szCs w:val="16"/>
        </w:rPr>
      </w:pPr>
      <w:r>
        <w:rPr>
          <w:rFonts w:ascii="Arial" w:hAnsi="Arial" w:cs="Arial"/>
          <w:sz w:val="16"/>
          <w:szCs w:val="16"/>
        </w:rPr>
        <w:t>2 - точка на границе производственной зоны</w:t>
      </w:r>
    </w:p>
    <w:p w:rsidR="00D264F3" w:rsidRDefault="00D264F3" w:rsidP="00D264F3">
      <w:pPr>
        <w:widowControl w:val="0"/>
        <w:autoSpaceDE w:val="0"/>
        <w:autoSpaceDN w:val="0"/>
        <w:adjustRightInd w:val="0"/>
        <w:rPr>
          <w:rFonts w:ascii="Arial" w:hAnsi="Arial" w:cs="Arial"/>
          <w:sz w:val="16"/>
          <w:szCs w:val="16"/>
        </w:rPr>
      </w:pPr>
      <w:r>
        <w:rPr>
          <w:rFonts w:ascii="Arial" w:hAnsi="Arial" w:cs="Arial"/>
          <w:sz w:val="16"/>
          <w:szCs w:val="16"/>
        </w:rPr>
        <w:t>3 - точка на границе СЗЗ</w:t>
      </w:r>
    </w:p>
    <w:p w:rsidR="00D264F3" w:rsidRDefault="00D264F3" w:rsidP="00D264F3">
      <w:pPr>
        <w:widowControl w:val="0"/>
        <w:autoSpaceDE w:val="0"/>
        <w:autoSpaceDN w:val="0"/>
        <w:adjustRightInd w:val="0"/>
        <w:rPr>
          <w:rFonts w:ascii="Arial" w:hAnsi="Arial" w:cs="Arial"/>
          <w:sz w:val="16"/>
          <w:szCs w:val="16"/>
        </w:rPr>
      </w:pPr>
      <w:r>
        <w:rPr>
          <w:rFonts w:ascii="Arial" w:hAnsi="Arial" w:cs="Arial"/>
          <w:sz w:val="16"/>
          <w:szCs w:val="16"/>
        </w:rPr>
        <w:t>4 - на границе жилой зоны</w:t>
      </w:r>
    </w:p>
    <w:p w:rsidR="00D264F3" w:rsidRDefault="00D264F3" w:rsidP="00D264F3">
      <w:pPr>
        <w:widowControl w:val="0"/>
        <w:autoSpaceDE w:val="0"/>
        <w:autoSpaceDN w:val="0"/>
        <w:adjustRightInd w:val="0"/>
        <w:rPr>
          <w:rFonts w:ascii="Arial" w:hAnsi="Arial" w:cs="Arial"/>
          <w:sz w:val="16"/>
          <w:szCs w:val="16"/>
        </w:rPr>
      </w:pPr>
      <w:r>
        <w:rPr>
          <w:rFonts w:ascii="Arial" w:hAnsi="Arial" w:cs="Arial"/>
          <w:sz w:val="16"/>
          <w:szCs w:val="16"/>
        </w:rPr>
        <w:t>5 - точка на границе здания</w:t>
      </w:r>
    </w:p>
    <w:p w:rsidR="00D264F3" w:rsidRDefault="00D264F3" w:rsidP="00D264F3">
      <w:pPr>
        <w:widowControl w:val="0"/>
        <w:autoSpaceDE w:val="0"/>
        <w:autoSpaceDN w:val="0"/>
        <w:adjustRightInd w:val="0"/>
        <w:rPr>
          <w:rFonts w:ascii="Arial" w:hAnsi="Arial" w:cs="Arial"/>
          <w:sz w:val="20"/>
          <w:szCs w:val="20"/>
        </w:rPr>
      </w:pPr>
    </w:p>
    <w:p w:rsidR="00D264F3" w:rsidRDefault="00D264F3" w:rsidP="00D264F3">
      <w:pPr>
        <w:widowControl w:val="0"/>
        <w:autoSpaceDE w:val="0"/>
        <w:autoSpaceDN w:val="0"/>
        <w:adjustRightInd w:val="0"/>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0301  Азота диоксид (Азот (IV) оксид)</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817"/>
        <w:gridCol w:w="1036"/>
        <w:gridCol w:w="1051"/>
        <w:gridCol w:w="949"/>
        <w:gridCol w:w="1109"/>
        <w:gridCol w:w="1051"/>
        <w:gridCol w:w="1051"/>
        <w:gridCol w:w="992"/>
        <w:gridCol w:w="934"/>
        <w:gridCol w:w="934"/>
      </w:tblGrid>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Коорд X(м)</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Коорд Y(м)</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Высота (м)</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Концентр. (д. ПДК)</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Напр. ветра</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Скор. ветра</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Фон (д. ПДК)</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Фон до искл.</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Тип точки</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-108</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0,31</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40</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1,94</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0,31</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28</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1,94</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2</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-147</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0,31</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52</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1,94</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1</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-173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49</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0,30</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60</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1,94</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5</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34</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-80</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0,30</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359</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1,94</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72</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-113</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0,29</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351</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1,94</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0303  Аммиак</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817"/>
        <w:gridCol w:w="1036"/>
        <w:gridCol w:w="1051"/>
        <w:gridCol w:w="949"/>
        <w:gridCol w:w="1109"/>
        <w:gridCol w:w="1051"/>
        <w:gridCol w:w="1051"/>
        <w:gridCol w:w="992"/>
        <w:gridCol w:w="934"/>
        <w:gridCol w:w="934"/>
      </w:tblGrid>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Коорд X(м)</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Коорд Y(м)</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Высота (м)</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Концентр. (д. ПДК)</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Напр. ветра</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Скор. ветра</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Фон (д. ПДК)</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Фон до искл.</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Тип точки</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5</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34</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-80</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2,74</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36</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72</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-113</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2,30</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0,97</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85</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-108</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0,80</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84</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2</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-147</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0,71</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86</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1</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-173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49</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0,67</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90</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0337  Углерод оксид</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817"/>
        <w:gridCol w:w="1036"/>
        <w:gridCol w:w="1051"/>
        <w:gridCol w:w="949"/>
        <w:gridCol w:w="1109"/>
        <w:gridCol w:w="1051"/>
        <w:gridCol w:w="1051"/>
        <w:gridCol w:w="992"/>
        <w:gridCol w:w="934"/>
        <w:gridCol w:w="934"/>
      </w:tblGrid>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Коорд X(м)</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Коорд Y(м)</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Высота (м)</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Концентр. (д. ПДК)</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Напр. ветра</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Скор. ветра</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Фон (д. ПДК)</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Фон до искл.</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Тип точки</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lastRenderedPageBreak/>
              <w:t>3</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-108</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40</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1,98</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28</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1,98</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2</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-147</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52</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1,98</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1</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-173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49</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60</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1,98</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5</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34</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-80</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359</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1,98</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72</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-113</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351</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1,98</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0410  Метан</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817"/>
        <w:gridCol w:w="1036"/>
        <w:gridCol w:w="1051"/>
        <w:gridCol w:w="949"/>
        <w:gridCol w:w="1109"/>
        <w:gridCol w:w="1051"/>
        <w:gridCol w:w="1051"/>
        <w:gridCol w:w="992"/>
        <w:gridCol w:w="934"/>
        <w:gridCol w:w="934"/>
      </w:tblGrid>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Коорд X(м)</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Коорд Y(м)</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Высота (м)</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Концентр. (д. ПДК)</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Напр. ветра</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Скор. ветра</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Фон (д. ПДК)</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Фон до искл.</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Тип точки</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5</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34</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-80</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0,09</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36</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72</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-113</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0,07</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85</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-108</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0,02</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84</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2</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-147</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0,02</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86</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1</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-173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49</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0,01</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90</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1707  Диметилсульфид</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817"/>
        <w:gridCol w:w="1036"/>
        <w:gridCol w:w="1051"/>
        <w:gridCol w:w="949"/>
        <w:gridCol w:w="1109"/>
        <w:gridCol w:w="1051"/>
        <w:gridCol w:w="1051"/>
        <w:gridCol w:w="992"/>
        <w:gridCol w:w="934"/>
        <w:gridCol w:w="934"/>
      </w:tblGrid>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Коорд X(м)</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Коорд Y(м)</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Высота (м)</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Концентр. (д. ПДК)</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Напр. ветра</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Скор. ветра</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Фон (д. ПДК)</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Фон до искл.</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Тип точки</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5</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34</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-80</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0,01</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37</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0,50</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72</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-113</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8,9e-3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3,0e-3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95</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2,12</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-108</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2,3e-3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102</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6,27</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2</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-147</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2,0e-3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64</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1</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-173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49</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1,9e-3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70</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2920  Пыль меховая (шерстяная, пуховая)</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817"/>
        <w:gridCol w:w="1036"/>
        <w:gridCol w:w="1051"/>
        <w:gridCol w:w="949"/>
        <w:gridCol w:w="1109"/>
        <w:gridCol w:w="1051"/>
        <w:gridCol w:w="1051"/>
        <w:gridCol w:w="992"/>
        <w:gridCol w:w="934"/>
        <w:gridCol w:w="934"/>
      </w:tblGrid>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Коорд X(м)</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Коорд Y(м)</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Высота (м)</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Концентр. (д. ПДК)</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Напр. ветра</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Скор. ветра</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Фон (д. ПДК)</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Фон до искл.</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b/>
                <w:bCs/>
                <w:sz w:val="20"/>
                <w:szCs w:val="20"/>
              </w:rPr>
            </w:pPr>
            <w:r w:rsidRPr="00C73D48">
              <w:rPr>
                <w:rFonts w:ascii="Arial" w:hAnsi="Arial" w:cs="Arial"/>
                <w:b/>
                <w:bCs/>
                <w:sz w:val="20"/>
                <w:szCs w:val="20"/>
              </w:rPr>
              <w:t>Тип точки</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5</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34</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-80</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1,08</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37</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6</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72</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-113</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0,79</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6</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1,48</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-73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0,39</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95</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3</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-108</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0,31</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102</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2</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-147</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0,23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106</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r w:rsidR="00D264F3" w:rsidRPr="00C73D4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1</w:t>
            </w:r>
          </w:p>
        </w:tc>
        <w:tc>
          <w:tcPr>
            <w:tcW w:w="1036"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-173</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49</w:t>
            </w:r>
          </w:p>
        </w:tc>
        <w:tc>
          <w:tcPr>
            <w:tcW w:w="94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0,19</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109</w:t>
            </w:r>
          </w:p>
        </w:tc>
        <w:tc>
          <w:tcPr>
            <w:tcW w:w="1051"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ind w:right="11"/>
              <w:jc w:val="right"/>
              <w:rPr>
                <w:rFonts w:ascii="Arial" w:hAnsi="Arial" w:cs="Arial"/>
                <w:sz w:val="20"/>
                <w:szCs w:val="20"/>
              </w:rPr>
            </w:pPr>
            <w:r w:rsidRPr="00C73D4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C73D48" w:rsidRDefault="00D264F3" w:rsidP="00CF55A3">
            <w:pPr>
              <w:widowControl w:val="0"/>
              <w:autoSpaceDE w:val="0"/>
              <w:autoSpaceDN w:val="0"/>
              <w:adjustRightInd w:val="0"/>
              <w:jc w:val="center"/>
              <w:rPr>
                <w:rFonts w:ascii="Arial" w:hAnsi="Arial" w:cs="Arial"/>
                <w:sz w:val="20"/>
                <w:szCs w:val="20"/>
              </w:rPr>
            </w:pPr>
            <w:r w:rsidRPr="00C73D48">
              <w:rPr>
                <w:rFonts w:ascii="Arial" w:hAnsi="Arial" w:cs="Arial"/>
                <w:sz w:val="20"/>
                <w:szCs w:val="20"/>
              </w:rPr>
              <w:t>4</w:t>
            </w:r>
          </w:p>
        </w:tc>
      </w:tr>
    </w:tbl>
    <w:p w:rsidR="00D264F3" w:rsidRDefault="00D264F3" w:rsidP="00D264F3">
      <w:pPr>
        <w:widowControl w:val="0"/>
        <w:autoSpaceDE w:val="0"/>
        <w:autoSpaceDN w:val="0"/>
        <w:adjustRightInd w:val="0"/>
        <w:rPr>
          <w:rFonts w:ascii="Arial" w:hAnsi="Arial" w:cs="Arial"/>
          <w:sz w:val="20"/>
          <w:szCs w:val="20"/>
        </w:rPr>
      </w:pPr>
    </w:p>
    <w:p w:rsidR="00D264F3" w:rsidRDefault="00D264F3" w:rsidP="00D264F3">
      <w:pPr>
        <w:pStyle w:val="a3"/>
        <w:suppressAutoHyphens/>
        <w:ind w:firstLine="0"/>
        <w:jc w:val="center"/>
        <w:rPr>
          <w:spacing w:val="-2"/>
        </w:rPr>
      </w:pPr>
      <w:r>
        <w:rPr>
          <w:spacing w:val="-2"/>
        </w:rPr>
        <w:lastRenderedPageBreak/>
        <w:pict>
          <v:shape id="_x0000_i1039" type="#_x0000_t75" style="width:296.25pt;height:353.25pt">
            <v:imagedata r:id="rId41" o:title="303" croptop="3277f" cropbottom="14597f" cropleft="9167f"/>
          </v:shape>
        </w:pict>
      </w:r>
    </w:p>
    <w:p w:rsidR="00D264F3" w:rsidRDefault="00D264F3" w:rsidP="00D264F3">
      <w:pPr>
        <w:pStyle w:val="a3"/>
        <w:suppressAutoHyphens/>
        <w:ind w:firstLine="0"/>
        <w:jc w:val="center"/>
        <w:rPr>
          <w:spacing w:val="-2"/>
        </w:rPr>
      </w:pPr>
      <w:r>
        <w:rPr>
          <w:spacing w:val="-2"/>
        </w:rPr>
        <w:pict>
          <v:shape id="_x0000_i1040" type="#_x0000_t75" style="width:308.25pt;height:374.25pt">
            <v:imagedata r:id="rId42" o:title="2920" croptop="3104f" cropbottom="14337f" cropleft="9576f"/>
          </v:shape>
        </w:pict>
      </w:r>
    </w:p>
    <w:p w:rsidR="00D264F3" w:rsidRPr="00D264F3" w:rsidRDefault="00D264F3" w:rsidP="00D264F3">
      <w:pPr>
        <w:pageBreakBefore/>
        <w:widowControl w:val="0"/>
        <w:autoSpaceDE w:val="0"/>
        <w:autoSpaceDN w:val="0"/>
        <w:adjustRightInd w:val="0"/>
        <w:jc w:val="center"/>
        <w:rPr>
          <w:bCs/>
          <w:sz w:val="28"/>
          <w:szCs w:val="28"/>
        </w:rPr>
      </w:pPr>
      <w:r w:rsidRPr="00D264F3">
        <w:rPr>
          <w:bCs/>
          <w:sz w:val="28"/>
          <w:szCs w:val="28"/>
        </w:rPr>
        <w:lastRenderedPageBreak/>
        <w:t xml:space="preserve">Приложение </w:t>
      </w:r>
      <w:r>
        <w:rPr>
          <w:bCs/>
          <w:sz w:val="28"/>
          <w:szCs w:val="28"/>
        </w:rPr>
        <w:t>Б</w:t>
      </w:r>
      <w:r w:rsidRPr="00D264F3">
        <w:rPr>
          <w:bCs/>
          <w:sz w:val="28"/>
          <w:szCs w:val="28"/>
        </w:rPr>
        <w:t xml:space="preserve"> Расчет рассеивания загрязняющих веществ в приземном слое атмосферы при эксплуатации </w:t>
      </w:r>
      <w:r>
        <w:rPr>
          <w:bCs/>
          <w:sz w:val="28"/>
          <w:szCs w:val="28"/>
        </w:rPr>
        <w:t>6</w:t>
      </w:r>
      <w:r w:rsidRPr="00D264F3">
        <w:rPr>
          <w:bCs/>
          <w:sz w:val="28"/>
          <w:szCs w:val="28"/>
        </w:rPr>
        <w:t xml:space="preserve"> птичников</w:t>
      </w:r>
    </w:p>
    <w:p w:rsidR="00D264F3" w:rsidRDefault="00D264F3" w:rsidP="00D264F3">
      <w:pPr>
        <w:pStyle w:val="a3"/>
        <w:suppressAutoHyphens/>
        <w:ind w:firstLine="0"/>
        <w:jc w:val="center"/>
        <w:rPr>
          <w:spacing w:val="-2"/>
          <w:lang w:val="ru-RU"/>
        </w:rPr>
      </w:pPr>
    </w:p>
    <w:p w:rsidR="00D264F3" w:rsidRDefault="00D264F3" w:rsidP="00D264F3">
      <w:pPr>
        <w:widowControl w:val="0"/>
        <w:autoSpaceDE w:val="0"/>
        <w:autoSpaceDN w:val="0"/>
        <w:adjustRightInd w:val="0"/>
        <w:rPr>
          <w:rFonts w:ascii="Arial" w:hAnsi="Arial" w:cs="Arial"/>
          <w:sz w:val="20"/>
          <w:szCs w:val="20"/>
        </w:rPr>
      </w:pPr>
      <w:r>
        <w:rPr>
          <w:rFonts w:ascii="Arial" w:hAnsi="Arial" w:cs="Arial"/>
          <w:b/>
          <w:bCs/>
        </w:rPr>
        <w:t>Предприятие номер 100; Медрики</w:t>
      </w:r>
    </w:p>
    <w:p w:rsidR="00D264F3" w:rsidRDefault="00D264F3" w:rsidP="00D264F3">
      <w:pPr>
        <w:widowControl w:val="0"/>
        <w:autoSpaceDE w:val="0"/>
        <w:autoSpaceDN w:val="0"/>
        <w:adjustRightInd w:val="0"/>
        <w:rPr>
          <w:rFonts w:ascii="Arial" w:hAnsi="Arial" w:cs="Arial"/>
          <w:sz w:val="20"/>
          <w:szCs w:val="20"/>
        </w:rPr>
      </w:pPr>
      <w:r>
        <w:rPr>
          <w:rFonts w:ascii="Arial" w:hAnsi="Arial" w:cs="Arial"/>
          <w:sz w:val="20"/>
          <w:szCs w:val="20"/>
        </w:rPr>
        <w:t>Город Санкт-Петербург</w:t>
      </w:r>
    </w:p>
    <w:p w:rsidR="00D264F3" w:rsidRDefault="00D264F3" w:rsidP="00D264F3">
      <w:pPr>
        <w:widowControl w:val="0"/>
        <w:autoSpaceDE w:val="0"/>
        <w:autoSpaceDN w:val="0"/>
        <w:adjustRightInd w:val="0"/>
        <w:rPr>
          <w:rFonts w:ascii="Arial" w:hAnsi="Arial" w:cs="Arial"/>
          <w:sz w:val="20"/>
          <w:szCs w:val="20"/>
        </w:rPr>
      </w:pPr>
    </w:p>
    <w:p w:rsidR="00D264F3" w:rsidRDefault="00D264F3" w:rsidP="00D264F3">
      <w:pPr>
        <w:widowControl w:val="0"/>
        <w:autoSpaceDE w:val="0"/>
        <w:autoSpaceDN w:val="0"/>
        <w:adjustRightInd w:val="0"/>
        <w:rPr>
          <w:rFonts w:ascii="Arial" w:hAnsi="Arial" w:cs="Arial"/>
          <w:sz w:val="20"/>
          <w:szCs w:val="20"/>
        </w:rPr>
      </w:pPr>
      <w:r>
        <w:rPr>
          <w:rFonts w:ascii="Arial" w:hAnsi="Arial" w:cs="Arial"/>
          <w:sz w:val="20"/>
          <w:szCs w:val="20"/>
        </w:rPr>
        <w:t>Отрасль 19700 Другие промышленны производства</w:t>
      </w:r>
    </w:p>
    <w:p w:rsidR="00D264F3" w:rsidRDefault="00D264F3" w:rsidP="00D264F3">
      <w:pPr>
        <w:widowControl w:val="0"/>
        <w:autoSpaceDE w:val="0"/>
        <w:autoSpaceDN w:val="0"/>
        <w:adjustRightInd w:val="0"/>
        <w:rPr>
          <w:rFonts w:ascii="Arial" w:hAnsi="Arial" w:cs="Arial"/>
          <w:sz w:val="20"/>
          <w:szCs w:val="20"/>
        </w:rPr>
      </w:pPr>
    </w:p>
    <w:p w:rsidR="00D264F3" w:rsidRDefault="00D264F3" w:rsidP="00D264F3">
      <w:pPr>
        <w:widowControl w:val="0"/>
        <w:autoSpaceDE w:val="0"/>
        <w:autoSpaceDN w:val="0"/>
        <w:adjustRightInd w:val="0"/>
        <w:rPr>
          <w:rFonts w:ascii="Arial" w:hAnsi="Arial" w:cs="Arial"/>
          <w:b/>
          <w:bCs/>
          <w:sz w:val="20"/>
          <w:szCs w:val="20"/>
        </w:rPr>
      </w:pPr>
      <w:r>
        <w:rPr>
          <w:rFonts w:ascii="Arial" w:hAnsi="Arial" w:cs="Arial"/>
          <w:b/>
          <w:bCs/>
          <w:sz w:val="20"/>
          <w:szCs w:val="20"/>
        </w:rPr>
        <w:t>Вариант исходных данных: 1, 6 птичников</w:t>
      </w:r>
    </w:p>
    <w:p w:rsidR="00D264F3" w:rsidRDefault="00D264F3" w:rsidP="00D264F3">
      <w:pPr>
        <w:widowControl w:val="0"/>
        <w:autoSpaceDE w:val="0"/>
        <w:autoSpaceDN w:val="0"/>
        <w:adjustRightInd w:val="0"/>
        <w:rPr>
          <w:rFonts w:ascii="Arial" w:hAnsi="Arial" w:cs="Arial"/>
          <w:b/>
          <w:bCs/>
          <w:sz w:val="20"/>
          <w:szCs w:val="20"/>
        </w:rPr>
      </w:pPr>
      <w:r>
        <w:rPr>
          <w:rFonts w:ascii="Arial" w:hAnsi="Arial" w:cs="Arial"/>
          <w:b/>
          <w:bCs/>
          <w:sz w:val="20"/>
          <w:szCs w:val="20"/>
        </w:rPr>
        <w:t>Вариант расчета: 6 птичников</w:t>
      </w:r>
    </w:p>
    <w:p w:rsidR="00D264F3" w:rsidRDefault="00D264F3" w:rsidP="00D264F3">
      <w:pPr>
        <w:widowControl w:val="0"/>
        <w:autoSpaceDE w:val="0"/>
        <w:autoSpaceDN w:val="0"/>
        <w:adjustRightInd w:val="0"/>
        <w:rPr>
          <w:rFonts w:ascii="Arial" w:hAnsi="Arial" w:cs="Arial"/>
          <w:b/>
          <w:bCs/>
          <w:sz w:val="20"/>
          <w:szCs w:val="20"/>
        </w:rPr>
      </w:pPr>
      <w:r>
        <w:rPr>
          <w:rFonts w:ascii="Arial" w:hAnsi="Arial" w:cs="Arial"/>
          <w:b/>
          <w:bCs/>
          <w:sz w:val="20"/>
          <w:szCs w:val="20"/>
        </w:rPr>
        <w:t>Расчет проведен на зиму</w:t>
      </w:r>
    </w:p>
    <w:p w:rsidR="00D264F3" w:rsidRDefault="00D264F3" w:rsidP="00D264F3">
      <w:pPr>
        <w:widowControl w:val="0"/>
        <w:autoSpaceDE w:val="0"/>
        <w:autoSpaceDN w:val="0"/>
        <w:adjustRightInd w:val="0"/>
        <w:rPr>
          <w:rFonts w:ascii="Arial" w:hAnsi="Arial" w:cs="Arial"/>
          <w:b/>
          <w:bCs/>
          <w:sz w:val="20"/>
          <w:szCs w:val="20"/>
        </w:rPr>
      </w:pPr>
      <w:r>
        <w:rPr>
          <w:rFonts w:ascii="Arial" w:hAnsi="Arial" w:cs="Arial"/>
          <w:b/>
          <w:bCs/>
          <w:sz w:val="20"/>
          <w:szCs w:val="20"/>
        </w:rPr>
        <w:t>Расчетный модуль: "ОНД-86 стандартный"</w:t>
      </w:r>
    </w:p>
    <w:p w:rsidR="00D264F3" w:rsidRDefault="00D264F3" w:rsidP="00D264F3">
      <w:pPr>
        <w:widowControl w:val="0"/>
        <w:autoSpaceDE w:val="0"/>
        <w:autoSpaceDN w:val="0"/>
        <w:adjustRightInd w:val="0"/>
        <w:rPr>
          <w:rFonts w:ascii="Arial" w:hAnsi="Arial" w:cs="Arial"/>
          <w:b/>
          <w:bCs/>
          <w:sz w:val="20"/>
          <w:szCs w:val="20"/>
        </w:rPr>
      </w:pPr>
      <w:r>
        <w:rPr>
          <w:rFonts w:ascii="Arial" w:hAnsi="Arial" w:cs="Arial"/>
          <w:b/>
          <w:bCs/>
          <w:sz w:val="20"/>
          <w:szCs w:val="20"/>
        </w:rPr>
        <w:t>Расчетные константы: E1= 0,01, E2=0,01, E3=0,01, S=999999,99 кв.км.</w:t>
      </w:r>
    </w:p>
    <w:p w:rsidR="00D264F3" w:rsidRDefault="00D264F3" w:rsidP="00D264F3">
      <w:pPr>
        <w:widowControl w:val="0"/>
        <w:autoSpaceDE w:val="0"/>
        <w:autoSpaceDN w:val="0"/>
        <w:adjustRightInd w:val="0"/>
        <w:rPr>
          <w:rFonts w:ascii="Arial" w:hAnsi="Arial" w:cs="Arial"/>
          <w:b/>
          <w:bCs/>
        </w:rPr>
      </w:pPr>
    </w:p>
    <w:p w:rsidR="00D264F3" w:rsidRDefault="00D264F3" w:rsidP="00D264F3">
      <w:pPr>
        <w:widowControl w:val="0"/>
        <w:autoSpaceDE w:val="0"/>
        <w:autoSpaceDN w:val="0"/>
        <w:adjustRightInd w:val="0"/>
        <w:jc w:val="center"/>
        <w:rPr>
          <w:rFonts w:ascii="Arial" w:hAnsi="Arial" w:cs="Arial"/>
          <w:b/>
          <w:bCs/>
        </w:rPr>
      </w:pPr>
      <w:r>
        <w:rPr>
          <w:rFonts w:ascii="Arial" w:hAnsi="Arial" w:cs="Arial"/>
          <w:b/>
          <w:bCs/>
        </w:rPr>
        <w:t>Метеорологические параметры</w:t>
      </w:r>
    </w:p>
    <w:p w:rsidR="00D264F3" w:rsidRPr="00D264F3" w:rsidRDefault="00D264F3" w:rsidP="00D264F3">
      <w:pPr>
        <w:widowControl w:val="0"/>
        <w:autoSpaceDE w:val="0"/>
        <w:autoSpaceDN w:val="0"/>
        <w:adjustRightInd w:val="0"/>
        <w:jc w:val="center"/>
        <w:rPr>
          <w:rFonts w:ascii="Arial" w:hAnsi="Arial" w:cs="Arial"/>
          <w:b/>
          <w:bCs/>
          <w:sz w:val="20"/>
          <w:szCs w:val="20"/>
        </w:rPr>
      </w:pPr>
    </w:p>
    <w:tbl>
      <w:tblPr>
        <w:tblW w:w="0" w:type="auto"/>
        <w:jc w:val="center"/>
        <w:tblLayout w:type="fixed"/>
        <w:tblCellMar>
          <w:left w:w="0" w:type="dxa"/>
          <w:right w:w="0" w:type="dxa"/>
        </w:tblCellMar>
        <w:tblLook w:val="0000"/>
      </w:tblPr>
      <w:tblGrid>
        <w:gridCol w:w="7418"/>
        <w:gridCol w:w="1168"/>
      </w:tblGrid>
      <w:tr w:rsidR="00D264F3" w:rsidRPr="00EF7618">
        <w:tblPrEx>
          <w:tblCellMar>
            <w:top w:w="0" w:type="dxa"/>
            <w:left w:w="0" w:type="dxa"/>
            <w:bottom w:w="0" w:type="dxa"/>
            <w:right w:w="0" w:type="dxa"/>
          </w:tblCellMar>
        </w:tblPrEx>
        <w:trPr>
          <w:jc w:val="center"/>
        </w:trPr>
        <w:tc>
          <w:tcPr>
            <w:tcW w:w="7418"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r w:rsidRPr="00EF7618">
              <w:rPr>
                <w:rFonts w:ascii="Arial" w:hAnsi="Arial" w:cs="Arial"/>
                <w:sz w:val="20"/>
                <w:szCs w:val="20"/>
              </w:rPr>
              <w:t>Средняя температура наружного воздуха самого жаркого месяца</w:t>
            </w:r>
          </w:p>
        </w:tc>
        <w:tc>
          <w:tcPr>
            <w:tcW w:w="1168"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20° C</w:t>
            </w:r>
          </w:p>
        </w:tc>
      </w:tr>
      <w:tr w:rsidR="00D264F3" w:rsidRPr="00EF7618">
        <w:tblPrEx>
          <w:tblCellMar>
            <w:top w:w="0" w:type="dxa"/>
            <w:left w:w="0" w:type="dxa"/>
            <w:bottom w:w="0" w:type="dxa"/>
            <w:right w:w="0" w:type="dxa"/>
          </w:tblCellMar>
        </w:tblPrEx>
        <w:trPr>
          <w:jc w:val="center"/>
        </w:trPr>
        <w:tc>
          <w:tcPr>
            <w:tcW w:w="7418"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r w:rsidRPr="00EF7618">
              <w:rPr>
                <w:rFonts w:ascii="Arial" w:hAnsi="Arial" w:cs="Arial"/>
                <w:sz w:val="20"/>
                <w:szCs w:val="20"/>
              </w:rPr>
              <w:t>Средняя температура наружного воздуха самого холодного месяца</w:t>
            </w:r>
          </w:p>
        </w:tc>
        <w:tc>
          <w:tcPr>
            <w:tcW w:w="1168"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-10° C</w:t>
            </w:r>
          </w:p>
        </w:tc>
      </w:tr>
      <w:tr w:rsidR="00D264F3" w:rsidRPr="00EF7618">
        <w:tblPrEx>
          <w:tblCellMar>
            <w:top w:w="0" w:type="dxa"/>
            <w:left w:w="0" w:type="dxa"/>
            <w:bottom w:w="0" w:type="dxa"/>
            <w:right w:w="0" w:type="dxa"/>
          </w:tblCellMar>
        </w:tblPrEx>
        <w:trPr>
          <w:jc w:val="center"/>
        </w:trPr>
        <w:tc>
          <w:tcPr>
            <w:tcW w:w="7418"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r w:rsidRPr="00EF7618">
              <w:rPr>
                <w:rFonts w:ascii="Arial" w:hAnsi="Arial" w:cs="Arial"/>
                <w:sz w:val="20"/>
                <w:szCs w:val="20"/>
              </w:rPr>
              <w:t>Коэффициент, зависящий от температурной стратификации атмосферы A</w:t>
            </w:r>
          </w:p>
        </w:tc>
        <w:tc>
          <w:tcPr>
            <w:tcW w:w="1168"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200</w:t>
            </w:r>
          </w:p>
        </w:tc>
      </w:tr>
      <w:tr w:rsidR="00D264F3" w:rsidRPr="00EF7618">
        <w:tblPrEx>
          <w:tblCellMar>
            <w:top w:w="0" w:type="dxa"/>
            <w:left w:w="0" w:type="dxa"/>
            <w:bottom w:w="0" w:type="dxa"/>
            <w:right w:w="0" w:type="dxa"/>
          </w:tblCellMar>
        </w:tblPrEx>
        <w:trPr>
          <w:jc w:val="center"/>
        </w:trPr>
        <w:tc>
          <w:tcPr>
            <w:tcW w:w="7418"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r w:rsidRPr="00EF7618">
              <w:rPr>
                <w:rFonts w:ascii="Arial" w:hAnsi="Arial" w:cs="Arial"/>
                <w:sz w:val="20"/>
                <w:szCs w:val="20"/>
              </w:rPr>
              <w:t>Максимальная скорость ветра в данной местности (повторяемость превышения в пределах 5%)</w:t>
            </w:r>
          </w:p>
        </w:tc>
        <w:tc>
          <w:tcPr>
            <w:tcW w:w="1168"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9 м/с</w:t>
            </w:r>
          </w:p>
        </w:tc>
      </w:tr>
    </w:tbl>
    <w:p w:rsidR="00D264F3" w:rsidRDefault="00D264F3" w:rsidP="00D264F3">
      <w:pPr>
        <w:widowControl w:val="0"/>
        <w:autoSpaceDE w:val="0"/>
        <w:autoSpaceDN w:val="0"/>
        <w:adjustRightInd w:val="0"/>
        <w:jc w:val="center"/>
        <w:rPr>
          <w:rFonts w:ascii="Arial" w:hAnsi="Arial" w:cs="Arial"/>
          <w:b/>
          <w:bCs/>
        </w:rPr>
      </w:pPr>
    </w:p>
    <w:p w:rsidR="00D264F3" w:rsidRDefault="00D264F3" w:rsidP="00D264F3">
      <w:pPr>
        <w:widowControl w:val="0"/>
        <w:autoSpaceDE w:val="0"/>
        <w:autoSpaceDN w:val="0"/>
        <w:adjustRightInd w:val="0"/>
        <w:jc w:val="center"/>
        <w:rPr>
          <w:rFonts w:ascii="Arial" w:hAnsi="Arial" w:cs="Arial"/>
          <w:b/>
          <w:bCs/>
        </w:rPr>
      </w:pPr>
      <w:r>
        <w:rPr>
          <w:rFonts w:ascii="Arial" w:hAnsi="Arial" w:cs="Arial"/>
          <w:b/>
          <w:bCs/>
        </w:rPr>
        <w:t>Структура предприятия (площадки, цеха)</w:t>
      </w:r>
    </w:p>
    <w:p w:rsidR="00D264F3" w:rsidRPr="00D264F3" w:rsidRDefault="00D264F3" w:rsidP="00D264F3">
      <w:pPr>
        <w:widowControl w:val="0"/>
        <w:autoSpaceDE w:val="0"/>
        <w:autoSpaceDN w:val="0"/>
        <w:adjustRightInd w:val="0"/>
        <w:jc w:val="center"/>
        <w:rPr>
          <w:rFonts w:ascii="Arial" w:hAnsi="Arial" w:cs="Arial"/>
          <w:b/>
          <w:bCs/>
          <w:sz w:val="20"/>
          <w:szCs w:val="20"/>
        </w:rPr>
      </w:pPr>
    </w:p>
    <w:tbl>
      <w:tblPr>
        <w:tblW w:w="0" w:type="auto"/>
        <w:jc w:val="center"/>
        <w:tblLayout w:type="fixed"/>
        <w:tblCellMar>
          <w:left w:w="0" w:type="dxa"/>
          <w:right w:w="0" w:type="dxa"/>
        </w:tblCellMar>
        <w:tblLook w:val="0000"/>
      </w:tblPr>
      <w:tblGrid>
        <w:gridCol w:w="1168"/>
        <w:gridCol w:w="5198"/>
      </w:tblGrid>
      <w:tr w:rsidR="00D264F3" w:rsidRPr="00EF7618">
        <w:tblPrEx>
          <w:tblCellMar>
            <w:top w:w="0" w:type="dxa"/>
            <w:left w:w="0" w:type="dxa"/>
            <w:bottom w:w="0" w:type="dxa"/>
            <w:right w:w="0" w:type="dxa"/>
          </w:tblCellMar>
        </w:tblPrEx>
        <w:trPr>
          <w:jc w:val="center"/>
        </w:trPr>
        <w:tc>
          <w:tcPr>
            <w:tcW w:w="1168"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Номер</w:t>
            </w:r>
          </w:p>
        </w:tc>
        <w:tc>
          <w:tcPr>
            <w:tcW w:w="5198"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Наименование площадки (цеха)</w:t>
            </w:r>
          </w:p>
        </w:tc>
      </w:tr>
    </w:tbl>
    <w:p w:rsidR="00D264F3" w:rsidRDefault="00D264F3" w:rsidP="00D264F3">
      <w:pPr>
        <w:widowControl w:val="0"/>
        <w:autoSpaceDE w:val="0"/>
        <w:autoSpaceDN w:val="0"/>
        <w:adjustRightInd w:val="0"/>
        <w:jc w:val="center"/>
        <w:rPr>
          <w:rFonts w:ascii="Arial" w:hAnsi="Arial" w:cs="Arial"/>
          <w:b/>
          <w:bCs/>
        </w:rPr>
      </w:pPr>
    </w:p>
    <w:p w:rsidR="00D264F3" w:rsidRDefault="00D264F3" w:rsidP="00D264F3">
      <w:pPr>
        <w:widowControl w:val="0"/>
        <w:autoSpaceDE w:val="0"/>
        <w:autoSpaceDN w:val="0"/>
        <w:adjustRightInd w:val="0"/>
        <w:jc w:val="center"/>
        <w:rPr>
          <w:rFonts w:ascii="Arial" w:hAnsi="Arial" w:cs="Arial"/>
          <w:b/>
          <w:bCs/>
        </w:rPr>
      </w:pPr>
      <w:r>
        <w:rPr>
          <w:rFonts w:ascii="Arial" w:hAnsi="Arial" w:cs="Arial"/>
          <w:b/>
          <w:bCs/>
        </w:rPr>
        <w:t>Выбросы источников по веществам</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5081"/>
        <w:gridCol w:w="4906"/>
      </w:tblGrid>
      <w:tr w:rsidR="00D264F3" w:rsidRPr="00EF7618">
        <w:tblPrEx>
          <w:tblCellMar>
            <w:top w:w="0" w:type="dxa"/>
            <w:left w:w="0" w:type="dxa"/>
            <w:bottom w:w="0" w:type="dxa"/>
            <w:right w:w="0" w:type="dxa"/>
          </w:tblCellMar>
        </w:tblPrEx>
        <w:trPr>
          <w:jc w:val="center"/>
        </w:trPr>
        <w:tc>
          <w:tcPr>
            <w:tcW w:w="5081" w:type="dxa"/>
            <w:tcBorders>
              <w:top w:val="nil"/>
              <w:left w:val="nil"/>
              <w:bottom w:val="nil"/>
              <w:right w:val="nil"/>
            </w:tcBorders>
          </w:tcPr>
          <w:p w:rsidR="00D264F3" w:rsidRPr="00EF7618" w:rsidRDefault="00D264F3" w:rsidP="00CF55A3">
            <w:pPr>
              <w:widowControl w:val="0"/>
              <w:autoSpaceDE w:val="0"/>
              <w:autoSpaceDN w:val="0"/>
              <w:adjustRightInd w:val="0"/>
              <w:ind w:left="11"/>
              <w:rPr>
                <w:rFonts w:ascii="Arial" w:hAnsi="Arial" w:cs="Arial"/>
                <w:sz w:val="16"/>
                <w:szCs w:val="16"/>
              </w:rPr>
            </w:pPr>
            <w:r w:rsidRPr="00EF7618">
              <w:rPr>
                <w:rFonts w:ascii="Arial" w:hAnsi="Arial" w:cs="Arial"/>
                <w:sz w:val="16"/>
                <w:szCs w:val="16"/>
              </w:rPr>
              <w:t>Учет:</w:t>
            </w:r>
          </w:p>
        </w:tc>
        <w:tc>
          <w:tcPr>
            <w:tcW w:w="4906" w:type="dxa"/>
            <w:tcBorders>
              <w:top w:val="nil"/>
              <w:left w:val="nil"/>
              <w:bottom w:val="nil"/>
              <w:right w:val="nil"/>
            </w:tcBorders>
          </w:tcPr>
          <w:p w:rsidR="00D264F3" w:rsidRPr="00EF7618" w:rsidRDefault="00D264F3" w:rsidP="00CF55A3">
            <w:pPr>
              <w:widowControl w:val="0"/>
              <w:autoSpaceDE w:val="0"/>
              <w:autoSpaceDN w:val="0"/>
              <w:adjustRightInd w:val="0"/>
              <w:ind w:left="11"/>
              <w:rPr>
                <w:rFonts w:ascii="Arial" w:hAnsi="Arial" w:cs="Arial"/>
                <w:sz w:val="16"/>
                <w:szCs w:val="16"/>
              </w:rPr>
            </w:pPr>
            <w:r w:rsidRPr="00EF7618">
              <w:rPr>
                <w:rFonts w:ascii="Arial" w:hAnsi="Arial" w:cs="Arial"/>
                <w:sz w:val="16"/>
                <w:szCs w:val="16"/>
              </w:rPr>
              <w:t>Типы источников:</w:t>
            </w:r>
          </w:p>
        </w:tc>
      </w:tr>
      <w:tr w:rsidR="00D264F3" w:rsidRPr="00EF7618">
        <w:tblPrEx>
          <w:tblCellMar>
            <w:top w:w="0" w:type="dxa"/>
            <w:left w:w="0" w:type="dxa"/>
            <w:bottom w:w="0" w:type="dxa"/>
            <w:right w:w="0" w:type="dxa"/>
          </w:tblCellMar>
        </w:tblPrEx>
        <w:trPr>
          <w:jc w:val="center"/>
        </w:trPr>
        <w:tc>
          <w:tcPr>
            <w:tcW w:w="5081" w:type="dxa"/>
            <w:tcBorders>
              <w:top w:val="nil"/>
              <w:left w:val="nil"/>
              <w:bottom w:val="nil"/>
              <w:right w:val="nil"/>
            </w:tcBorders>
          </w:tcPr>
          <w:p w:rsidR="00D264F3" w:rsidRPr="00EF7618" w:rsidRDefault="00D264F3" w:rsidP="00CF55A3">
            <w:pPr>
              <w:widowControl w:val="0"/>
              <w:autoSpaceDE w:val="0"/>
              <w:autoSpaceDN w:val="0"/>
              <w:adjustRightInd w:val="0"/>
              <w:ind w:left="11"/>
              <w:rPr>
                <w:rFonts w:ascii="Arial" w:hAnsi="Arial" w:cs="Arial"/>
                <w:sz w:val="16"/>
                <w:szCs w:val="16"/>
              </w:rPr>
            </w:pPr>
            <w:r w:rsidRPr="00EF7618">
              <w:rPr>
                <w:rFonts w:ascii="Arial" w:hAnsi="Arial" w:cs="Arial"/>
                <w:sz w:val="16"/>
                <w:szCs w:val="16"/>
              </w:rPr>
              <w:t>"%"  - источник учитывается с исключением из фона;</w:t>
            </w:r>
          </w:p>
        </w:tc>
        <w:tc>
          <w:tcPr>
            <w:tcW w:w="4906" w:type="dxa"/>
            <w:tcBorders>
              <w:top w:val="nil"/>
              <w:left w:val="nil"/>
              <w:bottom w:val="nil"/>
              <w:right w:val="nil"/>
            </w:tcBorders>
          </w:tcPr>
          <w:p w:rsidR="00D264F3" w:rsidRPr="00EF7618" w:rsidRDefault="00D264F3" w:rsidP="00CF55A3">
            <w:pPr>
              <w:widowControl w:val="0"/>
              <w:autoSpaceDE w:val="0"/>
              <w:autoSpaceDN w:val="0"/>
              <w:adjustRightInd w:val="0"/>
              <w:ind w:left="11"/>
              <w:rPr>
                <w:rFonts w:ascii="Arial" w:hAnsi="Arial" w:cs="Arial"/>
                <w:sz w:val="16"/>
                <w:szCs w:val="16"/>
              </w:rPr>
            </w:pPr>
            <w:r w:rsidRPr="00EF7618">
              <w:rPr>
                <w:rFonts w:ascii="Arial" w:hAnsi="Arial" w:cs="Arial"/>
                <w:sz w:val="16"/>
                <w:szCs w:val="16"/>
              </w:rPr>
              <w:t>1 - точечный;</w:t>
            </w:r>
          </w:p>
        </w:tc>
      </w:tr>
      <w:tr w:rsidR="00D264F3" w:rsidRPr="00EF7618">
        <w:tblPrEx>
          <w:tblCellMar>
            <w:top w:w="0" w:type="dxa"/>
            <w:left w:w="0" w:type="dxa"/>
            <w:bottom w:w="0" w:type="dxa"/>
            <w:right w:w="0" w:type="dxa"/>
          </w:tblCellMar>
        </w:tblPrEx>
        <w:trPr>
          <w:jc w:val="center"/>
        </w:trPr>
        <w:tc>
          <w:tcPr>
            <w:tcW w:w="5081" w:type="dxa"/>
            <w:tcBorders>
              <w:top w:val="nil"/>
              <w:left w:val="nil"/>
              <w:bottom w:val="nil"/>
              <w:right w:val="nil"/>
            </w:tcBorders>
          </w:tcPr>
          <w:p w:rsidR="00D264F3" w:rsidRPr="00EF7618" w:rsidRDefault="00D264F3" w:rsidP="00CF55A3">
            <w:pPr>
              <w:widowControl w:val="0"/>
              <w:autoSpaceDE w:val="0"/>
              <w:autoSpaceDN w:val="0"/>
              <w:adjustRightInd w:val="0"/>
              <w:ind w:left="11"/>
              <w:rPr>
                <w:rFonts w:ascii="Arial" w:hAnsi="Arial" w:cs="Arial"/>
                <w:sz w:val="16"/>
                <w:szCs w:val="16"/>
              </w:rPr>
            </w:pPr>
            <w:r w:rsidRPr="00EF7618">
              <w:rPr>
                <w:rFonts w:ascii="Arial" w:hAnsi="Arial" w:cs="Arial"/>
                <w:sz w:val="16"/>
                <w:szCs w:val="16"/>
              </w:rPr>
              <w:t>"+"  - источник учитывается без исключения из фона;</w:t>
            </w:r>
          </w:p>
        </w:tc>
        <w:tc>
          <w:tcPr>
            <w:tcW w:w="4906" w:type="dxa"/>
            <w:tcBorders>
              <w:top w:val="nil"/>
              <w:left w:val="nil"/>
              <w:bottom w:val="nil"/>
              <w:right w:val="nil"/>
            </w:tcBorders>
          </w:tcPr>
          <w:p w:rsidR="00D264F3" w:rsidRPr="00EF7618" w:rsidRDefault="00D264F3" w:rsidP="00CF55A3">
            <w:pPr>
              <w:widowControl w:val="0"/>
              <w:autoSpaceDE w:val="0"/>
              <w:autoSpaceDN w:val="0"/>
              <w:adjustRightInd w:val="0"/>
              <w:ind w:left="11"/>
              <w:rPr>
                <w:rFonts w:ascii="Arial" w:hAnsi="Arial" w:cs="Arial"/>
                <w:sz w:val="16"/>
                <w:szCs w:val="16"/>
              </w:rPr>
            </w:pPr>
            <w:r w:rsidRPr="00EF7618">
              <w:rPr>
                <w:rFonts w:ascii="Arial" w:hAnsi="Arial" w:cs="Arial"/>
                <w:sz w:val="16"/>
                <w:szCs w:val="16"/>
              </w:rPr>
              <w:t>2 - линейный;</w:t>
            </w:r>
          </w:p>
        </w:tc>
      </w:tr>
      <w:tr w:rsidR="00D264F3" w:rsidRPr="00EF7618">
        <w:tblPrEx>
          <w:tblCellMar>
            <w:top w:w="0" w:type="dxa"/>
            <w:left w:w="0" w:type="dxa"/>
            <w:bottom w:w="0" w:type="dxa"/>
            <w:right w:w="0" w:type="dxa"/>
          </w:tblCellMar>
        </w:tblPrEx>
        <w:trPr>
          <w:jc w:val="center"/>
        </w:trPr>
        <w:tc>
          <w:tcPr>
            <w:tcW w:w="5081" w:type="dxa"/>
            <w:tcBorders>
              <w:top w:val="nil"/>
              <w:left w:val="nil"/>
              <w:bottom w:val="nil"/>
              <w:right w:val="nil"/>
            </w:tcBorders>
          </w:tcPr>
          <w:p w:rsidR="00D264F3" w:rsidRPr="00EF7618" w:rsidRDefault="00D264F3" w:rsidP="00CF55A3">
            <w:pPr>
              <w:widowControl w:val="0"/>
              <w:autoSpaceDE w:val="0"/>
              <w:autoSpaceDN w:val="0"/>
              <w:adjustRightInd w:val="0"/>
              <w:ind w:left="11"/>
              <w:rPr>
                <w:rFonts w:ascii="Arial" w:hAnsi="Arial" w:cs="Arial"/>
                <w:sz w:val="16"/>
                <w:szCs w:val="16"/>
              </w:rPr>
            </w:pPr>
            <w:r w:rsidRPr="00EF7618">
              <w:rPr>
                <w:rFonts w:ascii="Arial" w:hAnsi="Arial" w:cs="Arial"/>
                <w:sz w:val="16"/>
                <w:szCs w:val="16"/>
              </w:rPr>
              <w:t>"-"  - источник не учитывается и его вклад исключается из фона.</w:t>
            </w:r>
          </w:p>
        </w:tc>
        <w:tc>
          <w:tcPr>
            <w:tcW w:w="4906" w:type="dxa"/>
            <w:tcBorders>
              <w:top w:val="nil"/>
              <w:left w:val="nil"/>
              <w:bottom w:val="nil"/>
              <w:right w:val="nil"/>
            </w:tcBorders>
          </w:tcPr>
          <w:p w:rsidR="00D264F3" w:rsidRPr="00EF7618" w:rsidRDefault="00D264F3" w:rsidP="00CF55A3">
            <w:pPr>
              <w:widowControl w:val="0"/>
              <w:autoSpaceDE w:val="0"/>
              <w:autoSpaceDN w:val="0"/>
              <w:adjustRightInd w:val="0"/>
              <w:ind w:left="11"/>
              <w:rPr>
                <w:rFonts w:ascii="Arial" w:hAnsi="Arial" w:cs="Arial"/>
                <w:sz w:val="16"/>
                <w:szCs w:val="16"/>
              </w:rPr>
            </w:pPr>
            <w:r w:rsidRPr="00EF7618">
              <w:rPr>
                <w:rFonts w:ascii="Arial" w:hAnsi="Arial" w:cs="Arial"/>
                <w:sz w:val="16"/>
                <w:szCs w:val="16"/>
              </w:rPr>
              <w:t>3 - неорганизованный;</w:t>
            </w:r>
          </w:p>
        </w:tc>
      </w:tr>
      <w:tr w:rsidR="00D264F3" w:rsidRPr="00EF7618">
        <w:tblPrEx>
          <w:tblCellMar>
            <w:top w:w="0" w:type="dxa"/>
            <w:left w:w="0" w:type="dxa"/>
            <w:bottom w:w="0" w:type="dxa"/>
            <w:right w:w="0" w:type="dxa"/>
          </w:tblCellMar>
        </w:tblPrEx>
        <w:trPr>
          <w:jc w:val="center"/>
        </w:trPr>
        <w:tc>
          <w:tcPr>
            <w:tcW w:w="5081" w:type="dxa"/>
            <w:tcBorders>
              <w:top w:val="nil"/>
              <w:left w:val="nil"/>
              <w:bottom w:val="nil"/>
              <w:right w:val="nil"/>
            </w:tcBorders>
          </w:tcPr>
          <w:p w:rsidR="00D264F3" w:rsidRPr="00EF7618" w:rsidRDefault="00D264F3" w:rsidP="00CF55A3">
            <w:pPr>
              <w:widowControl w:val="0"/>
              <w:autoSpaceDE w:val="0"/>
              <w:autoSpaceDN w:val="0"/>
              <w:adjustRightInd w:val="0"/>
              <w:ind w:left="11"/>
              <w:rPr>
                <w:rFonts w:ascii="Arial" w:hAnsi="Arial" w:cs="Arial"/>
                <w:sz w:val="16"/>
                <w:szCs w:val="16"/>
              </w:rPr>
            </w:pPr>
            <w:r w:rsidRPr="00EF7618">
              <w:rPr>
                <w:rFonts w:ascii="Arial" w:hAnsi="Arial" w:cs="Arial"/>
                <w:sz w:val="16"/>
                <w:szCs w:val="16"/>
              </w:rPr>
              <w:t>При отсутствии отметок источник не учитывается.</w:t>
            </w:r>
          </w:p>
        </w:tc>
        <w:tc>
          <w:tcPr>
            <w:tcW w:w="4906" w:type="dxa"/>
            <w:tcBorders>
              <w:top w:val="nil"/>
              <w:left w:val="nil"/>
              <w:bottom w:val="nil"/>
              <w:right w:val="nil"/>
            </w:tcBorders>
          </w:tcPr>
          <w:p w:rsidR="00D264F3" w:rsidRPr="00EF7618" w:rsidRDefault="00D264F3" w:rsidP="00CF55A3">
            <w:pPr>
              <w:widowControl w:val="0"/>
              <w:autoSpaceDE w:val="0"/>
              <w:autoSpaceDN w:val="0"/>
              <w:adjustRightInd w:val="0"/>
              <w:ind w:left="11"/>
              <w:rPr>
                <w:rFonts w:ascii="Arial" w:hAnsi="Arial" w:cs="Arial"/>
                <w:sz w:val="16"/>
                <w:szCs w:val="16"/>
              </w:rPr>
            </w:pPr>
            <w:r w:rsidRPr="00EF7618">
              <w:rPr>
                <w:rFonts w:ascii="Arial" w:hAnsi="Arial" w:cs="Arial"/>
                <w:sz w:val="16"/>
                <w:szCs w:val="16"/>
              </w:rPr>
              <w:t>4 - совокупность точечных, объединенных для расчета в один площадной;</w:t>
            </w:r>
          </w:p>
        </w:tc>
      </w:tr>
      <w:tr w:rsidR="00D264F3" w:rsidRPr="00EF7618">
        <w:tblPrEx>
          <w:tblCellMar>
            <w:top w:w="0" w:type="dxa"/>
            <w:left w:w="0" w:type="dxa"/>
            <w:bottom w:w="0" w:type="dxa"/>
            <w:right w:w="0" w:type="dxa"/>
          </w:tblCellMar>
        </w:tblPrEx>
        <w:trPr>
          <w:jc w:val="center"/>
        </w:trPr>
        <w:tc>
          <w:tcPr>
            <w:tcW w:w="5081" w:type="dxa"/>
            <w:tcBorders>
              <w:top w:val="nil"/>
              <w:left w:val="nil"/>
              <w:bottom w:val="nil"/>
              <w:right w:val="nil"/>
            </w:tcBorders>
          </w:tcPr>
          <w:p w:rsidR="00D264F3" w:rsidRPr="00EF7618" w:rsidRDefault="00D264F3" w:rsidP="00CF55A3">
            <w:pPr>
              <w:widowControl w:val="0"/>
              <w:autoSpaceDE w:val="0"/>
              <w:autoSpaceDN w:val="0"/>
              <w:adjustRightInd w:val="0"/>
              <w:ind w:left="11"/>
              <w:rPr>
                <w:rFonts w:ascii="Arial" w:hAnsi="Arial" w:cs="Arial"/>
                <w:sz w:val="16"/>
                <w:szCs w:val="16"/>
              </w:rPr>
            </w:pPr>
            <w:r w:rsidRPr="00EF7618">
              <w:rPr>
                <w:rFonts w:ascii="Arial" w:hAnsi="Arial" w:cs="Arial"/>
                <w:sz w:val="16"/>
                <w:szCs w:val="16"/>
              </w:rPr>
              <w:t>Источники, помеченные к учету знаком «-» или непомеченные (« »), в общей сумме не учитываются</w:t>
            </w:r>
          </w:p>
        </w:tc>
        <w:tc>
          <w:tcPr>
            <w:tcW w:w="4906" w:type="dxa"/>
            <w:tcBorders>
              <w:top w:val="nil"/>
              <w:left w:val="nil"/>
              <w:bottom w:val="nil"/>
              <w:right w:val="nil"/>
            </w:tcBorders>
          </w:tcPr>
          <w:p w:rsidR="00D264F3" w:rsidRPr="00EF7618" w:rsidRDefault="00D264F3" w:rsidP="00CF55A3">
            <w:pPr>
              <w:widowControl w:val="0"/>
              <w:autoSpaceDE w:val="0"/>
              <w:autoSpaceDN w:val="0"/>
              <w:adjustRightInd w:val="0"/>
              <w:ind w:left="11"/>
              <w:rPr>
                <w:rFonts w:ascii="Arial" w:hAnsi="Arial" w:cs="Arial"/>
                <w:sz w:val="16"/>
                <w:szCs w:val="16"/>
              </w:rPr>
            </w:pPr>
            <w:r w:rsidRPr="00EF7618">
              <w:rPr>
                <w:rFonts w:ascii="Arial" w:hAnsi="Arial" w:cs="Arial"/>
                <w:sz w:val="16"/>
                <w:szCs w:val="16"/>
              </w:rPr>
              <w:t>5 - неорганизованный с нестационарной по времени мощностью выброса;</w:t>
            </w:r>
          </w:p>
        </w:tc>
      </w:tr>
      <w:tr w:rsidR="00D264F3" w:rsidRPr="00EF7618">
        <w:tblPrEx>
          <w:tblCellMar>
            <w:top w:w="0" w:type="dxa"/>
            <w:left w:w="0" w:type="dxa"/>
            <w:bottom w:w="0" w:type="dxa"/>
            <w:right w:w="0" w:type="dxa"/>
          </w:tblCellMar>
        </w:tblPrEx>
        <w:trPr>
          <w:jc w:val="center"/>
        </w:trPr>
        <w:tc>
          <w:tcPr>
            <w:tcW w:w="5081" w:type="dxa"/>
            <w:tcBorders>
              <w:top w:val="nil"/>
              <w:left w:val="nil"/>
              <w:bottom w:val="nil"/>
              <w:right w:val="nil"/>
            </w:tcBorders>
          </w:tcPr>
          <w:p w:rsidR="00D264F3" w:rsidRPr="00EF7618" w:rsidRDefault="00D264F3" w:rsidP="00CF55A3">
            <w:pPr>
              <w:widowControl w:val="0"/>
              <w:autoSpaceDE w:val="0"/>
              <w:autoSpaceDN w:val="0"/>
              <w:adjustRightInd w:val="0"/>
              <w:ind w:left="11"/>
              <w:rPr>
                <w:rFonts w:ascii="Arial" w:hAnsi="Arial" w:cs="Arial"/>
                <w:sz w:val="20"/>
                <w:szCs w:val="20"/>
              </w:rPr>
            </w:pPr>
          </w:p>
        </w:tc>
        <w:tc>
          <w:tcPr>
            <w:tcW w:w="4906" w:type="dxa"/>
            <w:tcBorders>
              <w:top w:val="nil"/>
              <w:left w:val="nil"/>
              <w:bottom w:val="nil"/>
              <w:right w:val="nil"/>
            </w:tcBorders>
          </w:tcPr>
          <w:p w:rsidR="00D264F3" w:rsidRPr="00EF7618" w:rsidRDefault="00D264F3" w:rsidP="00CF55A3">
            <w:pPr>
              <w:widowControl w:val="0"/>
              <w:autoSpaceDE w:val="0"/>
              <w:autoSpaceDN w:val="0"/>
              <w:adjustRightInd w:val="0"/>
              <w:ind w:left="11"/>
              <w:rPr>
                <w:rFonts w:ascii="Arial" w:hAnsi="Arial" w:cs="Arial"/>
                <w:sz w:val="16"/>
                <w:szCs w:val="16"/>
              </w:rPr>
            </w:pPr>
            <w:r w:rsidRPr="00EF7618">
              <w:rPr>
                <w:rFonts w:ascii="Arial" w:hAnsi="Arial" w:cs="Arial"/>
                <w:sz w:val="16"/>
                <w:szCs w:val="16"/>
              </w:rPr>
              <w:t>6 - точечный, с зонтом или горизонтальным направлением выброса;</w:t>
            </w:r>
          </w:p>
        </w:tc>
      </w:tr>
      <w:tr w:rsidR="00D264F3" w:rsidRPr="00EF7618">
        <w:tblPrEx>
          <w:tblCellMar>
            <w:top w:w="0" w:type="dxa"/>
            <w:left w:w="0" w:type="dxa"/>
            <w:bottom w:w="0" w:type="dxa"/>
            <w:right w:w="0" w:type="dxa"/>
          </w:tblCellMar>
        </w:tblPrEx>
        <w:trPr>
          <w:jc w:val="center"/>
        </w:trPr>
        <w:tc>
          <w:tcPr>
            <w:tcW w:w="5081" w:type="dxa"/>
            <w:tcBorders>
              <w:top w:val="nil"/>
              <w:left w:val="nil"/>
              <w:bottom w:val="nil"/>
              <w:right w:val="nil"/>
            </w:tcBorders>
          </w:tcPr>
          <w:p w:rsidR="00D264F3" w:rsidRPr="00EF7618" w:rsidRDefault="00D264F3" w:rsidP="00CF55A3">
            <w:pPr>
              <w:widowControl w:val="0"/>
              <w:autoSpaceDE w:val="0"/>
              <w:autoSpaceDN w:val="0"/>
              <w:adjustRightInd w:val="0"/>
              <w:ind w:left="11"/>
              <w:rPr>
                <w:rFonts w:ascii="Arial" w:hAnsi="Arial" w:cs="Arial"/>
                <w:sz w:val="20"/>
                <w:szCs w:val="20"/>
              </w:rPr>
            </w:pPr>
          </w:p>
        </w:tc>
        <w:tc>
          <w:tcPr>
            <w:tcW w:w="4906" w:type="dxa"/>
            <w:tcBorders>
              <w:top w:val="nil"/>
              <w:left w:val="nil"/>
              <w:bottom w:val="nil"/>
              <w:right w:val="nil"/>
            </w:tcBorders>
          </w:tcPr>
          <w:p w:rsidR="00D264F3" w:rsidRPr="00EF7618" w:rsidRDefault="00D264F3" w:rsidP="00CF55A3">
            <w:pPr>
              <w:widowControl w:val="0"/>
              <w:autoSpaceDE w:val="0"/>
              <w:autoSpaceDN w:val="0"/>
              <w:adjustRightInd w:val="0"/>
              <w:ind w:left="11"/>
              <w:rPr>
                <w:rFonts w:ascii="Arial" w:hAnsi="Arial" w:cs="Arial"/>
                <w:sz w:val="16"/>
                <w:szCs w:val="16"/>
              </w:rPr>
            </w:pPr>
            <w:r w:rsidRPr="00EF7618">
              <w:rPr>
                <w:rFonts w:ascii="Arial" w:hAnsi="Arial" w:cs="Arial"/>
                <w:sz w:val="16"/>
                <w:szCs w:val="16"/>
              </w:rPr>
              <w:t>7 - совокупность точечных с зонтами или горизонтальным направлением выброса;</w:t>
            </w:r>
          </w:p>
        </w:tc>
      </w:tr>
      <w:tr w:rsidR="00D264F3" w:rsidRPr="00EF7618">
        <w:tblPrEx>
          <w:tblCellMar>
            <w:top w:w="0" w:type="dxa"/>
            <w:left w:w="0" w:type="dxa"/>
            <w:bottom w:w="0" w:type="dxa"/>
            <w:right w:w="0" w:type="dxa"/>
          </w:tblCellMar>
        </w:tblPrEx>
        <w:trPr>
          <w:jc w:val="center"/>
        </w:trPr>
        <w:tc>
          <w:tcPr>
            <w:tcW w:w="5081" w:type="dxa"/>
            <w:tcBorders>
              <w:top w:val="nil"/>
              <w:left w:val="nil"/>
              <w:bottom w:val="nil"/>
              <w:right w:val="nil"/>
            </w:tcBorders>
          </w:tcPr>
          <w:p w:rsidR="00D264F3" w:rsidRPr="00EF7618" w:rsidRDefault="00D264F3" w:rsidP="00CF55A3">
            <w:pPr>
              <w:widowControl w:val="0"/>
              <w:autoSpaceDE w:val="0"/>
              <w:autoSpaceDN w:val="0"/>
              <w:adjustRightInd w:val="0"/>
              <w:ind w:left="11"/>
              <w:rPr>
                <w:rFonts w:ascii="Arial" w:hAnsi="Arial" w:cs="Arial"/>
                <w:sz w:val="20"/>
                <w:szCs w:val="20"/>
              </w:rPr>
            </w:pPr>
          </w:p>
        </w:tc>
        <w:tc>
          <w:tcPr>
            <w:tcW w:w="4906" w:type="dxa"/>
            <w:tcBorders>
              <w:top w:val="nil"/>
              <w:left w:val="nil"/>
              <w:bottom w:val="nil"/>
              <w:right w:val="nil"/>
            </w:tcBorders>
          </w:tcPr>
          <w:p w:rsidR="00D264F3" w:rsidRPr="00EF7618" w:rsidRDefault="00D264F3" w:rsidP="00CF55A3">
            <w:pPr>
              <w:widowControl w:val="0"/>
              <w:autoSpaceDE w:val="0"/>
              <w:autoSpaceDN w:val="0"/>
              <w:adjustRightInd w:val="0"/>
              <w:ind w:left="11"/>
              <w:rPr>
                <w:rFonts w:ascii="Arial" w:hAnsi="Arial" w:cs="Arial"/>
                <w:sz w:val="16"/>
                <w:szCs w:val="16"/>
              </w:rPr>
            </w:pPr>
            <w:r w:rsidRPr="00EF7618">
              <w:rPr>
                <w:rFonts w:ascii="Arial" w:hAnsi="Arial" w:cs="Arial"/>
                <w:sz w:val="16"/>
                <w:szCs w:val="16"/>
              </w:rPr>
              <w:t>8 - автомагистраль.</w:t>
            </w: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0301   Азота диоксид (Азот (IV) оксид)</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511"/>
        <w:gridCol w:w="467"/>
        <w:gridCol w:w="525"/>
        <w:gridCol w:w="481"/>
        <w:gridCol w:w="527"/>
        <w:gridCol w:w="1314"/>
        <w:gridCol w:w="335"/>
        <w:gridCol w:w="1007"/>
        <w:gridCol w:w="905"/>
        <w:gridCol w:w="920"/>
        <w:gridCol w:w="963"/>
        <w:gridCol w:w="846"/>
        <w:gridCol w:w="848"/>
      </w:tblGrid>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пл.</w:t>
            </w:r>
          </w:p>
        </w:tc>
        <w:tc>
          <w:tcPr>
            <w:tcW w:w="467"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цех</w:t>
            </w:r>
          </w:p>
        </w:tc>
        <w:tc>
          <w:tcPr>
            <w:tcW w:w="525"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ист.</w:t>
            </w:r>
          </w:p>
        </w:tc>
        <w:tc>
          <w:tcPr>
            <w:tcW w:w="481"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Тип</w:t>
            </w:r>
          </w:p>
        </w:tc>
        <w:tc>
          <w:tcPr>
            <w:tcW w:w="525"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Учет</w:t>
            </w:r>
          </w:p>
        </w:tc>
        <w:tc>
          <w:tcPr>
            <w:tcW w:w="1314"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Выброс</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(г/с)</w:t>
            </w:r>
          </w:p>
        </w:tc>
        <w:tc>
          <w:tcPr>
            <w:tcW w:w="335"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F</w:t>
            </w:r>
          </w:p>
        </w:tc>
        <w:tc>
          <w:tcPr>
            <w:tcW w:w="2832" w:type="dxa"/>
            <w:gridSpan w:val="3"/>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Лето</w:t>
            </w:r>
          </w:p>
        </w:tc>
        <w:tc>
          <w:tcPr>
            <w:tcW w:w="2657" w:type="dxa"/>
            <w:gridSpan w:val="3"/>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Зима</w:t>
            </w:r>
          </w:p>
        </w:tc>
      </w:tr>
      <w:tr w:rsidR="00D264F3" w:rsidRPr="00EF7618">
        <w:tblPrEx>
          <w:tblCellMar>
            <w:top w:w="0" w:type="dxa"/>
            <w:left w:w="0" w:type="dxa"/>
            <w:bottom w:w="0" w:type="dxa"/>
            <w:right w:w="0" w:type="dxa"/>
          </w:tblCellMar>
        </w:tblPrEx>
        <w:trPr>
          <w:jc w:val="center"/>
        </w:trPr>
        <w:tc>
          <w:tcPr>
            <w:tcW w:w="511"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467"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481"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1314"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335"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Cm/ПДК</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Xm</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Um (м/с)</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Cm/ПДК</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Xm</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Um (м/с)</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1</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1</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0,1560000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0,0985</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164,69</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1,7345</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0,0926</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173,30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1,8504</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7</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1</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0,0010000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0,0006</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202,74</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9,1396</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0,0006</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203,01</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9,3644</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8</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1</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0,1290000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0,0765</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173,77</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1,8618</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0,0730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182,43</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1,9785</w:t>
            </w:r>
          </w:p>
        </w:tc>
      </w:tr>
      <w:tr w:rsidR="00D264F3" w:rsidRPr="00EF7618">
        <w:tblPrEx>
          <w:tblCellMar>
            <w:top w:w="0" w:type="dxa"/>
            <w:left w:w="0" w:type="dxa"/>
            <w:bottom w:w="0" w:type="dxa"/>
            <w:right w:w="0" w:type="dxa"/>
          </w:tblCellMar>
        </w:tblPrEx>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b/>
                <w:bCs/>
                <w:sz w:val="20"/>
                <w:szCs w:val="20"/>
              </w:rPr>
            </w:pPr>
            <w:r w:rsidRPr="00EF7618">
              <w:rPr>
                <w:rFonts w:ascii="Arial" w:hAnsi="Arial" w:cs="Arial"/>
                <w:b/>
                <w:bCs/>
                <w:sz w:val="20"/>
                <w:szCs w:val="20"/>
              </w:rPr>
              <w:t>Итого:</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b/>
                <w:bCs/>
                <w:sz w:val="20"/>
                <w:szCs w:val="20"/>
              </w:rPr>
            </w:pPr>
            <w:r w:rsidRPr="00EF7618">
              <w:rPr>
                <w:rFonts w:ascii="Arial" w:hAnsi="Arial" w:cs="Arial"/>
                <w:b/>
                <w:bCs/>
                <w:sz w:val="20"/>
                <w:szCs w:val="20"/>
              </w:rPr>
              <w:t>0,2860000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b/>
                <w:bCs/>
                <w:sz w:val="20"/>
                <w:szCs w:val="20"/>
              </w:rPr>
            </w:pPr>
            <w:r w:rsidRPr="00EF7618">
              <w:rPr>
                <w:rFonts w:ascii="Arial" w:hAnsi="Arial" w:cs="Arial"/>
                <w:b/>
                <w:bCs/>
                <w:sz w:val="20"/>
                <w:szCs w:val="20"/>
              </w:rPr>
              <w:t>0,1757</w:t>
            </w:r>
          </w:p>
        </w:tc>
        <w:tc>
          <w:tcPr>
            <w:tcW w:w="1825" w:type="dxa"/>
            <w:gridSpan w:val="2"/>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b/>
                <w:bCs/>
                <w:sz w:val="20"/>
                <w:szCs w:val="20"/>
              </w:rPr>
            </w:pPr>
            <w:r w:rsidRPr="00EF7618">
              <w:rPr>
                <w:rFonts w:ascii="Arial" w:hAnsi="Arial" w:cs="Arial"/>
                <w:b/>
                <w:bCs/>
                <w:sz w:val="20"/>
                <w:szCs w:val="20"/>
              </w:rPr>
              <w:t>0,1663</w:t>
            </w:r>
          </w:p>
        </w:tc>
        <w:tc>
          <w:tcPr>
            <w:tcW w:w="1693" w:type="dxa"/>
            <w:gridSpan w:val="2"/>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0303   Аммиак</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511"/>
        <w:gridCol w:w="467"/>
        <w:gridCol w:w="525"/>
        <w:gridCol w:w="481"/>
        <w:gridCol w:w="527"/>
        <w:gridCol w:w="1314"/>
        <w:gridCol w:w="335"/>
        <w:gridCol w:w="1007"/>
        <w:gridCol w:w="905"/>
        <w:gridCol w:w="920"/>
        <w:gridCol w:w="963"/>
        <w:gridCol w:w="846"/>
        <w:gridCol w:w="848"/>
      </w:tblGrid>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пл.</w:t>
            </w:r>
          </w:p>
        </w:tc>
        <w:tc>
          <w:tcPr>
            <w:tcW w:w="467"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цех</w:t>
            </w:r>
          </w:p>
        </w:tc>
        <w:tc>
          <w:tcPr>
            <w:tcW w:w="525"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ист.</w:t>
            </w:r>
          </w:p>
        </w:tc>
        <w:tc>
          <w:tcPr>
            <w:tcW w:w="481"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Тип</w:t>
            </w:r>
          </w:p>
        </w:tc>
        <w:tc>
          <w:tcPr>
            <w:tcW w:w="525"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Учет</w:t>
            </w:r>
          </w:p>
        </w:tc>
        <w:tc>
          <w:tcPr>
            <w:tcW w:w="1314"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Выброс</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(г/с)</w:t>
            </w:r>
          </w:p>
        </w:tc>
        <w:tc>
          <w:tcPr>
            <w:tcW w:w="335"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F</w:t>
            </w:r>
          </w:p>
        </w:tc>
        <w:tc>
          <w:tcPr>
            <w:tcW w:w="2832" w:type="dxa"/>
            <w:gridSpan w:val="3"/>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Лето</w:t>
            </w:r>
          </w:p>
        </w:tc>
        <w:tc>
          <w:tcPr>
            <w:tcW w:w="2657" w:type="dxa"/>
            <w:gridSpan w:val="3"/>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Зима</w:t>
            </w:r>
          </w:p>
        </w:tc>
      </w:tr>
      <w:tr w:rsidR="00D264F3" w:rsidRPr="00EF7618">
        <w:tblPrEx>
          <w:tblCellMar>
            <w:top w:w="0" w:type="dxa"/>
            <w:left w:w="0" w:type="dxa"/>
            <w:bottom w:w="0" w:type="dxa"/>
            <w:right w:w="0" w:type="dxa"/>
          </w:tblCellMar>
        </w:tblPrEx>
        <w:trPr>
          <w:jc w:val="center"/>
        </w:trPr>
        <w:tc>
          <w:tcPr>
            <w:tcW w:w="511"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467"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481"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1314"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335"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Cm/ПДК</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Xm</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Um (м/с)</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Cm/ПДК</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Xm</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Um (м/с)</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6002</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0,0390000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6,9647</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6,9647</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6003</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0,0470000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8,3934</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8,3934</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6004</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0,0230000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4,1074</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4,1074</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6005</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0,0240000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4,2860</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4,2860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6006</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0,0260000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4,6431</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4,6431</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r>
      <w:tr w:rsidR="00D264F3" w:rsidRPr="00EF7618">
        <w:tblPrEx>
          <w:tblCellMar>
            <w:top w:w="0" w:type="dxa"/>
            <w:left w:w="0" w:type="dxa"/>
            <w:bottom w:w="0" w:type="dxa"/>
            <w:right w:w="0" w:type="dxa"/>
          </w:tblCellMar>
        </w:tblPrEx>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b/>
                <w:bCs/>
                <w:sz w:val="20"/>
                <w:szCs w:val="20"/>
              </w:rPr>
            </w:pPr>
            <w:r w:rsidRPr="00EF7618">
              <w:rPr>
                <w:rFonts w:ascii="Arial" w:hAnsi="Arial" w:cs="Arial"/>
                <w:b/>
                <w:bCs/>
                <w:sz w:val="20"/>
                <w:szCs w:val="20"/>
              </w:rPr>
              <w:t>Итого:</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b/>
                <w:bCs/>
                <w:sz w:val="20"/>
                <w:szCs w:val="20"/>
              </w:rPr>
            </w:pPr>
            <w:r w:rsidRPr="00EF7618">
              <w:rPr>
                <w:rFonts w:ascii="Arial" w:hAnsi="Arial" w:cs="Arial"/>
                <w:b/>
                <w:bCs/>
                <w:sz w:val="20"/>
                <w:szCs w:val="20"/>
              </w:rPr>
              <w:t>0,1590000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b/>
                <w:bCs/>
                <w:sz w:val="20"/>
                <w:szCs w:val="20"/>
              </w:rPr>
            </w:pPr>
            <w:r w:rsidRPr="00EF7618">
              <w:rPr>
                <w:rFonts w:ascii="Arial" w:hAnsi="Arial" w:cs="Arial"/>
                <w:b/>
                <w:bCs/>
                <w:sz w:val="20"/>
                <w:szCs w:val="20"/>
              </w:rPr>
              <w:t>28,3946</w:t>
            </w:r>
          </w:p>
        </w:tc>
        <w:tc>
          <w:tcPr>
            <w:tcW w:w="1825" w:type="dxa"/>
            <w:gridSpan w:val="2"/>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b/>
                <w:bCs/>
                <w:sz w:val="20"/>
                <w:szCs w:val="20"/>
              </w:rPr>
            </w:pPr>
            <w:r w:rsidRPr="00EF7618">
              <w:rPr>
                <w:rFonts w:ascii="Arial" w:hAnsi="Arial" w:cs="Arial"/>
                <w:b/>
                <w:bCs/>
                <w:sz w:val="20"/>
                <w:szCs w:val="20"/>
              </w:rPr>
              <w:t>28,3946</w:t>
            </w:r>
          </w:p>
        </w:tc>
        <w:tc>
          <w:tcPr>
            <w:tcW w:w="1693" w:type="dxa"/>
            <w:gridSpan w:val="2"/>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r>
    </w:tbl>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0337   Углерод оксид</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511"/>
        <w:gridCol w:w="467"/>
        <w:gridCol w:w="525"/>
        <w:gridCol w:w="481"/>
        <w:gridCol w:w="527"/>
        <w:gridCol w:w="1314"/>
        <w:gridCol w:w="335"/>
        <w:gridCol w:w="1007"/>
        <w:gridCol w:w="905"/>
        <w:gridCol w:w="920"/>
        <w:gridCol w:w="963"/>
        <w:gridCol w:w="846"/>
        <w:gridCol w:w="848"/>
      </w:tblGrid>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пл.</w:t>
            </w:r>
          </w:p>
        </w:tc>
        <w:tc>
          <w:tcPr>
            <w:tcW w:w="467"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цех</w:t>
            </w:r>
          </w:p>
        </w:tc>
        <w:tc>
          <w:tcPr>
            <w:tcW w:w="525"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ист.</w:t>
            </w:r>
          </w:p>
        </w:tc>
        <w:tc>
          <w:tcPr>
            <w:tcW w:w="481"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Тип</w:t>
            </w:r>
          </w:p>
        </w:tc>
        <w:tc>
          <w:tcPr>
            <w:tcW w:w="525"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Учет</w:t>
            </w:r>
          </w:p>
        </w:tc>
        <w:tc>
          <w:tcPr>
            <w:tcW w:w="1314"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Выброс</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(г/с)</w:t>
            </w:r>
          </w:p>
        </w:tc>
        <w:tc>
          <w:tcPr>
            <w:tcW w:w="335"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F</w:t>
            </w:r>
          </w:p>
        </w:tc>
        <w:tc>
          <w:tcPr>
            <w:tcW w:w="2832" w:type="dxa"/>
            <w:gridSpan w:val="3"/>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Лето</w:t>
            </w:r>
          </w:p>
        </w:tc>
        <w:tc>
          <w:tcPr>
            <w:tcW w:w="2657" w:type="dxa"/>
            <w:gridSpan w:val="3"/>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Зима</w:t>
            </w:r>
          </w:p>
        </w:tc>
      </w:tr>
      <w:tr w:rsidR="00D264F3" w:rsidRPr="00EF7618">
        <w:tblPrEx>
          <w:tblCellMar>
            <w:top w:w="0" w:type="dxa"/>
            <w:left w:w="0" w:type="dxa"/>
            <w:bottom w:w="0" w:type="dxa"/>
            <w:right w:w="0" w:type="dxa"/>
          </w:tblCellMar>
        </w:tblPrEx>
        <w:trPr>
          <w:jc w:val="center"/>
        </w:trPr>
        <w:tc>
          <w:tcPr>
            <w:tcW w:w="511"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467"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481"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1314"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335"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Cm/ПДК</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Xm</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Um (м/с)</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Cm/ПДК</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Xm</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Um (м/с)</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1</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1</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0,1140000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0,0029</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164,69</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1,7345</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0,0027</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173,30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1,8504</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7</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1</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0,0020000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0,0001</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202,74</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9,1396</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0,0001</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203,01</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9,3644</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8</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1</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0,0920000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0,0022</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173,77</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1,8618</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0,0021</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182,43</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1,9785</w:t>
            </w:r>
          </w:p>
        </w:tc>
      </w:tr>
      <w:tr w:rsidR="00D264F3" w:rsidRPr="00EF7618">
        <w:tblPrEx>
          <w:tblCellMar>
            <w:top w:w="0" w:type="dxa"/>
            <w:left w:w="0" w:type="dxa"/>
            <w:bottom w:w="0" w:type="dxa"/>
            <w:right w:w="0" w:type="dxa"/>
          </w:tblCellMar>
        </w:tblPrEx>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b/>
                <w:bCs/>
                <w:sz w:val="20"/>
                <w:szCs w:val="20"/>
              </w:rPr>
            </w:pPr>
            <w:r w:rsidRPr="00EF7618">
              <w:rPr>
                <w:rFonts w:ascii="Arial" w:hAnsi="Arial" w:cs="Arial"/>
                <w:b/>
                <w:bCs/>
                <w:sz w:val="20"/>
                <w:szCs w:val="20"/>
              </w:rPr>
              <w:t>Итого:</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b/>
                <w:bCs/>
                <w:sz w:val="20"/>
                <w:szCs w:val="20"/>
              </w:rPr>
            </w:pPr>
            <w:r w:rsidRPr="00EF7618">
              <w:rPr>
                <w:rFonts w:ascii="Arial" w:hAnsi="Arial" w:cs="Arial"/>
                <w:b/>
                <w:bCs/>
                <w:sz w:val="20"/>
                <w:szCs w:val="20"/>
              </w:rPr>
              <w:t>0,2080000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b/>
                <w:bCs/>
                <w:sz w:val="20"/>
                <w:szCs w:val="20"/>
              </w:rPr>
            </w:pPr>
            <w:r w:rsidRPr="00EF7618">
              <w:rPr>
                <w:rFonts w:ascii="Arial" w:hAnsi="Arial" w:cs="Arial"/>
                <w:b/>
                <w:bCs/>
                <w:sz w:val="20"/>
                <w:szCs w:val="20"/>
              </w:rPr>
              <w:t>0,0051</w:t>
            </w:r>
          </w:p>
        </w:tc>
        <w:tc>
          <w:tcPr>
            <w:tcW w:w="1825" w:type="dxa"/>
            <w:gridSpan w:val="2"/>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b/>
                <w:bCs/>
                <w:sz w:val="20"/>
                <w:szCs w:val="20"/>
              </w:rPr>
            </w:pPr>
            <w:r w:rsidRPr="00EF7618">
              <w:rPr>
                <w:rFonts w:ascii="Arial" w:hAnsi="Arial" w:cs="Arial"/>
                <w:b/>
                <w:bCs/>
                <w:sz w:val="20"/>
                <w:szCs w:val="20"/>
              </w:rPr>
              <w:t>0,0048</w:t>
            </w:r>
          </w:p>
        </w:tc>
        <w:tc>
          <w:tcPr>
            <w:tcW w:w="1693" w:type="dxa"/>
            <w:gridSpan w:val="2"/>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0410   Метан</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511"/>
        <w:gridCol w:w="467"/>
        <w:gridCol w:w="525"/>
        <w:gridCol w:w="481"/>
        <w:gridCol w:w="527"/>
        <w:gridCol w:w="1314"/>
        <w:gridCol w:w="335"/>
        <w:gridCol w:w="1007"/>
        <w:gridCol w:w="905"/>
        <w:gridCol w:w="920"/>
        <w:gridCol w:w="963"/>
        <w:gridCol w:w="846"/>
        <w:gridCol w:w="848"/>
      </w:tblGrid>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пл.</w:t>
            </w:r>
          </w:p>
        </w:tc>
        <w:tc>
          <w:tcPr>
            <w:tcW w:w="467"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цех</w:t>
            </w:r>
          </w:p>
        </w:tc>
        <w:tc>
          <w:tcPr>
            <w:tcW w:w="525"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ист.</w:t>
            </w:r>
          </w:p>
        </w:tc>
        <w:tc>
          <w:tcPr>
            <w:tcW w:w="481"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Тип</w:t>
            </w:r>
          </w:p>
        </w:tc>
        <w:tc>
          <w:tcPr>
            <w:tcW w:w="525"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Учет</w:t>
            </w:r>
          </w:p>
        </w:tc>
        <w:tc>
          <w:tcPr>
            <w:tcW w:w="1314"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Выброс</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(г/с)</w:t>
            </w:r>
          </w:p>
        </w:tc>
        <w:tc>
          <w:tcPr>
            <w:tcW w:w="335"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F</w:t>
            </w:r>
          </w:p>
        </w:tc>
        <w:tc>
          <w:tcPr>
            <w:tcW w:w="2832" w:type="dxa"/>
            <w:gridSpan w:val="3"/>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Лето</w:t>
            </w:r>
          </w:p>
        </w:tc>
        <w:tc>
          <w:tcPr>
            <w:tcW w:w="2657" w:type="dxa"/>
            <w:gridSpan w:val="3"/>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Зима</w:t>
            </w:r>
          </w:p>
        </w:tc>
      </w:tr>
      <w:tr w:rsidR="00D264F3" w:rsidRPr="00EF7618">
        <w:tblPrEx>
          <w:tblCellMar>
            <w:top w:w="0" w:type="dxa"/>
            <w:left w:w="0" w:type="dxa"/>
            <w:bottom w:w="0" w:type="dxa"/>
            <w:right w:w="0" w:type="dxa"/>
          </w:tblCellMar>
        </w:tblPrEx>
        <w:trPr>
          <w:jc w:val="center"/>
        </w:trPr>
        <w:tc>
          <w:tcPr>
            <w:tcW w:w="511"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467"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481"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1314"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335"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Cm/ПДК</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Xm</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Um (м/с)</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Cm/ПДК</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Xm</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Um (м/с)</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6002</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0,3460000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0,2472</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0,2472</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6003</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0,4200000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0,3000</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0,3000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6004</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0,2020000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0,1443</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0,1443</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6005</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0,2120000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0,1514</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0,1514</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6006</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0,2280000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0,1629</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0,1629</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r>
      <w:tr w:rsidR="00D264F3" w:rsidRPr="00EF7618">
        <w:tblPrEx>
          <w:tblCellMar>
            <w:top w:w="0" w:type="dxa"/>
            <w:left w:w="0" w:type="dxa"/>
            <w:bottom w:w="0" w:type="dxa"/>
            <w:right w:w="0" w:type="dxa"/>
          </w:tblCellMar>
        </w:tblPrEx>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b/>
                <w:bCs/>
                <w:sz w:val="20"/>
                <w:szCs w:val="20"/>
              </w:rPr>
            </w:pPr>
            <w:r w:rsidRPr="00EF7618">
              <w:rPr>
                <w:rFonts w:ascii="Arial" w:hAnsi="Arial" w:cs="Arial"/>
                <w:b/>
                <w:bCs/>
                <w:sz w:val="20"/>
                <w:szCs w:val="20"/>
              </w:rPr>
              <w:t>Итого:</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b/>
                <w:bCs/>
                <w:sz w:val="20"/>
                <w:szCs w:val="20"/>
              </w:rPr>
            </w:pPr>
            <w:r w:rsidRPr="00EF7618">
              <w:rPr>
                <w:rFonts w:ascii="Arial" w:hAnsi="Arial" w:cs="Arial"/>
                <w:b/>
                <w:bCs/>
                <w:sz w:val="20"/>
                <w:szCs w:val="20"/>
              </w:rPr>
              <w:t>1,4080000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b/>
                <w:bCs/>
                <w:sz w:val="20"/>
                <w:szCs w:val="20"/>
              </w:rPr>
            </w:pPr>
            <w:r w:rsidRPr="00EF7618">
              <w:rPr>
                <w:rFonts w:ascii="Arial" w:hAnsi="Arial" w:cs="Arial"/>
                <w:b/>
                <w:bCs/>
                <w:sz w:val="20"/>
                <w:szCs w:val="20"/>
              </w:rPr>
              <w:t>1,0058</w:t>
            </w:r>
          </w:p>
        </w:tc>
        <w:tc>
          <w:tcPr>
            <w:tcW w:w="1825" w:type="dxa"/>
            <w:gridSpan w:val="2"/>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b/>
                <w:bCs/>
                <w:sz w:val="20"/>
                <w:szCs w:val="20"/>
              </w:rPr>
            </w:pPr>
            <w:r w:rsidRPr="00EF7618">
              <w:rPr>
                <w:rFonts w:ascii="Arial" w:hAnsi="Arial" w:cs="Arial"/>
                <w:b/>
                <w:bCs/>
                <w:sz w:val="20"/>
                <w:szCs w:val="20"/>
              </w:rPr>
              <w:t>1,0058</w:t>
            </w:r>
          </w:p>
        </w:tc>
        <w:tc>
          <w:tcPr>
            <w:tcW w:w="1693" w:type="dxa"/>
            <w:gridSpan w:val="2"/>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1707   Диметилсульфид</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511"/>
        <w:gridCol w:w="467"/>
        <w:gridCol w:w="525"/>
        <w:gridCol w:w="481"/>
        <w:gridCol w:w="527"/>
        <w:gridCol w:w="1314"/>
        <w:gridCol w:w="335"/>
        <w:gridCol w:w="1007"/>
        <w:gridCol w:w="905"/>
        <w:gridCol w:w="920"/>
        <w:gridCol w:w="963"/>
        <w:gridCol w:w="846"/>
        <w:gridCol w:w="848"/>
      </w:tblGrid>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пл.</w:t>
            </w:r>
          </w:p>
        </w:tc>
        <w:tc>
          <w:tcPr>
            <w:tcW w:w="467"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цех</w:t>
            </w:r>
          </w:p>
        </w:tc>
        <w:tc>
          <w:tcPr>
            <w:tcW w:w="525"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ист.</w:t>
            </w:r>
          </w:p>
        </w:tc>
        <w:tc>
          <w:tcPr>
            <w:tcW w:w="481"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Тип</w:t>
            </w:r>
          </w:p>
        </w:tc>
        <w:tc>
          <w:tcPr>
            <w:tcW w:w="525"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Учет</w:t>
            </w:r>
          </w:p>
        </w:tc>
        <w:tc>
          <w:tcPr>
            <w:tcW w:w="1314"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Выброс</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(г/с)</w:t>
            </w:r>
          </w:p>
        </w:tc>
        <w:tc>
          <w:tcPr>
            <w:tcW w:w="335"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F</w:t>
            </w:r>
          </w:p>
        </w:tc>
        <w:tc>
          <w:tcPr>
            <w:tcW w:w="2832" w:type="dxa"/>
            <w:gridSpan w:val="3"/>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Лето</w:t>
            </w:r>
          </w:p>
        </w:tc>
        <w:tc>
          <w:tcPr>
            <w:tcW w:w="2657" w:type="dxa"/>
            <w:gridSpan w:val="3"/>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Зима</w:t>
            </w:r>
          </w:p>
        </w:tc>
      </w:tr>
      <w:tr w:rsidR="00D264F3" w:rsidRPr="00EF7618">
        <w:tblPrEx>
          <w:tblCellMar>
            <w:top w:w="0" w:type="dxa"/>
            <w:left w:w="0" w:type="dxa"/>
            <w:bottom w:w="0" w:type="dxa"/>
            <w:right w:w="0" w:type="dxa"/>
          </w:tblCellMar>
        </w:tblPrEx>
        <w:trPr>
          <w:jc w:val="center"/>
        </w:trPr>
        <w:tc>
          <w:tcPr>
            <w:tcW w:w="511"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467"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481"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1314"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335"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Cm/ПДК</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Xm</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Um (м/с)</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Cm/ПДК</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Xm</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Um (м/с)</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6002</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0,0010000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0,0446</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0,0446</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6003</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0,0010000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0,0446</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0,0446</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r>
      <w:tr w:rsidR="00D264F3" w:rsidRPr="00EF7618">
        <w:tblPrEx>
          <w:tblCellMar>
            <w:top w:w="0" w:type="dxa"/>
            <w:left w:w="0" w:type="dxa"/>
            <w:bottom w:w="0" w:type="dxa"/>
            <w:right w:w="0" w:type="dxa"/>
          </w:tblCellMar>
        </w:tblPrEx>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b/>
                <w:bCs/>
                <w:sz w:val="20"/>
                <w:szCs w:val="20"/>
              </w:rPr>
            </w:pPr>
            <w:r w:rsidRPr="00EF7618">
              <w:rPr>
                <w:rFonts w:ascii="Arial" w:hAnsi="Arial" w:cs="Arial"/>
                <w:b/>
                <w:bCs/>
                <w:sz w:val="20"/>
                <w:szCs w:val="20"/>
              </w:rPr>
              <w:t>Итого:</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b/>
                <w:bCs/>
                <w:sz w:val="20"/>
                <w:szCs w:val="20"/>
              </w:rPr>
            </w:pPr>
            <w:r w:rsidRPr="00EF7618">
              <w:rPr>
                <w:rFonts w:ascii="Arial" w:hAnsi="Arial" w:cs="Arial"/>
                <w:b/>
                <w:bCs/>
                <w:sz w:val="20"/>
                <w:szCs w:val="20"/>
              </w:rPr>
              <w:t>0,0020000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b/>
                <w:bCs/>
                <w:sz w:val="20"/>
                <w:szCs w:val="20"/>
              </w:rPr>
            </w:pPr>
            <w:r w:rsidRPr="00EF7618">
              <w:rPr>
                <w:rFonts w:ascii="Arial" w:hAnsi="Arial" w:cs="Arial"/>
                <w:b/>
                <w:bCs/>
                <w:sz w:val="20"/>
                <w:szCs w:val="20"/>
              </w:rPr>
              <w:t>0,0893</w:t>
            </w:r>
          </w:p>
        </w:tc>
        <w:tc>
          <w:tcPr>
            <w:tcW w:w="1825" w:type="dxa"/>
            <w:gridSpan w:val="2"/>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b/>
                <w:bCs/>
                <w:sz w:val="20"/>
                <w:szCs w:val="20"/>
              </w:rPr>
            </w:pPr>
            <w:r w:rsidRPr="00EF7618">
              <w:rPr>
                <w:rFonts w:ascii="Arial" w:hAnsi="Arial" w:cs="Arial"/>
                <w:b/>
                <w:bCs/>
                <w:sz w:val="20"/>
                <w:szCs w:val="20"/>
              </w:rPr>
              <w:t>0,0893</w:t>
            </w:r>
          </w:p>
        </w:tc>
        <w:tc>
          <w:tcPr>
            <w:tcW w:w="1693" w:type="dxa"/>
            <w:gridSpan w:val="2"/>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2920   Пыль меховая (шерстяная, пуховая)</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511"/>
        <w:gridCol w:w="467"/>
        <w:gridCol w:w="525"/>
        <w:gridCol w:w="481"/>
        <w:gridCol w:w="527"/>
        <w:gridCol w:w="1314"/>
        <w:gridCol w:w="335"/>
        <w:gridCol w:w="1007"/>
        <w:gridCol w:w="905"/>
        <w:gridCol w:w="920"/>
        <w:gridCol w:w="963"/>
        <w:gridCol w:w="846"/>
        <w:gridCol w:w="848"/>
      </w:tblGrid>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пл.</w:t>
            </w:r>
          </w:p>
        </w:tc>
        <w:tc>
          <w:tcPr>
            <w:tcW w:w="467"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цех</w:t>
            </w:r>
          </w:p>
        </w:tc>
        <w:tc>
          <w:tcPr>
            <w:tcW w:w="525"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ист.</w:t>
            </w:r>
          </w:p>
        </w:tc>
        <w:tc>
          <w:tcPr>
            <w:tcW w:w="481"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Тип</w:t>
            </w:r>
          </w:p>
        </w:tc>
        <w:tc>
          <w:tcPr>
            <w:tcW w:w="525"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Учет</w:t>
            </w:r>
          </w:p>
        </w:tc>
        <w:tc>
          <w:tcPr>
            <w:tcW w:w="1314"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Выброс</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(г/с)</w:t>
            </w:r>
          </w:p>
        </w:tc>
        <w:tc>
          <w:tcPr>
            <w:tcW w:w="335"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F</w:t>
            </w:r>
          </w:p>
        </w:tc>
        <w:tc>
          <w:tcPr>
            <w:tcW w:w="2832" w:type="dxa"/>
            <w:gridSpan w:val="3"/>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Лето</w:t>
            </w:r>
          </w:p>
        </w:tc>
        <w:tc>
          <w:tcPr>
            <w:tcW w:w="2657" w:type="dxa"/>
            <w:gridSpan w:val="3"/>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Зима</w:t>
            </w:r>
          </w:p>
        </w:tc>
      </w:tr>
      <w:tr w:rsidR="00D264F3" w:rsidRPr="00EF7618">
        <w:tblPrEx>
          <w:tblCellMar>
            <w:top w:w="0" w:type="dxa"/>
            <w:left w:w="0" w:type="dxa"/>
            <w:bottom w:w="0" w:type="dxa"/>
            <w:right w:w="0" w:type="dxa"/>
          </w:tblCellMar>
        </w:tblPrEx>
        <w:trPr>
          <w:jc w:val="center"/>
        </w:trPr>
        <w:tc>
          <w:tcPr>
            <w:tcW w:w="511"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467"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481"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1314"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335"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Cm/ПДК</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Xm</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Um (м/с)</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Cm/ПДК</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Xm</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Um (м/с)</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6002</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0,0030000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3</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10,7150</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5,70</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10,7150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5,70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6003</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0,0040000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3</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14,2866</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5,70</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14,2866</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5,70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6004</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0,0020000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3</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7,1433</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5,70</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7,1433</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5,70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6005</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0,0020000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3</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7,1433</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5,70</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7,1433</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5,70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r>
      <w:tr w:rsidR="00D264F3" w:rsidRPr="00EF7618">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6006</w:t>
            </w:r>
          </w:p>
        </w:tc>
        <w:tc>
          <w:tcPr>
            <w:tcW w:w="48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0,0020000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3</w:t>
            </w: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7,1433</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5,70</w:t>
            </w:r>
          </w:p>
        </w:tc>
        <w:tc>
          <w:tcPr>
            <w:tcW w:w="91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7,1433</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5,70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0,5000</w:t>
            </w:r>
          </w:p>
        </w:tc>
      </w:tr>
      <w:tr w:rsidR="00D264F3" w:rsidRPr="00EF7618">
        <w:tblPrEx>
          <w:tblCellMar>
            <w:top w:w="0" w:type="dxa"/>
            <w:left w:w="0" w:type="dxa"/>
            <w:bottom w:w="0" w:type="dxa"/>
            <w:right w:w="0" w:type="dxa"/>
          </w:tblCellMar>
        </w:tblPrEx>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b/>
                <w:bCs/>
                <w:sz w:val="20"/>
                <w:szCs w:val="20"/>
              </w:rPr>
            </w:pPr>
            <w:r w:rsidRPr="00EF7618">
              <w:rPr>
                <w:rFonts w:ascii="Arial" w:hAnsi="Arial" w:cs="Arial"/>
                <w:b/>
                <w:bCs/>
                <w:sz w:val="20"/>
                <w:szCs w:val="20"/>
              </w:rPr>
              <w:t>Итого:</w:t>
            </w:r>
          </w:p>
        </w:tc>
        <w:tc>
          <w:tcPr>
            <w:tcW w:w="131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b/>
                <w:bCs/>
                <w:sz w:val="20"/>
                <w:szCs w:val="20"/>
              </w:rPr>
            </w:pPr>
            <w:r w:rsidRPr="00EF7618">
              <w:rPr>
                <w:rFonts w:ascii="Arial" w:hAnsi="Arial" w:cs="Arial"/>
                <w:b/>
                <w:bCs/>
                <w:sz w:val="20"/>
                <w:szCs w:val="20"/>
              </w:rPr>
              <w:t>0,0130000</w:t>
            </w:r>
          </w:p>
        </w:tc>
        <w:tc>
          <w:tcPr>
            <w:tcW w:w="33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c>
          <w:tcPr>
            <w:tcW w:w="100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b/>
                <w:bCs/>
                <w:sz w:val="20"/>
                <w:szCs w:val="20"/>
              </w:rPr>
            </w:pPr>
            <w:r w:rsidRPr="00EF7618">
              <w:rPr>
                <w:rFonts w:ascii="Arial" w:hAnsi="Arial" w:cs="Arial"/>
                <w:b/>
                <w:bCs/>
                <w:sz w:val="20"/>
                <w:szCs w:val="20"/>
              </w:rPr>
              <w:t>46,4315</w:t>
            </w:r>
          </w:p>
        </w:tc>
        <w:tc>
          <w:tcPr>
            <w:tcW w:w="1825" w:type="dxa"/>
            <w:gridSpan w:val="2"/>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c>
          <w:tcPr>
            <w:tcW w:w="96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b/>
                <w:bCs/>
                <w:sz w:val="20"/>
                <w:szCs w:val="20"/>
              </w:rPr>
            </w:pPr>
            <w:r w:rsidRPr="00EF7618">
              <w:rPr>
                <w:rFonts w:ascii="Arial" w:hAnsi="Arial" w:cs="Arial"/>
                <w:b/>
                <w:bCs/>
                <w:sz w:val="20"/>
                <w:szCs w:val="20"/>
              </w:rPr>
              <w:t>46,4315</w:t>
            </w:r>
          </w:p>
        </w:tc>
        <w:tc>
          <w:tcPr>
            <w:tcW w:w="1693" w:type="dxa"/>
            <w:gridSpan w:val="2"/>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r>
    </w:tbl>
    <w:p w:rsidR="00D264F3" w:rsidRDefault="00D264F3" w:rsidP="00D264F3">
      <w:pPr>
        <w:widowControl w:val="0"/>
        <w:autoSpaceDE w:val="0"/>
        <w:autoSpaceDN w:val="0"/>
        <w:adjustRightInd w:val="0"/>
        <w:rPr>
          <w:rFonts w:ascii="Arial" w:hAnsi="Arial" w:cs="Arial"/>
          <w:b/>
          <w:bCs/>
        </w:rPr>
      </w:pPr>
    </w:p>
    <w:p w:rsidR="00D264F3" w:rsidRDefault="00D264F3" w:rsidP="00D264F3">
      <w:pPr>
        <w:widowControl w:val="0"/>
        <w:autoSpaceDE w:val="0"/>
        <w:autoSpaceDN w:val="0"/>
        <w:adjustRightInd w:val="0"/>
        <w:jc w:val="center"/>
        <w:rPr>
          <w:rFonts w:ascii="Arial" w:hAnsi="Arial" w:cs="Arial"/>
          <w:b/>
          <w:bCs/>
        </w:rPr>
      </w:pPr>
      <w:r>
        <w:rPr>
          <w:rFonts w:ascii="Arial" w:hAnsi="Arial" w:cs="Arial"/>
          <w:b/>
          <w:bCs/>
        </w:rPr>
        <w:t>Расчет проводился по веществам (группам суммации)</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671"/>
        <w:gridCol w:w="2613"/>
        <w:gridCol w:w="1109"/>
        <w:gridCol w:w="1401"/>
        <w:gridCol w:w="1330"/>
        <w:gridCol w:w="1036"/>
        <w:gridCol w:w="773"/>
        <w:gridCol w:w="833"/>
      </w:tblGrid>
      <w:tr w:rsidR="00D264F3" w:rsidRPr="00EF7618">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Код</w:t>
            </w:r>
          </w:p>
        </w:tc>
        <w:tc>
          <w:tcPr>
            <w:tcW w:w="2613"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Наименование вещества</w:t>
            </w:r>
          </w:p>
        </w:tc>
        <w:tc>
          <w:tcPr>
            <w:tcW w:w="3840" w:type="dxa"/>
            <w:gridSpan w:val="3"/>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Предельно Допустимая Концентрация</w:t>
            </w:r>
          </w:p>
        </w:tc>
        <w:tc>
          <w:tcPr>
            <w:tcW w:w="1036"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*Поправ.</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коэф. к</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ПДК/ОБУВ</w:t>
            </w:r>
          </w:p>
        </w:tc>
        <w:tc>
          <w:tcPr>
            <w:tcW w:w="1606" w:type="dxa"/>
            <w:gridSpan w:val="2"/>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Фоновая</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концентр.</w:t>
            </w:r>
          </w:p>
        </w:tc>
      </w:tr>
      <w:tr w:rsidR="00D264F3" w:rsidRPr="00EF7618">
        <w:tblPrEx>
          <w:tblCellMar>
            <w:top w:w="0" w:type="dxa"/>
            <w:left w:w="0" w:type="dxa"/>
            <w:bottom w:w="0" w:type="dxa"/>
            <w:right w:w="0" w:type="dxa"/>
          </w:tblCellMar>
        </w:tblPrEx>
        <w:trPr>
          <w:jc w:val="center"/>
        </w:trPr>
        <w:tc>
          <w:tcPr>
            <w:tcW w:w="671"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2613"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Тип</w:t>
            </w:r>
          </w:p>
        </w:tc>
        <w:tc>
          <w:tcPr>
            <w:tcW w:w="140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Спр. значение</w:t>
            </w:r>
          </w:p>
        </w:tc>
        <w:tc>
          <w:tcPr>
            <w:tcW w:w="1328"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Исп. в расч.</w:t>
            </w:r>
          </w:p>
        </w:tc>
        <w:tc>
          <w:tcPr>
            <w:tcW w:w="1036"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77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Учет</w:t>
            </w:r>
          </w:p>
        </w:tc>
        <w:tc>
          <w:tcPr>
            <w:tcW w:w="83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Интерп.</w:t>
            </w:r>
          </w:p>
        </w:tc>
      </w:tr>
      <w:tr w:rsidR="00D264F3" w:rsidRPr="00EF7618">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18"/>
                <w:szCs w:val="18"/>
              </w:rPr>
            </w:pPr>
            <w:r w:rsidRPr="00EF7618">
              <w:rPr>
                <w:rFonts w:ascii="Arial" w:hAnsi="Arial" w:cs="Arial"/>
                <w:sz w:val="18"/>
                <w:szCs w:val="18"/>
              </w:rPr>
              <w:t>0301</w:t>
            </w:r>
          </w:p>
        </w:tc>
        <w:tc>
          <w:tcPr>
            <w:tcW w:w="261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18"/>
                <w:szCs w:val="18"/>
              </w:rPr>
            </w:pPr>
            <w:r w:rsidRPr="00EF7618">
              <w:rPr>
                <w:rFonts w:ascii="Arial" w:hAnsi="Arial" w:cs="Arial"/>
                <w:sz w:val="18"/>
                <w:szCs w:val="18"/>
              </w:rPr>
              <w:t>Азота диоксид (Азот (IV) оксид)</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ПДК м/р</w:t>
            </w:r>
          </w:p>
        </w:tc>
        <w:tc>
          <w:tcPr>
            <w:tcW w:w="140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0,2000000</w:t>
            </w:r>
          </w:p>
        </w:tc>
        <w:tc>
          <w:tcPr>
            <w:tcW w:w="1328"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0,2000000</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Да</w:t>
            </w:r>
          </w:p>
        </w:tc>
        <w:tc>
          <w:tcPr>
            <w:tcW w:w="83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Да</w:t>
            </w:r>
          </w:p>
        </w:tc>
      </w:tr>
      <w:tr w:rsidR="00D264F3" w:rsidRPr="00EF7618">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18"/>
                <w:szCs w:val="18"/>
              </w:rPr>
            </w:pPr>
            <w:r w:rsidRPr="00EF7618">
              <w:rPr>
                <w:rFonts w:ascii="Arial" w:hAnsi="Arial" w:cs="Arial"/>
                <w:sz w:val="18"/>
                <w:szCs w:val="18"/>
              </w:rPr>
              <w:t>0303</w:t>
            </w:r>
          </w:p>
        </w:tc>
        <w:tc>
          <w:tcPr>
            <w:tcW w:w="261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18"/>
                <w:szCs w:val="18"/>
              </w:rPr>
            </w:pPr>
            <w:r w:rsidRPr="00EF7618">
              <w:rPr>
                <w:rFonts w:ascii="Arial" w:hAnsi="Arial" w:cs="Arial"/>
                <w:sz w:val="18"/>
                <w:szCs w:val="18"/>
              </w:rPr>
              <w:t>Аммиак</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ПДК м/р</w:t>
            </w:r>
          </w:p>
        </w:tc>
        <w:tc>
          <w:tcPr>
            <w:tcW w:w="140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0,2000000</w:t>
            </w:r>
          </w:p>
        </w:tc>
        <w:tc>
          <w:tcPr>
            <w:tcW w:w="1328"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0,2000000</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Да</w:t>
            </w:r>
          </w:p>
        </w:tc>
        <w:tc>
          <w:tcPr>
            <w:tcW w:w="83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Да</w:t>
            </w:r>
          </w:p>
        </w:tc>
      </w:tr>
      <w:tr w:rsidR="00D264F3" w:rsidRPr="00EF7618">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18"/>
                <w:szCs w:val="18"/>
              </w:rPr>
            </w:pPr>
            <w:r w:rsidRPr="00EF7618">
              <w:rPr>
                <w:rFonts w:ascii="Arial" w:hAnsi="Arial" w:cs="Arial"/>
                <w:sz w:val="18"/>
                <w:szCs w:val="18"/>
              </w:rPr>
              <w:t>0337</w:t>
            </w:r>
          </w:p>
        </w:tc>
        <w:tc>
          <w:tcPr>
            <w:tcW w:w="261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18"/>
                <w:szCs w:val="18"/>
              </w:rPr>
            </w:pPr>
            <w:r w:rsidRPr="00EF7618">
              <w:rPr>
                <w:rFonts w:ascii="Arial" w:hAnsi="Arial" w:cs="Arial"/>
                <w:sz w:val="18"/>
                <w:szCs w:val="18"/>
              </w:rPr>
              <w:t>Углерод оксид</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ПДК м/р</w:t>
            </w:r>
          </w:p>
        </w:tc>
        <w:tc>
          <w:tcPr>
            <w:tcW w:w="140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5,0000000</w:t>
            </w:r>
          </w:p>
        </w:tc>
        <w:tc>
          <w:tcPr>
            <w:tcW w:w="1328"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5,0000000</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Да</w:t>
            </w:r>
          </w:p>
        </w:tc>
        <w:tc>
          <w:tcPr>
            <w:tcW w:w="83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Да</w:t>
            </w:r>
          </w:p>
        </w:tc>
      </w:tr>
      <w:tr w:rsidR="00D264F3" w:rsidRPr="00EF7618">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18"/>
                <w:szCs w:val="18"/>
              </w:rPr>
            </w:pPr>
            <w:r w:rsidRPr="00EF7618">
              <w:rPr>
                <w:rFonts w:ascii="Arial" w:hAnsi="Arial" w:cs="Arial"/>
                <w:sz w:val="18"/>
                <w:szCs w:val="18"/>
              </w:rPr>
              <w:t>0410</w:t>
            </w:r>
          </w:p>
        </w:tc>
        <w:tc>
          <w:tcPr>
            <w:tcW w:w="261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18"/>
                <w:szCs w:val="18"/>
              </w:rPr>
            </w:pPr>
            <w:r w:rsidRPr="00EF7618">
              <w:rPr>
                <w:rFonts w:ascii="Arial" w:hAnsi="Arial" w:cs="Arial"/>
                <w:sz w:val="18"/>
                <w:szCs w:val="18"/>
              </w:rPr>
              <w:t>Метан</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ОБУВ</w:t>
            </w:r>
          </w:p>
        </w:tc>
        <w:tc>
          <w:tcPr>
            <w:tcW w:w="140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50,0000000</w:t>
            </w:r>
          </w:p>
        </w:tc>
        <w:tc>
          <w:tcPr>
            <w:tcW w:w="1328"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50,0000000</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Нет</w:t>
            </w:r>
          </w:p>
        </w:tc>
        <w:tc>
          <w:tcPr>
            <w:tcW w:w="83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Нет</w:t>
            </w:r>
          </w:p>
        </w:tc>
      </w:tr>
      <w:tr w:rsidR="00D264F3" w:rsidRPr="00EF7618">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18"/>
                <w:szCs w:val="18"/>
              </w:rPr>
            </w:pPr>
            <w:r w:rsidRPr="00EF7618">
              <w:rPr>
                <w:rFonts w:ascii="Arial" w:hAnsi="Arial" w:cs="Arial"/>
                <w:sz w:val="18"/>
                <w:szCs w:val="18"/>
              </w:rPr>
              <w:t>0703</w:t>
            </w:r>
          </w:p>
        </w:tc>
        <w:tc>
          <w:tcPr>
            <w:tcW w:w="261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18"/>
                <w:szCs w:val="18"/>
              </w:rPr>
            </w:pPr>
            <w:r w:rsidRPr="00EF7618">
              <w:rPr>
                <w:rFonts w:ascii="Arial" w:hAnsi="Arial" w:cs="Arial"/>
                <w:sz w:val="18"/>
                <w:szCs w:val="18"/>
              </w:rPr>
              <w:t>Бенз/а/пирен (3,4-Бензпирен)</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ПДК с/с * 10</w:t>
            </w:r>
          </w:p>
        </w:tc>
        <w:tc>
          <w:tcPr>
            <w:tcW w:w="140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0,0000010</w:t>
            </w:r>
          </w:p>
        </w:tc>
        <w:tc>
          <w:tcPr>
            <w:tcW w:w="1328"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0,0000100</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Да</w:t>
            </w:r>
          </w:p>
        </w:tc>
        <w:tc>
          <w:tcPr>
            <w:tcW w:w="83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Да</w:t>
            </w:r>
          </w:p>
        </w:tc>
      </w:tr>
      <w:tr w:rsidR="00D264F3" w:rsidRPr="00EF7618">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18"/>
                <w:szCs w:val="18"/>
              </w:rPr>
            </w:pPr>
            <w:r w:rsidRPr="00EF7618">
              <w:rPr>
                <w:rFonts w:ascii="Arial" w:hAnsi="Arial" w:cs="Arial"/>
                <w:sz w:val="18"/>
                <w:szCs w:val="18"/>
              </w:rPr>
              <w:t>1707</w:t>
            </w:r>
          </w:p>
        </w:tc>
        <w:tc>
          <w:tcPr>
            <w:tcW w:w="261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18"/>
                <w:szCs w:val="18"/>
              </w:rPr>
            </w:pPr>
            <w:r w:rsidRPr="00EF7618">
              <w:rPr>
                <w:rFonts w:ascii="Arial" w:hAnsi="Arial" w:cs="Arial"/>
                <w:sz w:val="18"/>
                <w:szCs w:val="18"/>
              </w:rPr>
              <w:t>Диметилсульфид</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ПДК м/р</w:t>
            </w:r>
          </w:p>
        </w:tc>
        <w:tc>
          <w:tcPr>
            <w:tcW w:w="140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0,8000000</w:t>
            </w:r>
          </w:p>
        </w:tc>
        <w:tc>
          <w:tcPr>
            <w:tcW w:w="1328"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0,8000000</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Нет</w:t>
            </w:r>
          </w:p>
        </w:tc>
        <w:tc>
          <w:tcPr>
            <w:tcW w:w="83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Нет</w:t>
            </w:r>
          </w:p>
        </w:tc>
      </w:tr>
      <w:tr w:rsidR="00D264F3" w:rsidRPr="00EF7618">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18"/>
                <w:szCs w:val="18"/>
              </w:rPr>
            </w:pPr>
            <w:r w:rsidRPr="00EF7618">
              <w:rPr>
                <w:rFonts w:ascii="Arial" w:hAnsi="Arial" w:cs="Arial"/>
                <w:sz w:val="18"/>
                <w:szCs w:val="18"/>
              </w:rPr>
              <w:t>2920</w:t>
            </w:r>
          </w:p>
        </w:tc>
        <w:tc>
          <w:tcPr>
            <w:tcW w:w="261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18"/>
                <w:szCs w:val="18"/>
              </w:rPr>
            </w:pPr>
            <w:r w:rsidRPr="00EF7618">
              <w:rPr>
                <w:rFonts w:ascii="Arial" w:hAnsi="Arial" w:cs="Arial"/>
                <w:sz w:val="18"/>
                <w:szCs w:val="18"/>
              </w:rPr>
              <w:t>Пыль меховая (шерстяная, пу- ховая)</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ОБУВ</w:t>
            </w:r>
          </w:p>
        </w:tc>
        <w:tc>
          <w:tcPr>
            <w:tcW w:w="140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0,0300000</w:t>
            </w:r>
          </w:p>
        </w:tc>
        <w:tc>
          <w:tcPr>
            <w:tcW w:w="1328"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0,0300000</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Нет</w:t>
            </w:r>
          </w:p>
        </w:tc>
        <w:tc>
          <w:tcPr>
            <w:tcW w:w="83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8"/>
                <w:szCs w:val="18"/>
              </w:rPr>
            </w:pPr>
            <w:r w:rsidRPr="00EF7618">
              <w:rPr>
                <w:rFonts w:ascii="Arial" w:hAnsi="Arial" w:cs="Arial"/>
                <w:sz w:val="18"/>
                <w:szCs w:val="18"/>
              </w:rPr>
              <w:t>Нет</w:t>
            </w:r>
          </w:p>
        </w:tc>
      </w:tr>
    </w:tbl>
    <w:p w:rsidR="00D264F3" w:rsidRDefault="00D264F3" w:rsidP="00D264F3">
      <w:pPr>
        <w:widowControl w:val="0"/>
        <w:autoSpaceDE w:val="0"/>
        <w:autoSpaceDN w:val="0"/>
        <w:adjustRightInd w:val="0"/>
        <w:jc w:val="center"/>
        <w:rPr>
          <w:rFonts w:ascii="Arial" w:hAnsi="Arial" w:cs="Arial"/>
          <w:sz w:val="16"/>
          <w:szCs w:val="16"/>
        </w:rPr>
      </w:pPr>
    </w:p>
    <w:p w:rsidR="00D264F3" w:rsidRDefault="00D264F3" w:rsidP="00D264F3">
      <w:pPr>
        <w:widowControl w:val="0"/>
        <w:autoSpaceDE w:val="0"/>
        <w:autoSpaceDN w:val="0"/>
        <w:adjustRightInd w:val="0"/>
        <w:rPr>
          <w:rFonts w:ascii="Arial" w:hAnsi="Arial" w:cs="Arial"/>
          <w:sz w:val="20"/>
          <w:szCs w:val="20"/>
        </w:rPr>
      </w:pPr>
      <w:r>
        <w:rPr>
          <w:rFonts w:ascii="Arial" w:hAnsi="Arial" w:cs="Arial"/>
          <w:sz w:val="16"/>
          <w:szCs w:val="16"/>
        </w:rPr>
        <w:t>*Используется при необходимости применения особых нормативных требований. При изменении значения параметра "Поправочный коэффициент к ПДК/ОБУВ", по умолчанию равного 1, получаемые результаты расчета максимальной концентрации следует сравнивать не со значением коэффициента, а с 1.</w:t>
      </w:r>
    </w:p>
    <w:p w:rsidR="00D264F3" w:rsidRDefault="00D264F3" w:rsidP="00D264F3">
      <w:pPr>
        <w:widowControl w:val="0"/>
        <w:autoSpaceDE w:val="0"/>
        <w:autoSpaceDN w:val="0"/>
        <w:adjustRightInd w:val="0"/>
        <w:jc w:val="center"/>
        <w:rPr>
          <w:rFonts w:ascii="Arial" w:hAnsi="Arial" w:cs="Arial"/>
          <w:b/>
          <w:bCs/>
        </w:rPr>
      </w:pPr>
      <w:r>
        <w:rPr>
          <w:rFonts w:ascii="Arial" w:hAnsi="Arial" w:cs="Arial"/>
          <w:b/>
          <w:bCs/>
        </w:rPr>
        <w:t>Посты измерения фоновых концентраций</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934"/>
        <w:gridCol w:w="5943"/>
        <w:gridCol w:w="1139"/>
        <w:gridCol w:w="1109"/>
      </w:tblGrid>
      <w:tr w:rsidR="00D264F3" w:rsidRPr="00EF7618">
        <w:tblPrEx>
          <w:tblCellMar>
            <w:top w:w="0" w:type="dxa"/>
            <w:left w:w="0" w:type="dxa"/>
            <w:bottom w:w="0" w:type="dxa"/>
            <w:right w:w="0" w:type="dxa"/>
          </w:tblCellMar>
        </w:tblPrEx>
        <w:trPr>
          <w:jc w:val="center"/>
        </w:trPr>
        <w:tc>
          <w:tcPr>
            <w:tcW w:w="934"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16"/>
                <w:szCs w:val="16"/>
              </w:rPr>
            </w:pPr>
            <w:r w:rsidRPr="00EF7618">
              <w:rPr>
                <w:rFonts w:ascii="Arial" w:hAnsi="Arial" w:cs="Arial"/>
                <w:b/>
                <w:bCs/>
                <w:sz w:val="16"/>
                <w:szCs w:val="16"/>
              </w:rPr>
              <w:lastRenderedPageBreak/>
              <w:t>№ поста</w:t>
            </w:r>
          </w:p>
        </w:tc>
        <w:tc>
          <w:tcPr>
            <w:tcW w:w="5943"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16"/>
                <w:szCs w:val="16"/>
              </w:rPr>
            </w:pPr>
            <w:r w:rsidRPr="00EF7618">
              <w:rPr>
                <w:rFonts w:ascii="Arial" w:hAnsi="Arial" w:cs="Arial"/>
                <w:b/>
                <w:bCs/>
                <w:sz w:val="16"/>
                <w:szCs w:val="16"/>
              </w:rPr>
              <w:t>Наименование</w:t>
            </w:r>
          </w:p>
        </w:tc>
        <w:tc>
          <w:tcPr>
            <w:tcW w:w="2248" w:type="dxa"/>
            <w:gridSpan w:val="2"/>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16"/>
                <w:szCs w:val="16"/>
              </w:rPr>
            </w:pPr>
            <w:r w:rsidRPr="00EF7618">
              <w:rPr>
                <w:rFonts w:ascii="Arial" w:hAnsi="Arial" w:cs="Arial"/>
                <w:b/>
                <w:bCs/>
                <w:sz w:val="16"/>
                <w:szCs w:val="16"/>
              </w:rPr>
              <w:t>Координаты поста</w:t>
            </w:r>
          </w:p>
        </w:tc>
      </w:tr>
      <w:tr w:rsidR="00D264F3" w:rsidRPr="00EF7618">
        <w:tblPrEx>
          <w:tblCellMar>
            <w:top w:w="0" w:type="dxa"/>
            <w:left w:w="0" w:type="dxa"/>
            <w:bottom w:w="0" w:type="dxa"/>
            <w:right w:w="0" w:type="dxa"/>
          </w:tblCellMar>
        </w:tblPrEx>
        <w:trPr>
          <w:jc w:val="center"/>
        </w:trPr>
        <w:tc>
          <w:tcPr>
            <w:tcW w:w="934"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16"/>
                <w:szCs w:val="16"/>
              </w:rPr>
            </w:pPr>
          </w:p>
        </w:tc>
        <w:tc>
          <w:tcPr>
            <w:tcW w:w="5943"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16"/>
                <w:szCs w:val="16"/>
              </w:rPr>
            </w:pPr>
          </w:p>
        </w:tc>
        <w:tc>
          <w:tcPr>
            <w:tcW w:w="113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16"/>
                <w:szCs w:val="16"/>
              </w:rPr>
            </w:pPr>
            <w:r w:rsidRPr="00EF7618">
              <w:rPr>
                <w:rFonts w:ascii="Arial" w:hAnsi="Arial" w:cs="Arial"/>
                <w:b/>
                <w:bCs/>
                <w:sz w:val="16"/>
                <w:szCs w:val="16"/>
              </w:rPr>
              <w:t>x</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16"/>
                <w:szCs w:val="16"/>
              </w:rPr>
            </w:pPr>
            <w:r w:rsidRPr="00EF7618">
              <w:rPr>
                <w:rFonts w:ascii="Arial" w:hAnsi="Arial" w:cs="Arial"/>
                <w:b/>
                <w:bCs/>
                <w:sz w:val="16"/>
                <w:szCs w:val="16"/>
              </w:rPr>
              <w:t>y</w:t>
            </w:r>
          </w:p>
        </w:tc>
      </w:tr>
      <w:tr w:rsidR="00D264F3" w:rsidRPr="00EF7618">
        <w:tblPrEx>
          <w:tblCellMar>
            <w:top w:w="0" w:type="dxa"/>
            <w:left w:w="0" w:type="dxa"/>
            <w:bottom w:w="0" w:type="dxa"/>
            <w:right w:w="0" w:type="dxa"/>
          </w:tblCellMar>
        </w:tblPrEx>
        <w:trPr>
          <w:jc w:val="center"/>
        </w:trPr>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16"/>
                <w:szCs w:val="16"/>
              </w:rPr>
            </w:pPr>
            <w:r w:rsidRPr="00EF7618">
              <w:rPr>
                <w:rFonts w:ascii="Arial" w:hAnsi="Arial" w:cs="Arial"/>
                <w:sz w:val="16"/>
                <w:szCs w:val="16"/>
              </w:rPr>
              <w:t>0</w:t>
            </w:r>
          </w:p>
        </w:tc>
        <w:tc>
          <w:tcPr>
            <w:tcW w:w="594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16"/>
                <w:szCs w:val="16"/>
              </w:rPr>
            </w:pPr>
            <w:r w:rsidRPr="00EF7618">
              <w:rPr>
                <w:rFonts w:ascii="Arial" w:hAnsi="Arial" w:cs="Arial"/>
                <w:sz w:val="16"/>
                <w:szCs w:val="16"/>
              </w:rPr>
              <w:t>Новый пост</w:t>
            </w:r>
          </w:p>
        </w:tc>
        <w:tc>
          <w:tcPr>
            <w:tcW w:w="113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16"/>
                <w:szCs w:val="16"/>
              </w:rPr>
            </w:pPr>
            <w:r w:rsidRPr="00EF7618">
              <w:rPr>
                <w:rFonts w:ascii="Arial" w:hAnsi="Arial" w:cs="Arial"/>
                <w:sz w:val="16"/>
                <w:szCs w:val="16"/>
              </w:rPr>
              <w:t>0</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16"/>
                <w:szCs w:val="16"/>
              </w:rPr>
            </w:pPr>
            <w:r w:rsidRPr="00EF7618">
              <w:rPr>
                <w:rFonts w:ascii="Arial" w:hAnsi="Arial" w:cs="Arial"/>
                <w:sz w:val="16"/>
                <w:szCs w:val="16"/>
              </w:rPr>
              <w:t>0</w:t>
            </w:r>
          </w:p>
        </w:tc>
      </w:tr>
    </w:tbl>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1080"/>
        <w:gridCol w:w="3460"/>
        <w:gridCol w:w="949"/>
        <w:gridCol w:w="803"/>
        <w:gridCol w:w="14"/>
        <w:gridCol w:w="905"/>
        <w:gridCol w:w="949"/>
        <w:gridCol w:w="14"/>
        <w:gridCol w:w="861"/>
        <w:gridCol w:w="31"/>
      </w:tblGrid>
      <w:tr w:rsidR="00D264F3" w:rsidRPr="00EF7618">
        <w:tblPrEx>
          <w:tblCellMar>
            <w:top w:w="0" w:type="dxa"/>
            <w:left w:w="0" w:type="dxa"/>
            <w:bottom w:w="0" w:type="dxa"/>
            <w:right w:w="0" w:type="dxa"/>
          </w:tblCellMar>
        </w:tblPrEx>
        <w:trPr>
          <w:jc w:val="center"/>
        </w:trPr>
        <w:tc>
          <w:tcPr>
            <w:tcW w:w="1080"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Код в-ва</w:t>
            </w:r>
          </w:p>
        </w:tc>
        <w:tc>
          <w:tcPr>
            <w:tcW w:w="3460"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Наименование вещества</w:t>
            </w:r>
          </w:p>
        </w:tc>
        <w:tc>
          <w:tcPr>
            <w:tcW w:w="4526" w:type="dxa"/>
            <w:gridSpan w:val="8"/>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Фоновые концентрации</w:t>
            </w:r>
          </w:p>
        </w:tc>
      </w:tr>
      <w:tr w:rsidR="00D264F3" w:rsidRPr="00EF7618">
        <w:tblPrEx>
          <w:tblCellMar>
            <w:top w:w="0" w:type="dxa"/>
            <w:left w:w="0" w:type="dxa"/>
            <w:bottom w:w="0" w:type="dxa"/>
            <w:right w:w="0" w:type="dxa"/>
          </w:tblCellMar>
        </w:tblPrEx>
        <w:trPr>
          <w:jc w:val="center"/>
        </w:trPr>
        <w:tc>
          <w:tcPr>
            <w:tcW w:w="1080"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6"/>
                <w:szCs w:val="16"/>
              </w:rPr>
            </w:pPr>
          </w:p>
        </w:tc>
        <w:tc>
          <w:tcPr>
            <w:tcW w:w="3460"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6"/>
                <w:szCs w:val="16"/>
              </w:rPr>
            </w:pP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Штиль</w:t>
            </w:r>
          </w:p>
        </w:tc>
        <w:tc>
          <w:tcPr>
            <w:tcW w:w="817" w:type="dxa"/>
            <w:gridSpan w:val="2"/>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Север</w:t>
            </w:r>
          </w:p>
        </w:tc>
        <w:tc>
          <w:tcPr>
            <w:tcW w:w="90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Восток</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Юг</w:t>
            </w:r>
          </w:p>
        </w:tc>
        <w:tc>
          <w:tcPr>
            <w:tcW w:w="905" w:type="dxa"/>
            <w:gridSpan w:val="3"/>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Запад</w:t>
            </w:r>
          </w:p>
        </w:tc>
      </w:tr>
      <w:tr w:rsidR="00D264F3" w:rsidRPr="00EF7618">
        <w:tblPrEx>
          <w:tblCellMar>
            <w:top w:w="0" w:type="dxa"/>
            <w:left w:w="0" w:type="dxa"/>
            <w:bottom w:w="0" w:type="dxa"/>
            <w:right w:w="0" w:type="dxa"/>
          </w:tblCellMar>
        </w:tblPrEx>
        <w:trPr>
          <w:gridAfter w:val="1"/>
          <w:wAfter w:w="31" w:type="dxa"/>
          <w:jc w:val="center"/>
        </w:trPr>
        <w:tc>
          <w:tcPr>
            <w:tcW w:w="1080"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0301</w:t>
            </w:r>
          </w:p>
        </w:tc>
        <w:tc>
          <w:tcPr>
            <w:tcW w:w="3460"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Азота диоксид (Азот (IV) оксид)</w:t>
            </w:r>
          </w:p>
        </w:tc>
        <w:tc>
          <w:tcPr>
            <w:tcW w:w="949"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0,03</w:t>
            </w:r>
          </w:p>
        </w:tc>
        <w:tc>
          <w:tcPr>
            <w:tcW w:w="803"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0,03</w:t>
            </w:r>
          </w:p>
        </w:tc>
        <w:tc>
          <w:tcPr>
            <w:tcW w:w="919" w:type="dxa"/>
            <w:gridSpan w:val="2"/>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0,03</w:t>
            </w:r>
          </w:p>
        </w:tc>
        <w:tc>
          <w:tcPr>
            <w:tcW w:w="963" w:type="dxa"/>
            <w:gridSpan w:val="2"/>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0,03</w:t>
            </w:r>
          </w:p>
        </w:tc>
        <w:tc>
          <w:tcPr>
            <w:tcW w:w="861"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0,03</w:t>
            </w:r>
          </w:p>
        </w:tc>
      </w:tr>
      <w:tr w:rsidR="00D264F3" w:rsidRPr="00EF7618">
        <w:tblPrEx>
          <w:tblCellMar>
            <w:top w:w="0" w:type="dxa"/>
            <w:left w:w="0" w:type="dxa"/>
            <w:bottom w:w="0" w:type="dxa"/>
            <w:right w:w="0" w:type="dxa"/>
          </w:tblCellMar>
        </w:tblPrEx>
        <w:trPr>
          <w:gridAfter w:val="1"/>
          <w:wAfter w:w="31" w:type="dxa"/>
          <w:jc w:val="center"/>
        </w:trPr>
        <w:tc>
          <w:tcPr>
            <w:tcW w:w="1080"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0303</w:t>
            </w:r>
          </w:p>
        </w:tc>
        <w:tc>
          <w:tcPr>
            <w:tcW w:w="3460"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Аммиак</w:t>
            </w:r>
          </w:p>
        </w:tc>
        <w:tc>
          <w:tcPr>
            <w:tcW w:w="949"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0,049</w:t>
            </w:r>
          </w:p>
        </w:tc>
        <w:tc>
          <w:tcPr>
            <w:tcW w:w="803"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0,049</w:t>
            </w:r>
          </w:p>
        </w:tc>
        <w:tc>
          <w:tcPr>
            <w:tcW w:w="919" w:type="dxa"/>
            <w:gridSpan w:val="2"/>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0,049</w:t>
            </w:r>
          </w:p>
        </w:tc>
        <w:tc>
          <w:tcPr>
            <w:tcW w:w="963" w:type="dxa"/>
            <w:gridSpan w:val="2"/>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0,049</w:t>
            </w:r>
          </w:p>
        </w:tc>
        <w:tc>
          <w:tcPr>
            <w:tcW w:w="861"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0,049</w:t>
            </w:r>
          </w:p>
        </w:tc>
      </w:tr>
      <w:tr w:rsidR="00D264F3" w:rsidRPr="00EF7618">
        <w:tblPrEx>
          <w:tblCellMar>
            <w:top w:w="0" w:type="dxa"/>
            <w:left w:w="0" w:type="dxa"/>
            <w:bottom w:w="0" w:type="dxa"/>
            <w:right w:w="0" w:type="dxa"/>
          </w:tblCellMar>
        </w:tblPrEx>
        <w:trPr>
          <w:gridAfter w:val="1"/>
          <w:wAfter w:w="31" w:type="dxa"/>
          <w:jc w:val="center"/>
        </w:trPr>
        <w:tc>
          <w:tcPr>
            <w:tcW w:w="1080"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0337</w:t>
            </w:r>
          </w:p>
        </w:tc>
        <w:tc>
          <w:tcPr>
            <w:tcW w:w="3460"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Углерод оксид</w:t>
            </w:r>
          </w:p>
        </w:tc>
        <w:tc>
          <w:tcPr>
            <w:tcW w:w="949"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0,616</w:t>
            </w:r>
          </w:p>
        </w:tc>
        <w:tc>
          <w:tcPr>
            <w:tcW w:w="803"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0,616</w:t>
            </w:r>
          </w:p>
        </w:tc>
        <w:tc>
          <w:tcPr>
            <w:tcW w:w="919" w:type="dxa"/>
            <w:gridSpan w:val="2"/>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0,616</w:t>
            </w:r>
          </w:p>
        </w:tc>
        <w:tc>
          <w:tcPr>
            <w:tcW w:w="963" w:type="dxa"/>
            <w:gridSpan w:val="2"/>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0,616</w:t>
            </w:r>
          </w:p>
        </w:tc>
        <w:tc>
          <w:tcPr>
            <w:tcW w:w="861"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0,616</w:t>
            </w:r>
          </w:p>
        </w:tc>
      </w:tr>
      <w:tr w:rsidR="00D264F3" w:rsidRPr="00EF7618">
        <w:tblPrEx>
          <w:tblCellMar>
            <w:top w:w="0" w:type="dxa"/>
            <w:left w:w="0" w:type="dxa"/>
            <w:bottom w:w="0" w:type="dxa"/>
            <w:right w:w="0" w:type="dxa"/>
          </w:tblCellMar>
        </w:tblPrEx>
        <w:trPr>
          <w:gridAfter w:val="1"/>
          <w:wAfter w:w="31" w:type="dxa"/>
          <w:jc w:val="center"/>
        </w:trPr>
        <w:tc>
          <w:tcPr>
            <w:tcW w:w="1080"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0703</w:t>
            </w:r>
          </w:p>
        </w:tc>
        <w:tc>
          <w:tcPr>
            <w:tcW w:w="3460"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Бенз/а/пирен (3,4-Бензпирен)</w:t>
            </w:r>
          </w:p>
        </w:tc>
        <w:tc>
          <w:tcPr>
            <w:tcW w:w="949"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7,8E-5</w:t>
            </w:r>
          </w:p>
        </w:tc>
        <w:tc>
          <w:tcPr>
            <w:tcW w:w="803"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7,8E-5</w:t>
            </w:r>
          </w:p>
        </w:tc>
        <w:tc>
          <w:tcPr>
            <w:tcW w:w="919" w:type="dxa"/>
            <w:gridSpan w:val="2"/>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7,8E-5</w:t>
            </w:r>
          </w:p>
        </w:tc>
        <w:tc>
          <w:tcPr>
            <w:tcW w:w="963" w:type="dxa"/>
            <w:gridSpan w:val="2"/>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7,8E-5</w:t>
            </w:r>
          </w:p>
        </w:tc>
        <w:tc>
          <w:tcPr>
            <w:tcW w:w="861"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7,8E-5</w:t>
            </w:r>
          </w:p>
        </w:tc>
      </w:tr>
      <w:tr w:rsidR="00D264F3" w:rsidRPr="00EF7618">
        <w:tblPrEx>
          <w:tblCellMar>
            <w:top w:w="0" w:type="dxa"/>
            <w:left w:w="0" w:type="dxa"/>
            <w:bottom w:w="0" w:type="dxa"/>
            <w:right w:w="0" w:type="dxa"/>
          </w:tblCellMar>
        </w:tblPrEx>
        <w:trPr>
          <w:gridAfter w:val="1"/>
          <w:wAfter w:w="31" w:type="dxa"/>
          <w:jc w:val="center"/>
        </w:trPr>
        <w:tc>
          <w:tcPr>
            <w:tcW w:w="1080"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1071</w:t>
            </w:r>
          </w:p>
        </w:tc>
        <w:tc>
          <w:tcPr>
            <w:tcW w:w="3460"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Гидроксибензол (Фенол)</w:t>
            </w:r>
          </w:p>
        </w:tc>
        <w:tc>
          <w:tcPr>
            <w:tcW w:w="949"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0,0031</w:t>
            </w:r>
          </w:p>
        </w:tc>
        <w:tc>
          <w:tcPr>
            <w:tcW w:w="803"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0,0031</w:t>
            </w:r>
          </w:p>
        </w:tc>
        <w:tc>
          <w:tcPr>
            <w:tcW w:w="919" w:type="dxa"/>
            <w:gridSpan w:val="2"/>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0,0031</w:t>
            </w:r>
          </w:p>
        </w:tc>
        <w:tc>
          <w:tcPr>
            <w:tcW w:w="963" w:type="dxa"/>
            <w:gridSpan w:val="2"/>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0,0031</w:t>
            </w:r>
          </w:p>
        </w:tc>
        <w:tc>
          <w:tcPr>
            <w:tcW w:w="861" w:type="dxa"/>
            <w:tcBorders>
              <w:top w:val="nil"/>
              <w:left w:val="nil"/>
              <w:bottom w:val="nil"/>
              <w:right w:val="nil"/>
            </w:tcBorders>
          </w:tcPr>
          <w:p w:rsidR="00D264F3" w:rsidRPr="00EF7618" w:rsidRDefault="00D264F3" w:rsidP="00CF55A3">
            <w:pPr>
              <w:widowControl w:val="0"/>
              <w:autoSpaceDE w:val="0"/>
              <w:autoSpaceDN w:val="0"/>
              <w:adjustRightInd w:val="0"/>
              <w:jc w:val="center"/>
              <w:rPr>
                <w:rFonts w:ascii="Arial" w:hAnsi="Arial" w:cs="Arial"/>
                <w:sz w:val="16"/>
                <w:szCs w:val="16"/>
              </w:rPr>
            </w:pPr>
            <w:r w:rsidRPr="00EF7618">
              <w:rPr>
                <w:rFonts w:ascii="Arial" w:hAnsi="Arial" w:cs="Arial"/>
                <w:sz w:val="16"/>
                <w:szCs w:val="16"/>
              </w:rPr>
              <w:t>0,0031</w:t>
            </w:r>
          </w:p>
        </w:tc>
      </w:tr>
    </w:tbl>
    <w:p w:rsidR="00D264F3" w:rsidRDefault="00D264F3" w:rsidP="00D264F3">
      <w:pPr>
        <w:widowControl w:val="0"/>
        <w:autoSpaceDE w:val="0"/>
        <w:autoSpaceDN w:val="0"/>
        <w:adjustRightInd w:val="0"/>
        <w:rPr>
          <w:rFonts w:ascii="Arial" w:hAnsi="Arial" w:cs="Arial"/>
          <w:b/>
          <w:bCs/>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rPr>
        <w:t>Перебор метеопараметров при расчете</w:t>
      </w: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Набор-автомат</w:t>
      </w:r>
    </w:p>
    <w:p w:rsidR="00D264F3" w:rsidRDefault="00D264F3" w:rsidP="00D264F3">
      <w:pPr>
        <w:widowControl w:val="0"/>
        <w:autoSpaceDE w:val="0"/>
        <w:autoSpaceDN w:val="0"/>
        <w:adjustRightInd w:val="0"/>
        <w:jc w:val="center"/>
        <w:rPr>
          <w:rFonts w:ascii="Arial" w:hAnsi="Arial" w:cs="Arial"/>
          <w:sz w:val="16"/>
          <w:szCs w:val="16"/>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Перебор скоростей ветра осуществляется автоматически</w:t>
      </w:r>
    </w:p>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Направление ветра</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2453"/>
        <w:gridCol w:w="2803"/>
        <w:gridCol w:w="2570"/>
      </w:tblGrid>
      <w:tr w:rsidR="00D264F3" w:rsidRPr="00EF7618">
        <w:tblPrEx>
          <w:tblCellMar>
            <w:top w:w="0" w:type="dxa"/>
            <w:left w:w="0" w:type="dxa"/>
            <w:bottom w:w="0" w:type="dxa"/>
            <w:right w:w="0" w:type="dxa"/>
          </w:tblCellMar>
        </w:tblPrEx>
        <w:trPr>
          <w:jc w:val="center"/>
        </w:trPr>
        <w:tc>
          <w:tcPr>
            <w:tcW w:w="245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Начало сектора</w:t>
            </w:r>
          </w:p>
        </w:tc>
        <w:tc>
          <w:tcPr>
            <w:tcW w:w="280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Конец сектора</w:t>
            </w:r>
          </w:p>
        </w:tc>
        <w:tc>
          <w:tcPr>
            <w:tcW w:w="2570"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Шаг перебора ветра</w:t>
            </w:r>
          </w:p>
        </w:tc>
      </w:tr>
      <w:tr w:rsidR="00D264F3" w:rsidRPr="00EF7618">
        <w:tblPrEx>
          <w:tblCellMar>
            <w:top w:w="0" w:type="dxa"/>
            <w:left w:w="0" w:type="dxa"/>
            <w:bottom w:w="0" w:type="dxa"/>
            <w:right w:w="0" w:type="dxa"/>
          </w:tblCellMar>
        </w:tblPrEx>
        <w:trPr>
          <w:jc w:val="center"/>
        </w:trPr>
        <w:tc>
          <w:tcPr>
            <w:tcW w:w="245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0</w:t>
            </w:r>
          </w:p>
        </w:tc>
        <w:tc>
          <w:tcPr>
            <w:tcW w:w="2803"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360</w:t>
            </w:r>
          </w:p>
        </w:tc>
        <w:tc>
          <w:tcPr>
            <w:tcW w:w="2570"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1</w:t>
            </w:r>
          </w:p>
        </w:tc>
      </w:tr>
    </w:tbl>
    <w:p w:rsidR="00D264F3" w:rsidRDefault="00D264F3" w:rsidP="00D264F3">
      <w:pPr>
        <w:widowControl w:val="0"/>
        <w:autoSpaceDE w:val="0"/>
        <w:autoSpaceDN w:val="0"/>
        <w:adjustRightInd w:val="0"/>
        <w:rPr>
          <w:rFonts w:ascii="Arial" w:hAnsi="Arial" w:cs="Arial"/>
          <w:b/>
          <w:bCs/>
        </w:rPr>
      </w:pPr>
    </w:p>
    <w:p w:rsidR="00D264F3" w:rsidRDefault="00D264F3" w:rsidP="00D264F3">
      <w:pPr>
        <w:widowControl w:val="0"/>
        <w:autoSpaceDE w:val="0"/>
        <w:autoSpaceDN w:val="0"/>
        <w:adjustRightInd w:val="0"/>
        <w:jc w:val="center"/>
        <w:rPr>
          <w:rFonts w:ascii="Arial" w:hAnsi="Arial" w:cs="Arial"/>
          <w:b/>
          <w:bCs/>
        </w:rPr>
      </w:pPr>
      <w:r>
        <w:rPr>
          <w:rFonts w:ascii="Arial" w:hAnsi="Arial" w:cs="Arial"/>
          <w:b/>
          <w:bCs/>
        </w:rPr>
        <w:t>Расчетные области</w:t>
      </w:r>
    </w:p>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Расчетные площадки</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496"/>
        <w:gridCol w:w="992"/>
        <w:gridCol w:w="876"/>
        <w:gridCol w:w="890"/>
        <w:gridCol w:w="992"/>
        <w:gridCol w:w="951"/>
        <w:gridCol w:w="949"/>
        <w:gridCol w:w="584"/>
        <w:gridCol w:w="584"/>
        <w:gridCol w:w="846"/>
        <w:gridCol w:w="1416"/>
      </w:tblGrid>
      <w:tr w:rsidR="00D264F3" w:rsidRPr="00EF7618">
        <w:tblPrEx>
          <w:tblCellMar>
            <w:top w:w="0" w:type="dxa"/>
            <w:left w:w="0" w:type="dxa"/>
            <w:bottom w:w="0" w:type="dxa"/>
            <w:right w:w="0" w:type="dxa"/>
          </w:tblCellMar>
        </w:tblPrEx>
        <w:trPr>
          <w:jc w:val="center"/>
        </w:trPr>
        <w:tc>
          <w:tcPr>
            <w:tcW w:w="496"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tc>
        <w:tc>
          <w:tcPr>
            <w:tcW w:w="992"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Тип</w:t>
            </w:r>
          </w:p>
        </w:tc>
        <w:tc>
          <w:tcPr>
            <w:tcW w:w="3709" w:type="dxa"/>
            <w:gridSpan w:val="4"/>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Полное описание площадки</w:t>
            </w:r>
          </w:p>
        </w:tc>
        <w:tc>
          <w:tcPr>
            <w:tcW w:w="949"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Ширина,</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(м)</w:t>
            </w:r>
          </w:p>
        </w:tc>
        <w:tc>
          <w:tcPr>
            <w:tcW w:w="1168" w:type="dxa"/>
            <w:gridSpan w:val="2"/>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Шаг,</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(м)</w:t>
            </w:r>
          </w:p>
        </w:tc>
        <w:tc>
          <w:tcPr>
            <w:tcW w:w="846"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Высота,</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(м)</w:t>
            </w:r>
          </w:p>
        </w:tc>
        <w:tc>
          <w:tcPr>
            <w:tcW w:w="1416"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Комментарий</w:t>
            </w:r>
          </w:p>
        </w:tc>
      </w:tr>
      <w:tr w:rsidR="00D264F3" w:rsidRPr="00EF7618">
        <w:tblPrEx>
          <w:tblCellMar>
            <w:top w:w="0" w:type="dxa"/>
            <w:left w:w="0" w:type="dxa"/>
            <w:bottom w:w="0" w:type="dxa"/>
            <w:right w:w="0" w:type="dxa"/>
          </w:tblCellMar>
        </w:tblPrEx>
        <w:trPr>
          <w:jc w:val="center"/>
        </w:trPr>
        <w:tc>
          <w:tcPr>
            <w:tcW w:w="496"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992"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1766" w:type="dxa"/>
            <w:gridSpan w:val="2"/>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Координаты середины</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1-й стороны (м)</w:t>
            </w:r>
          </w:p>
        </w:tc>
        <w:tc>
          <w:tcPr>
            <w:tcW w:w="1942" w:type="dxa"/>
            <w:gridSpan w:val="2"/>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Координаты середины</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2-й стороны (м)</w:t>
            </w:r>
          </w:p>
        </w:tc>
        <w:tc>
          <w:tcPr>
            <w:tcW w:w="949"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1168" w:type="dxa"/>
            <w:gridSpan w:val="2"/>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846"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1416"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r>
      <w:tr w:rsidR="00D264F3" w:rsidRPr="00EF7618">
        <w:tblPrEx>
          <w:tblCellMar>
            <w:top w:w="0" w:type="dxa"/>
            <w:left w:w="0" w:type="dxa"/>
            <w:bottom w:w="0" w:type="dxa"/>
            <w:right w:w="0" w:type="dxa"/>
          </w:tblCellMar>
        </w:tblPrEx>
        <w:trPr>
          <w:jc w:val="center"/>
        </w:trPr>
        <w:tc>
          <w:tcPr>
            <w:tcW w:w="496"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rPr>
            </w:pPr>
          </w:p>
        </w:tc>
        <w:tc>
          <w:tcPr>
            <w:tcW w:w="992"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rPr>
            </w:pPr>
          </w:p>
        </w:tc>
        <w:tc>
          <w:tcPr>
            <w:tcW w:w="876"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X</w:t>
            </w:r>
          </w:p>
        </w:tc>
        <w:tc>
          <w:tcPr>
            <w:tcW w:w="890"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Y</w:t>
            </w:r>
          </w:p>
        </w:tc>
        <w:tc>
          <w:tcPr>
            <w:tcW w:w="992"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X</w:t>
            </w:r>
          </w:p>
        </w:tc>
        <w:tc>
          <w:tcPr>
            <w:tcW w:w="949"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Y</w:t>
            </w:r>
          </w:p>
        </w:tc>
        <w:tc>
          <w:tcPr>
            <w:tcW w:w="949"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rPr>
            </w:pPr>
          </w:p>
        </w:tc>
        <w:tc>
          <w:tcPr>
            <w:tcW w:w="584"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X</w:t>
            </w:r>
          </w:p>
        </w:tc>
        <w:tc>
          <w:tcPr>
            <w:tcW w:w="584"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Y</w:t>
            </w:r>
          </w:p>
        </w:tc>
        <w:tc>
          <w:tcPr>
            <w:tcW w:w="846"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rPr>
            </w:pPr>
          </w:p>
        </w:tc>
        <w:tc>
          <w:tcPr>
            <w:tcW w:w="1416"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rPr>
            </w:pPr>
          </w:p>
        </w:tc>
      </w:tr>
      <w:tr w:rsidR="00D264F3" w:rsidRPr="00EF7618">
        <w:tblPrEx>
          <w:tblCellMar>
            <w:top w:w="0" w:type="dxa"/>
            <w:left w:w="0" w:type="dxa"/>
            <w:bottom w:w="0" w:type="dxa"/>
            <w:right w:w="0" w:type="dxa"/>
          </w:tblCellMar>
        </w:tblPrEx>
        <w:trPr>
          <w:jc w:val="center"/>
        </w:trPr>
        <w:tc>
          <w:tcPr>
            <w:tcW w:w="49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Автомат</w:t>
            </w:r>
          </w:p>
        </w:tc>
        <w:tc>
          <w:tcPr>
            <w:tcW w:w="87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w:t>
            </w:r>
          </w:p>
        </w:tc>
        <w:tc>
          <w:tcPr>
            <w:tcW w:w="890"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500</w:t>
            </w:r>
          </w:p>
        </w:tc>
        <w:tc>
          <w:tcPr>
            <w:tcW w:w="58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20</w:t>
            </w:r>
          </w:p>
        </w:tc>
        <w:tc>
          <w:tcPr>
            <w:tcW w:w="58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20</w:t>
            </w:r>
          </w:p>
        </w:tc>
        <w:tc>
          <w:tcPr>
            <w:tcW w:w="84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41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Расчетные точки</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467"/>
        <w:gridCol w:w="1065"/>
        <w:gridCol w:w="1125"/>
        <w:gridCol w:w="876"/>
        <w:gridCol w:w="3154"/>
        <w:gridCol w:w="2891"/>
      </w:tblGrid>
      <w:tr w:rsidR="00D264F3" w:rsidRPr="00EF7618">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tc>
        <w:tc>
          <w:tcPr>
            <w:tcW w:w="2190" w:type="dxa"/>
            <w:gridSpan w:val="2"/>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Координаты точки (м)</w:t>
            </w:r>
          </w:p>
        </w:tc>
        <w:tc>
          <w:tcPr>
            <w:tcW w:w="876"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Высота</w:t>
            </w:r>
          </w:p>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(м)</w:t>
            </w:r>
          </w:p>
        </w:tc>
        <w:tc>
          <w:tcPr>
            <w:tcW w:w="3154"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Тип точки</w:t>
            </w:r>
          </w:p>
        </w:tc>
        <w:tc>
          <w:tcPr>
            <w:tcW w:w="2891" w:type="dxa"/>
            <w:tcBorders>
              <w:top w:val="single" w:sz="4" w:space="0" w:color="auto"/>
              <w:left w:val="single" w:sz="4" w:space="0" w:color="auto"/>
              <w:bottom w:val="nil"/>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Комментарий</w:t>
            </w:r>
          </w:p>
        </w:tc>
      </w:tr>
      <w:tr w:rsidR="00D264F3" w:rsidRPr="00EF7618">
        <w:tblPrEx>
          <w:tblCellMar>
            <w:top w:w="0" w:type="dxa"/>
            <w:left w:w="0" w:type="dxa"/>
            <w:bottom w:w="0" w:type="dxa"/>
            <w:right w:w="0" w:type="dxa"/>
          </w:tblCellMar>
        </w:tblPrEx>
        <w:trPr>
          <w:jc w:val="center"/>
        </w:trPr>
        <w:tc>
          <w:tcPr>
            <w:tcW w:w="467"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106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X</w:t>
            </w:r>
          </w:p>
        </w:tc>
        <w:tc>
          <w:tcPr>
            <w:tcW w:w="112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Y</w:t>
            </w:r>
          </w:p>
        </w:tc>
        <w:tc>
          <w:tcPr>
            <w:tcW w:w="876"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3154"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c>
          <w:tcPr>
            <w:tcW w:w="2891" w:type="dxa"/>
            <w:tcBorders>
              <w:top w:val="nil"/>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p>
        </w:tc>
      </w:tr>
      <w:tr w:rsidR="00D264F3" w:rsidRPr="00EF7618">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106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-173,00</w:t>
            </w:r>
          </w:p>
        </w:tc>
        <w:tc>
          <w:tcPr>
            <w:tcW w:w="112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49,00</w:t>
            </w:r>
          </w:p>
        </w:tc>
        <w:tc>
          <w:tcPr>
            <w:tcW w:w="87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315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r w:rsidRPr="00EF7618">
              <w:rPr>
                <w:rFonts w:ascii="Arial" w:hAnsi="Arial" w:cs="Arial"/>
                <w:sz w:val="20"/>
                <w:szCs w:val="20"/>
              </w:rPr>
              <w:t>на границе жилой зоны</w:t>
            </w:r>
          </w:p>
        </w:tc>
        <w:tc>
          <w:tcPr>
            <w:tcW w:w="289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r>
      <w:tr w:rsidR="00D264F3" w:rsidRPr="00EF7618">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06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-147,00</w:t>
            </w:r>
          </w:p>
        </w:tc>
        <w:tc>
          <w:tcPr>
            <w:tcW w:w="112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24,00</w:t>
            </w:r>
          </w:p>
        </w:tc>
        <w:tc>
          <w:tcPr>
            <w:tcW w:w="87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315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r w:rsidRPr="00EF7618">
              <w:rPr>
                <w:rFonts w:ascii="Arial" w:hAnsi="Arial" w:cs="Arial"/>
                <w:sz w:val="20"/>
                <w:szCs w:val="20"/>
              </w:rPr>
              <w:t>на границе жилой зоны</w:t>
            </w:r>
          </w:p>
        </w:tc>
        <w:tc>
          <w:tcPr>
            <w:tcW w:w="289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r>
      <w:tr w:rsidR="00D264F3" w:rsidRPr="00EF7618">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3</w:t>
            </w:r>
          </w:p>
        </w:tc>
        <w:tc>
          <w:tcPr>
            <w:tcW w:w="106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-108,00</w:t>
            </w:r>
          </w:p>
        </w:tc>
        <w:tc>
          <w:tcPr>
            <w:tcW w:w="112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1,00</w:t>
            </w:r>
          </w:p>
        </w:tc>
        <w:tc>
          <w:tcPr>
            <w:tcW w:w="87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315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r w:rsidRPr="00EF7618">
              <w:rPr>
                <w:rFonts w:ascii="Arial" w:hAnsi="Arial" w:cs="Arial"/>
                <w:sz w:val="20"/>
                <w:szCs w:val="20"/>
              </w:rPr>
              <w:t>на границе жилой зоны</w:t>
            </w:r>
          </w:p>
        </w:tc>
        <w:tc>
          <w:tcPr>
            <w:tcW w:w="289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r>
      <w:tr w:rsidR="00D264F3" w:rsidRPr="00EF7618">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4</w:t>
            </w:r>
          </w:p>
        </w:tc>
        <w:tc>
          <w:tcPr>
            <w:tcW w:w="106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-73,00</w:t>
            </w:r>
          </w:p>
        </w:tc>
        <w:tc>
          <w:tcPr>
            <w:tcW w:w="112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-24,00</w:t>
            </w:r>
          </w:p>
        </w:tc>
        <w:tc>
          <w:tcPr>
            <w:tcW w:w="87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315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r w:rsidRPr="00EF7618">
              <w:rPr>
                <w:rFonts w:ascii="Arial" w:hAnsi="Arial" w:cs="Arial"/>
                <w:sz w:val="20"/>
                <w:szCs w:val="20"/>
              </w:rPr>
              <w:t>на границе жилой зоны</w:t>
            </w:r>
          </w:p>
        </w:tc>
        <w:tc>
          <w:tcPr>
            <w:tcW w:w="289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r>
      <w:tr w:rsidR="00D264F3" w:rsidRPr="00EF7618">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5</w:t>
            </w:r>
          </w:p>
        </w:tc>
        <w:tc>
          <w:tcPr>
            <w:tcW w:w="106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34,00</w:t>
            </w:r>
          </w:p>
        </w:tc>
        <w:tc>
          <w:tcPr>
            <w:tcW w:w="112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-80,00</w:t>
            </w:r>
          </w:p>
        </w:tc>
        <w:tc>
          <w:tcPr>
            <w:tcW w:w="87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315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r w:rsidRPr="00EF7618">
              <w:rPr>
                <w:rFonts w:ascii="Arial" w:hAnsi="Arial" w:cs="Arial"/>
                <w:sz w:val="20"/>
                <w:szCs w:val="20"/>
              </w:rPr>
              <w:t>на границе жилой зоны</w:t>
            </w:r>
          </w:p>
        </w:tc>
        <w:tc>
          <w:tcPr>
            <w:tcW w:w="289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r>
      <w:tr w:rsidR="00D264F3" w:rsidRPr="00EF7618">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6</w:t>
            </w:r>
          </w:p>
        </w:tc>
        <w:tc>
          <w:tcPr>
            <w:tcW w:w="1065"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72,00</w:t>
            </w:r>
          </w:p>
        </w:tc>
        <w:tc>
          <w:tcPr>
            <w:tcW w:w="112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-113,00</w:t>
            </w:r>
          </w:p>
        </w:tc>
        <w:tc>
          <w:tcPr>
            <w:tcW w:w="87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315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r w:rsidRPr="00EF7618">
              <w:rPr>
                <w:rFonts w:ascii="Arial" w:hAnsi="Arial" w:cs="Arial"/>
                <w:sz w:val="20"/>
                <w:szCs w:val="20"/>
              </w:rPr>
              <w:t>на границе жилой зоны</w:t>
            </w:r>
          </w:p>
        </w:tc>
        <w:tc>
          <w:tcPr>
            <w:tcW w:w="289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left="11"/>
              <w:rPr>
                <w:rFonts w:ascii="Arial" w:hAnsi="Arial" w:cs="Arial"/>
                <w:sz w:val="20"/>
                <w:szCs w:val="20"/>
              </w:rPr>
            </w:pPr>
          </w:p>
        </w:tc>
      </w:tr>
    </w:tbl>
    <w:p w:rsidR="00D264F3" w:rsidRDefault="00D264F3" w:rsidP="00D264F3">
      <w:pPr>
        <w:widowControl w:val="0"/>
        <w:autoSpaceDE w:val="0"/>
        <w:autoSpaceDN w:val="0"/>
        <w:adjustRightInd w:val="0"/>
        <w:rPr>
          <w:rFonts w:ascii="Arial" w:hAnsi="Arial" w:cs="Arial"/>
          <w:b/>
          <w:bCs/>
        </w:rPr>
      </w:pPr>
    </w:p>
    <w:p w:rsidR="00D264F3" w:rsidRDefault="00D264F3" w:rsidP="00D264F3">
      <w:pPr>
        <w:widowControl w:val="0"/>
        <w:autoSpaceDE w:val="0"/>
        <w:autoSpaceDN w:val="0"/>
        <w:adjustRightInd w:val="0"/>
        <w:jc w:val="center"/>
        <w:rPr>
          <w:rFonts w:ascii="Arial" w:hAnsi="Arial" w:cs="Arial"/>
          <w:b/>
          <w:bCs/>
        </w:rPr>
      </w:pPr>
      <w:r>
        <w:rPr>
          <w:rFonts w:ascii="Arial" w:hAnsi="Arial" w:cs="Arial"/>
          <w:b/>
          <w:bCs/>
        </w:rPr>
        <w:t>Результаты расчета и вклады по веществам</w:t>
      </w:r>
    </w:p>
    <w:p w:rsidR="00D264F3" w:rsidRDefault="00D264F3" w:rsidP="00D264F3">
      <w:pPr>
        <w:widowControl w:val="0"/>
        <w:autoSpaceDE w:val="0"/>
        <w:autoSpaceDN w:val="0"/>
        <w:adjustRightInd w:val="0"/>
        <w:jc w:val="center"/>
        <w:rPr>
          <w:rFonts w:ascii="Arial" w:hAnsi="Arial" w:cs="Arial"/>
          <w:b/>
          <w:bCs/>
        </w:rPr>
      </w:pPr>
      <w:r>
        <w:rPr>
          <w:rFonts w:ascii="Arial" w:hAnsi="Arial" w:cs="Arial"/>
          <w:b/>
          <w:bCs/>
        </w:rPr>
        <w:t>(расчетные точки)</w:t>
      </w:r>
    </w:p>
    <w:p w:rsidR="00D264F3" w:rsidRDefault="00D264F3" w:rsidP="00D264F3">
      <w:pPr>
        <w:widowControl w:val="0"/>
        <w:autoSpaceDE w:val="0"/>
        <w:autoSpaceDN w:val="0"/>
        <w:adjustRightInd w:val="0"/>
        <w:jc w:val="center"/>
        <w:rPr>
          <w:rFonts w:ascii="Arial" w:hAnsi="Arial" w:cs="Arial"/>
          <w:sz w:val="16"/>
          <w:szCs w:val="16"/>
        </w:rPr>
      </w:pPr>
    </w:p>
    <w:p w:rsidR="00D264F3" w:rsidRDefault="00D264F3" w:rsidP="00D264F3">
      <w:pPr>
        <w:widowControl w:val="0"/>
        <w:autoSpaceDE w:val="0"/>
        <w:autoSpaceDN w:val="0"/>
        <w:adjustRightInd w:val="0"/>
        <w:rPr>
          <w:rFonts w:ascii="Arial" w:hAnsi="Arial" w:cs="Arial"/>
          <w:sz w:val="16"/>
          <w:szCs w:val="16"/>
        </w:rPr>
      </w:pPr>
      <w:r>
        <w:rPr>
          <w:rFonts w:ascii="Arial" w:hAnsi="Arial" w:cs="Arial"/>
          <w:sz w:val="16"/>
          <w:szCs w:val="16"/>
        </w:rPr>
        <w:t>Типы точек:</w:t>
      </w:r>
    </w:p>
    <w:p w:rsidR="00D264F3" w:rsidRDefault="00D264F3" w:rsidP="00D264F3">
      <w:pPr>
        <w:widowControl w:val="0"/>
        <w:autoSpaceDE w:val="0"/>
        <w:autoSpaceDN w:val="0"/>
        <w:adjustRightInd w:val="0"/>
        <w:rPr>
          <w:rFonts w:ascii="Arial" w:hAnsi="Arial" w:cs="Arial"/>
          <w:sz w:val="16"/>
          <w:szCs w:val="16"/>
        </w:rPr>
      </w:pPr>
      <w:r>
        <w:rPr>
          <w:rFonts w:ascii="Arial" w:hAnsi="Arial" w:cs="Arial"/>
          <w:sz w:val="16"/>
          <w:szCs w:val="16"/>
        </w:rPr>
        <w:t>0 - расчетная точка пользователя</w:t>
      </w:r>
    </w:p>
    <w:p w:rsidR="00D264F3" w:rsidRDefault="00D264F3" w:rsidP="00D264F3">
      <w:pPr>
        <w:widowControl w:val="0"/>
        <w:autoSpaceDE w:val="0"/>
        <w:autoSpaceDN w:val="0"/>
        <w:adjustRightInd w:val="0"/>
        <w:rPr>
          <w:rFonts w:ascii="Arial" w:hAnsi="Arial" w:cs="Arial"/>
          <w:sz w:val="16"/>
          <w:szCs w:val="16"/>
        </w:rPr>
      </w:pPr>
      <w:r>
        <w:rPr>
          <w:rFonts w:ascii="Arial" w:hAnsi="Arial" w:cs="Arial"/>
          <w:sz w:val="16"/>
          <w:szCs w:val="16"/>
        </w:rPr>
        <w:t>1 - точка на границе охранной зоны</w:t>
      </w:r>
    </w:p>
    <w:p w:rsidR="00D264F3" w:rsidRDefault="00D264F3" w:rsidP="00D264F3">
      <w:pPr>
        <w:widowControl w:val="0"/>
        <w:autoSpaceDE w:val="0"/>
        <w:autoSpaceDN w:val="0"/>
        <w:adjustRightInd w:val="0"/>
        <w:rPr>
          <w:rFonts w:ascii="Arial" w:hAnsi="Arial" w:cs="Arial"/>
          <w:sz w:val="16"/>
          <w:szCs w:val="16"/>
        </w:rPr>
      </w:pPr>
      <w:r>
        <w:rPr>
          <w:rFonts w:ascii="Arial" w:hAnsi="Arial" w:cs="Arial"/>
          <w:sz w:val="16"/>
          <w:szCs w:val="16"/>
        </w:rPr>
        <w:t>2 - точка на границе производственной зоны</w:t>
      </w:r>
    </w:p>
    <w:p w:rsidR="00D264F3" w:rsidRDefault="00D264F3" w:rsidP="00D264F3">
      <w:pPr>
        <w:widowControl w:val="0"/>
        <w:autoSpaceDE w:val="0"/>
        <w:autoSpaceDN w:val="0"/>
        <w:adjustRightInd w:val="0"/>
        <w:rPr>
          <w:rFonts w:ascii="Arial" w:hAnsi="Arial" w:cs="Arial"/>
          <w:sz w:val="16"/>
          <w:szCs w:val="16"/>
        </w:rPr>
      </w:pPr>
      <w:r>
        <w:rPr>
          <w:rFonts w:ascii="Arial" w:hAnsi="Arial" w:cs="Arial"/>
          <w:sz w:val="16"/>
          <w:szCs w:val="16"/>
        </w:rPr>
        <w:t>3 - точка на границе СЗЗ</w:t>
      </w:r>
    </w:p>
    <w:p w:rsidR="00D264F3" w:rsidRDefault="00D264F3" w:rsidP="00D264F3">
      <w:pPr>
        <w:widowControl w:val="0"/>
        <w:autoSpaceDE w:val="0"/>
        <w:autoSpaceDN w:val="0"/>
        <w:adjustRightInd w:val="0"/>
        <w:rPr>
          <w:rFonts w:ascii="Arial" w:hAnsi="Arial" w:cs="Arial"/>
          <w:sz w:val="16"/>
          <w:szCs w:val="16"/>
        </w:rPr>
      </w:pPr>
      <w:r>
        <w:rPr>
          <w:rFonts w:ascii="Arial" w:hAnsi="Arial" w:cs="Arial"/>
          <w:sz w:val="16"/>
          <w:szCs w:val="16"/>
        </w:rPr>
        <w:t>4 - на границе жилой зоны</w:t>
      </w:r>
    </w:p>
    <w:p w:rsidR="00D264F3" w:rsidRDefault="00D264F3" w:rsidP="00D264F3">
      <w:pPr>
        <w:widowControl w:val="0"/>
        <w:autoSpaceDE w:val="0"/>
        <w:autoSpaceDN w:val="0"/>
        <w:adjustRightInd w:val="0"/>
        <w:rPr>
          <w:rFonts w:ascii="Arial" w:hAnsi="Arial" w:cs="Arial"/>
          <w:sz w:val="16"/>
          <w:szCs w:val="16"/>
        </w:rPr>
      </w:pPr>
      <w:r>
        <w:rPr>
          <w:rFonts w:ascii="Arial" w:hAnsi="Arial" w:cs="Arial"/>
          <w:sz w:val="16"/>
          <w:szCs w:val="16"/>
        </w:rPr>
        <w:t>5 - точка на границе здания</w:t>
      </w:r>
    </w:p>
    <w:p w:rsidR="00D264F3" w:rsidRDefault="00D264F3" w:rsidP="00D264F3">
      <w:pPr>
        <w:widowControl w:val="0"/>
        <w:autoSpaceDE w:val="0"/>
        <w:autoSpaceDN w:val="0"/>
        <w:adjustRightInd w:val="0"/>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0301  Азота диоксид (Азот (IV) оксид)</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817"/>
        <w:gridCol w:w="1036"/>
        <w:gridCol w:w="1051"/>
        <w:gridCol w:w="949"/>
        <w:gridCol w:w="1109"/>
        <w:gridCol w:w="1051"/>
        <w:gridCol w:w="1051"/>
        <w:gridCol w:w="992"/>
        <w:gridCol w:w="934"/>
        <w:gridCol w:w="934"/>
      </w:tblGrid>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Коорд X(м)</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Коорд Y(м)</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Высота (м)</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Концентр. (д. ПДК)</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Напр. ветра</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Скор. ветра</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Фон (д. ПДК)</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Фон до искл.</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Тип точки</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-108</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0,31</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40</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1,94</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0,31</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28</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1,94</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2</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-147</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0,31</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52</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1,94</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1</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-173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49</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0,30</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60</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1,94</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5</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34</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-80</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0,30</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359</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1,94</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lastRenderedPageBreak/>
              <w:t>6</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72</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-113</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0,29</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351</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1,94</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0303  Аммиак</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817"/>
        <w:gridCol w:w="1036"/>
        <w:gridCol w:w="1051"/>
        <w:gridCol w:w="949"/>
        <w:gridCol w:w="1109"/>
        <w:gridCol w:w="1051"/>
        <w:gridCol w:w="1051"/>
        <w:gridCol w:w="992"/>
        <w:gridCol w:w="934"/>
        <w:gridCol w:w="934"/>
      </w:tblGrid>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Коорд X(м)</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Коорд Y(м)</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Высота (м)</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Концентр. (д. ПДК)</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Напр. ветра</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Скор. ветра</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Фон (д. ПДК)</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Фон до искл.</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Тип точки</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5</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34</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-80</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32</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72</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-113</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1,06</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17</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0,77</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63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-108</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0,70</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71</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2</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-147</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0,64</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76</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1</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-173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49</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0,61</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81</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0337  Углерод оксид</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817"/>
        <w:gridCol w:w="1036"/>
        <w:gridCol w:w="1051"/>
        <w:gridCol w:w="949"/>
        <w:gridCol w:w="1109"/>
        <w:gridCol w:w="1051"/>
        <w:gridCol w:w="1051"/>
        <w:gridCol w:w="992"/>
        <w:gridCol w:w="934"/>
        <w:gridCol w:w="934"/>
      </w:tblGrid>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Коорд X(м)</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Коорд Y(м)</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Высота (м)</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Концентр. (д. ПДК)</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Напр. ветра</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Скор. ветра</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Фон (д. ПДК)</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Фон до искл.</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Тип точки</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-108</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40</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1,98</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28</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1,98</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2</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-147</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52</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1,98</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1</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-173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49</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60</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1,98</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5</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34</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-80</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359</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1,98</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72</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-113</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351</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1,98</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0410  Метан</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817"/>
        <w:gridCol w:w="1036"/>
        <w:gridCol w:w="1051"/>
        <w:gridCol w:w="949"/>
        <w:gridCol w:w="1109"/>
        <w:gridCol w:w="1051"/>
        <w:gridCol w:w="1051"/>
        <w:gridCol w:w="992"/>
        <w:gridCol w:w="934"/>
        <w:gridCol w:w="934"/>
      </w:tblGrid>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Коорд X(м)</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Коорд Y(м)</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Высота (м)</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Концентр. (д. ПДК)</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Напр. ветра</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Скор. ветра</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Фон (д. ПДК)</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Фон до искл.</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Тип точки</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5</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34</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-80</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32</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72</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-113</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17</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0,02</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63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-108</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0,02</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71</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2</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-147</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0,01</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76</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1</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-173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49</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0,01</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81</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1707  Диметилсульфид</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817"/>
        <w:gridCol w:w="1036"/>
        <w:gridCol w:w="1051"/>
        <w:gridCol w:w="949"/>
        <w:gridCol w:w="1109"/>
        <w:gridCol w:w="1051"/>
        <w:gridCol w:w="1051"/>
        <w:gridCol w:w="992"/>
        <w:gridCol w:w="934"/>
        <w:gridCol w:w="934"/>
      </w:tblGrid>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Коорд X(м)</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Коорд Y(м)</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Высота (м)</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Концентр. (д. ПДК)</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Напр. ветра</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Скор. ветра</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Фон (д. ПДК)</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Фон до искл.</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Тип точки</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5</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34</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-80</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2,5e-3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22</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72</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-113</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2,4e-3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12</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2,3e-3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48</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-108</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2,2e-3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57</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2</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-147</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2,0e-3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64</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1</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-173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49</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1,9e-3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70</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bl>
    <w:p w:rsidR="00D264F3" w:rsidRDefault="00D264F3" w:rsidP="00D264F3">
      <w:pPr>
        <w:widowControl w:val="0"/>
        <w:autoSpaceDE w:val="0"/>
        <w:autoSpaceDN w:val="0"/>
        <w:adjustRightInd w:val="0"/>
        <w:jc w:val="center"/>
        <w:rPr>
          <w:rFonts w:ascii="Arial" w:hAnsi="Arial" w:cs="Arial"/>
          <w:b/>
          <w:bCs/>
          <w:sz w:val="20"/>
          <w:szCs w:val="20"/>
        </w:rPr>
      </w:pPr>
    </w:p>
    <w:p w:rsidR="00D264F3" w:rsidRDefault="00D264F3" w:rsidP="00D264F3">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2920  Пыль меховая (шерстяная, пуховая)</w:t>
      </w:r>
    </w:p>
    <w:p w:rsidR="00D264F3" w:rsidRDefault="00D264F3" w:rsidP="00D264F3">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817"/>
        <w:gridCol w:w="1036"/>
        <w:gridCol w:w="1051"/>
        <w:gridCol w:w="949"/>
        <w:gridCol w:w="1109"/>
        <w:gridCol w:w="1051"/>
        <w:gridCol w:w="1051"/>
        <w:gridCol w:w="992"/>
        <w:gridCol w:w="934"/>
        <w:gridCol w:w="934"/>
      </w:tblGrid>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Коорд X(м)</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Коорд Y(м)</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Высота (м)</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Концентр. (д. ПДК)</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Напр. ветра</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Скор. ветра</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Фон (д. ПДК)</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Фон до искл.</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b/>
                <w:bCs/>
                <w:sz w:val="20"/>
                <w:szCs w:val="20"/>
              </w:rPr>
            </w:pPr>
            <w:r w:rsidRPr="00EF7618">
              <w:rPr>
                <w:rFonts w:ascii="Arial" w:hAnsi="Arial" w:cs="Arial"/>
                <w:b/>
                <w:bCs/>
                <w:sz w:val="20"/>
                <w:szCs w:val="20"/>
              </w:rPr>
              <w:t>Тип точки</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5</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34</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-80</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0,46</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26</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6</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72</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-113</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0,45</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0,30</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73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3</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-108</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0,26</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81</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2</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-147</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0,20</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87</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r w:rsidR="00D264F3" w:rsidRPr="00EF7618">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1</w:t>
            </w:r>
          </w:p>
        </w:tc>
        <w:tc>
          <w:tcPr>
            <w:tcW w:w="1036"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-173</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49</w:t>
            </w:r>
          </w:p>
        </w:tc>
        <w:tc>
          <w:tcPr>
            <w:tcW w:w="94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0,17</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92</w:t>
            </w:r>
          </w:p>
        </w:tc>
        <w:tc>
          <w:tcPr>
            <w:tcW w:w="1051"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ind w:right="11"/>
              <w:jc w:val="right"/>
              <w:rPr>
                <w:rFonts w:ascii="Arial" w:hAnsi="Arial" w:cs="Arial"/>
                <w:sz w:val="20"/>
                <w:szCs w:val="20"/>
              </w:rPr>
            </w:pPr>
            <w:r w:rsidRPr="00EF7618">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D264F3" w:rsidRPr="00EF7618" w:rsidRDefault="00D264F3" w:rsidP="00CF55A3">
            <w:pPr>
              <w:widowControl w:val="0"/>
              <w:autoSpaceDE w:val="0"/>
              <w:autoSpaceDN w:val="0"/>
              <w:adjustRightInd w:val="0"/>
              <w:jc w:val="center"/>
              <w:rPr>
                <w:rFonts w:ascii="Arial" w:hAnsi="Arial" w:cs="Arial"/>
                <w:sz w:val="20"/>
                <w:szCs w:val="20"/>
              </w:rPr>
            </w:pPr>
            <w:r w:rsidRPr="00EF7618">
              <w:rPr>
                <w:rFonts w:ascii="Arial" w:hAnsi="Arial" w:cs="Arial"/>
                <w:sz w:val="20"/>
                <w:szCs w:val="20"/>
              </w:rPr>
              <w:t>4</w:t>
            </w:r>
          </w:p>
        </w:tc>
      </w:tr>
    </w:tbl>
    <w:p w:rsidR="00D264F3" w:rsidRDefault="00D264F3" w:rsidP="00D264F3">
      <w:pPr>
        <w:widowControl w:val="0"/>
        <w:autoSpaceDE w:val="0"/>
        <w:autoSpaceDN w:val="0"/>
        <w:adjustRightInd w:val="0"/>
        <w:rPr>
          <w:rFonts w:ascii="Arial" w:hAnsi="Arial" w:cs="Arial"/>
          <w:sz w:val="20"/>
          <w:szCs w:val="20"/>
        </w:rPr>
      </w:pPr>
    </w:p>
    <w:p w:rsidR="0071146C" w:rsidRDefault="0071146C" w:rsidP="00D264F3">
      <w:pPr>
        <w:pStyle w:val="a3"/>
        <w:suppressAutoHyphens/>
        <w:ind w:firstLine="0"/>
        <w:jc w:val="center"/>
        <w:rPr>
          <w:spacing w:val="-2"/>
          <w:lang w:val="ru-RU"/>
        </w:rPr>
      </w:pPr>
      <w:r>
        <w:rPr>
          <w:spacing w:val="-2"/>
          <w:lang w:val="ru-RU"/>
        </w:rPr>
        <w:lastRenderedPageBreak/>
        <w:pict>
          <v:shape id="_x0000_i1041" type="#_x0000_t75" style="width:431.25pt;height:696.75pt">
            <v:imagedata r:id="rId43" o:title="303" cropleft="8180f"/>
          </v:shape>
        </w:pict>
      </w:r>
    </w:p>
    <w:p w:rsidR="0071146C" w:rsidRPr="00D264F3" w:rsidRDefault="0071146C" w:rsidP="0071146C">
      <w:pPr>
        <w:pageBreakBefore/>
        <w:widowControl w:val="0"/>
        <w:autoSpaceDE w:val="0"/>
        <w:autoSpaceDN w:val="0"/>
        <w:adjustRightInd w:val="0"/>
        <w:jc w:val="center"/>
        <w:rPr>
          <w:bCs/>
          <w:sz w:val="28"/>
          <w:szCs w:val="28"/>
        </w:rPr>
      </w:pPr>
      <w:r w:rsidRPr="00D264F3">
        <w:rPr>
          <w:bCs/>
          <w:sz w:val="28"/>
          <w:szCs w:val="28"/>
        </w:rPr>
        <w:lastRenderedPageBreak/>
        <w:t xml:space="preserve">Приложение </w:t>
      </w:r>
      <w:r>
        <w:rPr>
          <w:bCs/>
          <w:sz w:val="28"/>
          <w:szCs w:val="28"/>
        </w:rPr>
        <w:t>В</w:t>
      </w:r>
      <w:r w:rsidRPr="00D264F3">
        <w:rPr>
          <w:bCs/>
          <w:sz w:val="28"/>
          <w:szCs w:val="28"/>
        </w:rPr>
        <w:t xml:space="preserve"> Расчет рассеивания загрязняющих веществ в приземном слое атмосферы при эксплуатации </w:t>
      </w:r>
      <w:r>
        <w:rPr>
          <w:bCs/>
          <w:sz w:val="28"/>
          <w:szCs w:val="28"/>
        </w:rPr>
        <w:t>5</w:t>
      </w:r>
      <w:r w:rsidRPr="00D264F3">
        <w:rPr>
          <w:bCs/>
          <w:sz w:val="28"/>
          <w:szCs w:val="28"/>
        </w:rPr>
        <w:t xml:space="preserve"> птичников</w:t>
      </w:r>
    </w:p>
    <w:p w:rsidR="00D264F3" w:rsidRDefault="00D264F3" w:rsidP="00D264F3">
      <w:pPr>
        <w:pStyle w:val="a3"/>
        <w:suppressAutoHyphens/>
        <w:ind w:firstLine="0"/>
        <w:jc w:val="center"/>
        <w:rPr>
          <w:spacing w:val="-2"/>
          <w:lang w:val="ru-RU"/>
        </w:rPr>
      </w:pPr>
    </w:p>
    <w:p w:rsidR="0071146C" w:rsidRDefault="0071146C" w:rsidP="0071146C">
      <w:pPr>
        <w:widowControl w:val="0"/>
        <w:autoSpaceDE w:val="0"/>
        <w:autoSpaceDN w:val="0"/>
        <w:adjustRightInd w:val="0"/>
        <w:rPr>
          <w:rFonts w:ascii="Arial" w:hAnsi="Arial" w:cs="Arial"/>
          <w:sz w:val="20"/>
          <w:szCs w:val="20"/>
        </w:rPr>
      </w:pPr>
      <w:r>
        <w:rPr>
          <w:rFonts w:ascii="Arial" w:hAnsi="Arial" w:cs="Arial"/>
          <w:b/>
          <w:bCs/>
        </w:rPr>
        <w:t>Предприятие номер 100; Медрики</w:t>
      </w:r>
    </w:p>
    <w:p w:rsidR="0071146C" w:rsidRDefault="0071146C" w:rsidP="0071146C">
      <w:pPr>
        <w:widowControl w:val="0"/>
        <w:autoSpaceDE w:val="0"/>
        <w:autoSpaceDN w:val="0"/>
        <w:adjustRightInd w:val="0"/>
        <w:rPr>
          <w:rFonts w:ascii="Arial" w:hAnsi="Arial" w:cs="Arial"/>
          <w:sz w:val="20"/>
          <w:szCs w:val="20"/>
        </w:rPr>
      </w:pPr>
      <w:r>
        <w:rPr>
          <w:rFonts w:ascii="Arial" w:hAnsi="Arial" w:cs="Arial"/>
          <w:sz w:val="20"/>
          <w:szCs w:val="20"/>
        </w:rPr>
        <w:t>Город Санкт-Петербург</w:t>
      </w:r>
    </w:p>
    <w:p w:rsidR="0071146C" w:rsidRDefault="0071146C" w:rsidP="0071146C">
      <w:pPr>
        <w:widowControl w:val="0"/>
        <w:autoSpaceDE w:val="0"/>
        <w:autoSpaceDN w:val="0"/>
        <w:adjustRightInd w:val="0"/>
        <w:rPr>
          <w:rFonts w:ascii="Arial" w:hAnsi="Arial" w:cs="Arial"/>
          <w:sz w:val="20"/>
          <w:szCs w:val="20"/>
        </w:rPr>
      </w:pPr>
    </w:p>
    <w:p w:rsidR="0071146C" w:rsidRDefault="0071146C" w:rsidP="0071146C">
      <w:pPr>
        <w:widowControl w:val="0"/>
        <w:autoSpaceDE w:val="0"/>
        <w:autoSpaceDN w:val="0"/>
        <w:adjustRightInd w:val="0"/>
        <w:rPr>
          <w:rFonts w:ascii="Arial" w:hAnsi="Arial" w:cs="Arial"/>
          <w:sz w:val="20"/>
          <w:szCs w:val="20"/>
        </w:rPr>
      </w:pPr>
      <w:r>
        <w:rPr>
          <w:rFonts w:ascii="Arial" w:hAnsi="Arial" w:cs="Arial"/>
          <w:sz w:val="20"/>
          <w:szCs w:val="20"/>
        </w:rPr>
        <w:t>Отрасль 19700 Другие промышленны производства</w:t>
      </w:r>
    </w:p>
    <w:p w:rsidR="0071146C" w:rsidRDefault="0071146C" w:rsidP="0071146C">
      <w:pPr>
        <w:widowControl w:val="0"/>
        <w:autoSpaceDE w:val="0"/>
        <w:autoSpaceDN w:val="0"/>
        <w:adjustRightInd w:val="0"/>
        <w:rPr>
          <w:rFonts w:ascii="Arial" w:hAnsi="Arial" w:cs="Arial"/>
          <w:sz w:val="20"/>
          <w:szCs w:val="20"/>
        </w:rPr>
      </w:pPr>
    </w:p>
    <w:p w:rsidR="0071146C" w:rsidRDefault="0071146C" w:rsidP="0071146C">
      <w:pPr>
        <w:widowControl w:val="0"/>
        <w:autoSpaceDE w:val="0"/>
        <w:autoSpaceDN w:val="0"/>
        <w:adjustRightInd w:val="0"/>
        <w:rPr>
          <w:rFonts w:ascii="Arial" w:hAnsi="Arial" w:cs="Arial"/>
          <w:b/>
          <w:bCs/>
          <w:sz w:val="20"/>
          <w:szCs w:val="20"/>
        </w:rPr>
      </w:pPr>
    </w:p>
    <w:p w:rsidR="0071146C" w:rsidRDefault="0071146C" w:rsidP="0071146C">
      <w:pPr>
        <w:widowControl w:val="0"/>
        <w:autoSpaceDE w:val="0"/>
        <w:autoSpaceDN w:val="0"/>
        <w:adjustRightInd w:val="0"/>
        <w:rPr>
          <w:rFonts w:ascii="Arial" w:hAnsi="Arial" w:cs="Arial"/>
          <w:b/>
          <w:bCs/>
          <w:sz w:val="20"/>
          <w:szCs w:val="20"/>
        </w:rPr>
      </w:pPr>
      <w:r>
        <w:rPr>
          <w:rFonts w:ascii="Arial" w:hAnsi="Arial" w:cs="Arial"/>
          <w:b/>
          <w:bCs/>
          <w:sz w:val="20"/>
          <w:szCs w:val="20"/>
        </w:rPr>
        <w:t>Вариант исходных данных: 1, 5 птичников</w:t>
      </w:r>
    </w:p>
    <w:p w:rsidR="0071146C" w:rsidRDefault="0071146C" w:rsidP="0071146C">
      <w:pPr>
        <w:widowControl w:val="0"/>
        <w:autoSpaceDE w:val="0"/>
        <w:autoSpaceDN w:val="0"/>
        <w:adjustRightInd w:val="0"/>
        <w:rPr>
          <w:rFonts w:ascii="Arial" w:hAnsi="Arial" w:cs="Arial"/>
          <w:b/>
          <w:bCs/>
          <w:sz w:val="20"/>
          <w:szCs w:val="20"/>
        </w:rPr>
      </w:pPr>
      <w:r>
        <w:rPr>
          <w:rFonts w:ascii="Arial" w:hAnsi="Arial" w:cs="Arial"/>
          <w:b/>
          <w:bCs/>
          <w:sz w:val="20"/>
          <w:szCs w:val="20"/>
        </w:rPr>
        <w:t>Вариант расчета: 5 птичников</w:t>
      </w:r>
    </w:p>
    <w:p w:rsidR="0071146C" w:rsidRDefault="0071146C" w:rsidP="0071146C">
      <w:pPr>
        <w:widowControl w:val="0"/>
        <w:autoSpaceDE w:val="0"/>
        <w:autoSpaceDN w:val="0"/>
        <w:adjustRightInd w:val="0"/>
        <w:rPr>
          <w:rFonts w:ascii="Arial" w:hAnsi="Arial" w:cs="Arial"/>
          <w:b/>
          <w:bCs/>
          <w:sz w:val="20"/>
          <w:szCs w:val="20"/>
        </w:rPr>
      </w:pPr>
      <w:r>
        <w:rPr>
          <w:rFonts w:ascii="Arial" w:hAnsi="Arial" w:cs="Arial"/>
          <w:b/>
          <w:bCs/>
          <w:sz w:val="20"/>
          <w:szCs w:val="20"/>
        </w:rPr>
        <w:t>Расчет проведен на зиму</w:t>
      </w:r>
    </w:p>
    <w:p w:rsidR="0071146C" w:rsidRDefault="0071146C" w:rsidP="0071146C">
      <w:pPr>
        <w:widowControl w:val="0"/>
        <w:autoSpaceDE w:val="0"/>
        <w:autoSpaceDN w:val="0"/>
        <w:adjustRightInd w:val="0"/>
        <w:rPr>
          <w:rFonts w:ascii="Arial" w:hAnsi="Arial" w:cs="Arial"/>
          <w:b/>
          <w:bCs/>
          <w:sz w:val="20"/>
          <w:szCs w:val="20"/>
        </w:rPr>
      </w:pPr>
      <w:r>
        <w:rPr>
          <w:rFonts w:ascii="Arial" w:hAnsi="Arial" w:cs="Arial"/>
          <w:b/>
          <w:bCs/>
          <w:sz w:val="20"/>
          <w:szCs w:val="20"/>
        </w:rPr>
        <w:t>Расчетный модуль: "ОНД-86 стандартный"</w:t>
      </w:r>
    </w:p>
    <w:p w:rsidR="0071146C" w:rsidRDefault="0071146C" w:rsidP="0071146C">
      <w:pPr>
        <w:widowControl w:val="0"/>
        <w:autoSpaceDE w:val="0"/>
        <w:autoSpaceDN w:val="0"/>
        <w:adjustRightInd w:val="0"/>
        <w:rPr>
          <w:rFonts w:ascii="Arial" w:hAnsi="Arial" w:cs="Arial"/>
          <w:b/>
          <w:bCs/>
          <w:sz w:val="20"/>
          <w:szCs w:val="20"/>
        </w:rPr>
      </w:pPr>
      <w:r>
        <w:rPr>
          <w:rFonts w:ascii="Arial" w:hAnsi="Arial" w:cs="Arial"/>
          <w:b/>
          <w:bCs/>
          <w:sz w:val="20"/>
          <w:szCs w:val="20"/>
        </w:rPr>
        <w:t>Расчетные константы: E1= 0,01, E2=0,01, E3=0,01, S=999999,99 кв.км.</w:t>
      </w:r>
    </w:p>
    <w:p w:rsidR="0071146C" w:rsidRDefault="0071146C" w:rsidP="0071146C">
      <w:pPr>
        <w:widowControl w:val="0"/>
        <w:autoSpaceDE w:val="0"/>
        <w:autoSpaceDN w:val="0"/>
        <w:adjustRightInd w:val="0"/>
        <w:rPr>
          <w:rFonts w:ascii="Arial" w:hAnsi="Arial" w:cs="Arial"/>
          <w:b/>
          <w:bCs/>
        </w:rPr>
      </w:pPr>
    </w:p>
    <w:p w:rsidR="0071146C" w:rsidRDefault="0071146C" w:rsidP="0071146C">
      <w:pPr>
        <w:widowControl w:val="0"/>
        <w:autoSpaceDE w:val="0"/>
        <w:autoSpaceDN w:val="0"/>
        <w:adjustRightInd w:val="0"/>
        <w:jc w:val="center"/>
        <w:rPr>
          <w:rFonts w:ascii="Arial" w:hAnsi="Arial" w:cs="Arial"/>
          <w:b/>
          <w:bCs/>
        </w:rPr>
      </w:pPr>
      <w:r>
        <w:rPr>
          <w:rFonts w:ascii="Arial" w:hAnsi="Arial" w:cs="Arial"/>
          <w:b/>
          <w:bCs/>
        </w:rPr>
        <w:t>Метеорологические параметры</w:t>
      </w:r>
    </w:p>
    <w:p w:rsidR="0071146C" w:rsidRDefault="0071146C" w:rsidP="0071146C">
      <w:pPr>
        <w:widowControl w:val="0"/>
        <w:autoSpaceDE w:val="0"/>
        <w:autoSpaceDN w:val="0"/>
        <w:adjustRightInd w:val="0"/>
        <w:jc w:val="center"/>
        <w:rPr>
          <w:rFonts w:ascii="Arial" w:hAnsi="Arial" w:cs="Arial"/>
          <w:b/>
          <w:bCs/>
          <w:sz w:val="28"/>
          <w:szCs w:val="28"/>
        </w:rPr>
      </w:pPr>
    </w:p>
    <w:tbl>
      <w:tblPr>
        <w:tblW w:w="0" w:type="auto"/>
        <w:jc w:val="center"/>
        <w:tblLayout w:type="fixed"/>
        <w:tblCellMar>
          <w:left w:w="0" w:type="dxa"/>
          <w:right w:w="0" w:type="dxa"/>
        </w:tblCellMar>
        <w:tblLook w:val="0000"/>
      </w:tblPr>
      <w:tblGrid>
        <w:gridCol w:w="7418"/>
        <w:gridCol w:w="1168"/>
      </w:tblGrid>
      <w:tr w:rsidR="0071146C" w:rsidRPr="00F36274">
        <w:tblPrEx>
          <w:tblCellMar>
            <w:top w:w="0" w:type="dxa"/>
            <w:left w:w="0" w:type="dxa"/>
            <w:bottom w:w="0" w:type="dxa"/>
            <w:right w:w="0" w:type="dxa"/>
          </w:tblCellMar>
        </w:tblPrEx>
        <w:trPr>
          <w:jc w:val="center"/>
        </w:trPr>
        <w:tc>
          <w:tcPr>
            <w:tcW w:w="7418"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r w:rsidRPr="00F36274">
              <w:rPr>
                <w:rFonts w:ascii="Arial" w:hAnsi="Arial" w:cs="Arial"/>
                <w:sz w:val="20"/>
                <w:szCs w:val="20"/>
              </w:rPr>
              <w:t>Средняя температура наружного воздуха самого жаркого месяца</w:t>
            </w:r>
          </w:p>
        </w:tc>
        <w:tc>
          <w:tcPr>
            <w:tcW w:w="1168"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20° C</w:t>
            </w:r>
          </w:p>
        </w:tc>
      </w:tr>
      <w:tr w:rsidR="0071146C" w:rsidRPr="00F36274">
        <w:tblPrEx>
          <w:tblCellMar>
            <w:top w:w="0" w:type="dxa"/>
            <w:left w:w="0" w:type="dxa"/>
            <w:bottom w:w="0" w:type="dxa"/>
            <w:right w:w="0" w:type="dxa"/>
          </w:tblCellMar>
        </w:tblPrEx>
        <w:trPr>
          <w:jc w:val="center"/>
        </w:trPr>
        <w:tc>
          <w:tcPr>
            <w:tcW w:w="7418"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r w:rsidRPr="00F36274">
              <w:rPr>
                <w:rFonts w:ascii="Arial" w:hAnsi="Arial" w:cs="Arial"/>
                <w:sz w:val="20"/>
                <w:szCs w:val="20"/>
              </w:rPr>
              <w:t>Средняя температура наружного воздуха самого холодного месяца</w:t>
            </w:r>
          </w:p>
        </w:tc>
        <w:tc>
          <w:tcPr>
            <w:tcW w:w="1168"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-10° C</w:t>
            </w:r>
          </w:p>
        </w:tc>
      </w:tr>
      <w:tr w:rsidR="0071146C" w:rsidRPr="00F36274">
        <w:tblPrEx>
          <w:tblCellMar>
            <w:top w:w="0" w:type="dxa"/>
            <w:left w:w="0" w:type="dxa"/>
            <w:bottom w:w="0" w:type="dxa"/>
            <w:right w:w="0" w:type="dxa"/>
          </w:tblCellMar>
        </w:tblPrEx>
        <w:trPr>
          <w:jc w:val="center"/>
        </w:trPr>
        <w:tc>
          <w:tcPr>
            <w:tcW w:w="7418"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r w:rsidRPr="00F36274">
              <w:rPr>
                <w:rFonts w:ascii="Arial" w:hAnsi="Arial" w:cs="Arial"/>
                <w:sz w:val="20"/>
                <w:szCs w:val="20"/>
              </w:rPr>
              <w:t>Коэффициент, зависящий от температурной стратификации атмосферы A</w:t>
            </w:r>
          </w:p>
        </w:tc>
        <w:tc>
          <w:tcPr>
            <w:tcW w:w="1168"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200</w:t>
            </w:r>
          </w:p>
        </w:tc>
      </w:tr>
      <w:tr w:rsidR="0071146C" w:rsidRPr="00F36274">
        <w:tblPrEx>
          <w:tblCellMar>
            <w:top w:w="0" w:type="dxa"/>
            <w:left w:w="0" w:type="dxa"/>
            <w:bottom w:w="0" w:type="dxa"/>
            <w:right w:w="0" w:type="dxa"/>
          </w:tblCellMar>
        </w:tblPrEx>
        <w:trPr>
          <w:jc w:val="center"/>
        </w:trPr>
        <w:tc>
          <w:tcPr>
            <w:tcW w:w="7418"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r w:rsidRPr="00F36274">
              <w:rPr>
                <w:rFonts w:ascii="Arial" w:hAnsi="Arial" w:cs="Arial"/>
                <w:sz w:val="20"/>
                <w:szCs w:val="20"/>
              </w:rPr>
              <w:t>Максимальная скорость ветра в данной местности (повторяемость превышения в пределах 5%)</w:t>
            </w:r>
          </w:p>
        </w:tc>
        <w:tc>
          <w:tcPr>
            <w:tcW w:w="1168"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9 м/с</w:t>
            </w:r>
          </w:p>
        </w:tc>
      </w:tr>
    </w:tbl>
    <w:p w:rsidR="0071146C" w:rsidRDefault="0071146C" w:rsidP="0071146C">
      <w:pPr>
        <w:widowControl w:val="0"/>
        <w:autoSpaceDE w:val="0"/>
        <w:autoSpaceDN w:val="0"/>
        <w:adjustRightInd w:val="0"/>
        <w:jc w:val="center"/>
        <w:rPr>
          <w:rFonts w:ascii="Arial" w:hAnsi="Arial" w:cs="Arial"/>
          <w:b/>
          <w:bCs/>
        </w:rPr>
      </w:pPr>
    </w:p>
    <w:p w:rsidR="0071146C" w:rsidRDefault="0071146C" w:rsidP="0071146C">
      <w:pPr>
        <w:widowControl w:val="0"/>
        <w:autoSpaceDE w:val="0"/>
        <w:autoSpaceDN w:val="0"/>
        <w:adjustRightInd w:val="0"/>
        <w:jc w:val="center"/>
        <w:rPr>
          <w:rFonts w:ascii="Arial" w:hAnsi="Arial" w:cs="Arial"/>
          <w:b/>
          <w:bCs/>
        </w:rPr>
      </w:pPr>
      <w:r>
        <w:rPr>
          <w:rFonts w:ascii="Arial" w:hAnsi="Arial" w:cs="Arial"/>
          <w:b/>
          <w:bCs/>
        </w:rPr>
        <w:t>Структура предприятия (площадки, цеха)</w:t>
      </w:r>
    </w:p>
    <w:p w:rsidR="0071146C" w:rsidRDefault="0071146C" w:rsidP="0071146C">
      <w:pPr>
        <w:widowControl w:val="0"/>
        <w:autoSpaceDE w:val="0"/>
        <w:autoSpaceDN w:val="0"/>
        <w:adjustRightInd w:val="0"/>
        <w:jc w:val="center"/>
        <w:rPr>
          <w:rFonts w:ascii="Arial" w:hAnsi="Arial" w:cs="Arial"/>
          <w:b/>
          <w:bCs/>
          <w:sz w:val="28"/>
          <w:szCs w:val="28"/>
        </w:rPr>
      </w:pPr>
    </w:p>
    <w:tbl>
      <w:tblPr>
        <w:tblW w:w="0" w:type="auto"/>
        <w:jc w:val="center"/>
        <w:tblLayout w:type="fixed"/>
        <w:tblCellMar>
          <w:left w:w="0" w:type="dxa"/>
          <w:right w:w="0" w:type="dxa"/>
        </w:tblCellMar>
        <w:tblLook w:val="0000"/>
      </w:tblPr>
      <w:tblGrid>
        <w:gridCol w:w="1168"/>
        <w:gridCol w:w="5198"/>
      </w:tblGrid>
      <w:tr w:rsidR="0071146C" w:rsidRPr="00F36274">
        <w:tblPrEx>
          <w:tblCellMar>
            <w:top w:w="0" w:type="dxa"/>
            <w:left w:w="0" w:type="dxa"/>
            <w:bottom w:w="0" w:type="dxa"/>
            <w:right w:w="0" w:type="dxa"/>
          </w:tblCellMar>
        </w:tblPrEx>
        <w:trPr>
          <w:jc w:val="center"/>
        </w:trPr>
        <w:tc>
          <w:tcPr>
            <w:tcW w:w="1168"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Номер</w:t>
            </w:r>
          </w:p>
        </w:tc>
        <w:tc>
          <w:tcPr>
            <w:tcW w:w="5198"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Наименование площадки (цеха)</w:t>
            </w:r>
          </w:p>
        </w:tc>
      </w:tr>
    </w:tbl>
    <w:p w:rsidR="0071146C" w:rsidRDefault="0071146C" w:rsidP="0071146C">
      <w:pPr>
        <w:widowControl w:val="0"/>
        <w:autoSpaceDE w:val="0"/>
        <w:autoSpaceDN w:val="0"/>
        <w:adjustRightInd w:val="0"/>
        <w:rPr>
          <w:rFonts w:ascii="Arial" w:hAnsi="Arial" w:cs="Arial"/>
          <w:b/>
          <w:bCs/>
        </w:rPr>
      </w:pPr>
    </w:p>
    <w:p w:rsidR="0071146C" w:rsidRDefault="0071146C" w:rsidP="0071146C">
      <w:pPr>
        <w:widowControl w:val="0"/>
        <w:autoSpaceDE w:val="0"/>
        <w:autoSpaceDN w:val="0"/>
        <w:adjustRightInd w:val="0"/>
        <w:jc w:val="center"/>
        <w:rPr>
          <w:rFonts w:ascii="Arial" w:hAnsi="Arial" w:cs="Arial"/>
          <w:b/>
          <w:bCs/>
        </w:rPr>
      </w:pPr>
      <w:r>
        <w:rPr>
          <w:rFonts w:ascii="Arial" w:hAnsi="Arial" w:cs="Arial"/>
          <w:b/>
          <w:bCs/>
        </w:rPr>
        <w:t>Выбросы источников по веществам</w:t>
      </w:r>
    </w:p>
    <w:p w:rsidR="0071146C" w:rsidRDefault="0071146C" w:rsidP="0071146C">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5081"/>
        <w:gridCol w:w="4906"/>
      </w:tblGrid>
      <w:tr w:rsidR="0071146C" w:rsidRPr="00F36274">
        <w:tblPrEx>
          <w:tblCellMar>
            <w:top w:w="0" w:type="dxa"/>
            <w:left w:w="0" w:type="dxa"/>
            <w:bottom w:w="0" w:type="dxa"/>
            <w:right w:w="0" w:type="dxa"/>
          </w:tblCellMar>
        </w:tblPrEx>
        <w:trPr>
          <w:jc w:val="center"/>
        </w:trPr>
        <w:tc>
          <w:tcPr>
            <w:tcW w:w="5081" w:type="dxa"/>
            <w:tcBorders>
              <w:top w:val="nil"/>
              <w:left w:val="nil"/>
              <w:bottom w:val="nil"/>
              <w:right w:val="nil"/>
            </w:tcBorders>
          </w:tcPr>
          <w:p w:rsidR="0071146C" w:rsidRPr="00F36274" w:rsidRDefault="0071146C" w:rsidP="00CF55A3">
            <w:pPr>
              <w:widowControl w:val="0"/>
              <w:autoSpaceDE w:val="0"/>
              <w:autoSpaceDN w:val="0"/>
              <w:adjustRightInd w:val="0"/>
              <w:ind w:left="11"/>
              <w:rPr>
                <w:rFonts w:ascii="Arial" w:hAnsi="Arial" w:cs="Arial"/>
                <w:sz w:val="16"/>
                <w:szCs w:val="16"/>
              </w:rPr>
            </w:pPr>
            <w:r w:rsidRPr="00F36274">
              <w:rPr>
                <w:rFonts w:ascii="Arial" w:hAnsi="Arial" w:cs="Arial"/>
                <w:sz w:val="16"/>
                <w:szCs w:val="16"/>
              </w:rPr>
              <w:t>Учет:</w:t>
            </w:r>
          </w:p>
        </w:tc>
        <w:tc>
          <w:tcPr>
            <w:tcW w:w="4906" w:type="dxa"/>
            <w:tcBorders>
              <w:top w:val="nil"/>
              <w:left w:val="nil"/>
              <w:bottom w:val="nil"/>
              <w:right w:val="nil"/>
            </w:tcBorders>
          </w:tcPr>
          <w:p w:rsidR="0071146C" w:rsidRPr="00F36274" w:rsidRDefault="0071146C" w:rsidP="00CF55A3">
            <w:pPr>
              <w:widowControl w:val="0"/>
              <w:autoSpaceDE w:val="0"/>
              <w:autoSpaceDN w:val="0"/>
              <w:adjustRightInd w:val="0"/>
              <w:ind w:left="11"/>
              <w:rPr>
                <w:rFonts w:ascii="Arial" w:hAnsi="Arial" w:cs="Arial"/>
                <w:sz w:val="16"/>
                <w:szCs w:val="16"/>
              </w:rPr>
            </w:pPr>
            <w:r w:rsidRPr="00F36274">
              <w:rPr>
                <w:rFonts w:ascii="Arial" w:hAnsi="Arial" w:cs="Arial"/>
                <w:sz w:val="16"/>
                <w:szCs w:val="16"/>
              </w:rPr>
              <w:t>Типы источников:</w:t>
            </w:r>
          </w:p>
        </w:tc>
      </w:tr>
      <w:tr w:rsidR="0071146C" w:rsidRPr="00F36274">
        <w:tblPrEx>
          <w:tblCellMar>
            <w:top w:w="0" w:type="dxa"/>
            <w:left w:w="0" w:type="dxa"/>
            <w:bottom w:w="0" w:type="dxa"/>
            <w:right w:w="0" w:type="dxa"/>
          </w:tblCellMar>
        </w:tblPrEx>
        <w:trPr>
          <w:jc w:val="center"/>
        </w:trPr>
        <w:tc>
          <w:tcPr>
            <w:tcW w:w="5081" w:type="dxa"/>
            <w:tcBorders>
              <w:top w:val="nil"/>
              <w:left w:val="nil"/>
              <w:bottom w:val="nil"/>
              <w:right w:val="nil"/>
            </w:tcBorders>
          </w:tcPr>
          <w:p w:rsidR="0071146C" w:rsidRPr="00F36274" w:rsidRDefault="0071146C" w:rsidP="00CF55A3">
            <w:pPr>
              <w:widowControl w:val="0"/>
              <w:autoSpaceDE w:val="0"/>
              <w:autoSpaceDN w:val="0"/>
              <w:adjustRightInd w:val="0"/>
              <w:ind w:left="11"/>
              <w:rPr>
                <w:rFonts w:ascii="Arial" w:hAnsi="Arial" w:cs="Arial"/>
                <w:sz w:val="16"/>
                <w:szCs w:val="16"/>
              </w:rPr>
            </w:pPr>
            <w:r w:rsidRPr="00F36274">
              <w:rPr>
                <w:rFonts w:ascii="Arial" w:hAnsi="Arial" w:cs="Arial"/>
                <w:sz w:val="16"/>
                <w:szCs w:val="16"/>
              </w:rPr>
              <w:t>"%"  - источник учитывается с исключением из фона;</w:t>
            </w:r>
          </w:p>
        </w:tc>
        <w:tc>
          <w:tcPr>
            <w:tcW w:w="4906" w:type="dxa"/>
            <w:tcBorders>
              <w:top w:val="nil"/>
              <w:left w:val="nil"/>
              <w:bottom w:val="nil"/>
              <w:right w:val="nil"/>
            </w:tcBorders>
          </w:tcPr>
          <w:p w:rsidR="0071146C" w:rsidRPr="00F36274" w:rsidRDefault="0071146C" w:rsidP="00CF55A3">
            <w:pPr>
              <w:widowControl w:val="0"/>
              <w:autoSpaceDE w:val="0"/>
              <w:autoSpaceDN w:val="0"/>
              <w:adjustRightInd w:val="0"/>
              <w:ind w:left="11"/>
              <w:rPr>
                <w:rFonts w:ascii="Arial" w:hAnsi="Arial" w:cs="Arial"/>
                <w:sz w:val="16"/>
                <w:szCs w:val="16"/>
              </w:rPr>
            </w:pPr>
            <w:r w:rsidRPr="00F36274">
              <w:rPr>
                <w:rFonts w:ascii="Arial" w:hAnsi="Arial" w:cs="Arial"/>
                <w:sz w:val="16"/>
                <w:szCs w:val="16"/>
              </w:rPr>
              <w:t>1 - точечный;</w:t>
            </w:r>
          </w:p>
        </w:tc>
      </w:tr>
      <w:tr w:rsidR="0071146C" w:rsidRPr="00F36274">
        <w:tblPrEx>
          <w:tblCellMar>
            <w:top w:w="0" w:type="dxa"/>
            <w:left w:w="0" w:type="dxa"/>
            <w:bottom w:w="0" w:type="dxa"/>
            <w:right w:w="0" w:type="dxa"/>
          </w:tblCellMar>
        </w:tblPrEx>
        <w:trPr>
          <w:jc w:val="center"/>
        </w:trPr>
        <w:tc>
          <w:tcPr>
            <w:tcW w:w="5081" w:type="dxa"/>
            <w:tcBorders>
              <w:top w:val="nil"/>
              <w:left w:val="nil"/>
              <w:bottom w:val="nil"/>
              <w:right w:val="nil"/>
            </w:tcBorders>
          </w:tcPr>
          <w:p w:rsidR="0071146C" w:rsidRPr="00F36274" w:rsidRDefault="0071146C" w:rsidP="00CF55A3">
            <w:pPr>
              <w:widowControl w:val="0"/>
              <w:autoSpaceDE w:val="0"/>
              <w:autoSpaceDN w:val="0"/>
              <w:adjustRightInd w:val="0"/>
              <w:ind w:left="11"/>
              <w:rPr>
                <w:rFonts w:ascii="Arial" w:hAnsi="Arial" w:cs="Arial"/>
                <w:sz w:val="16"/>
                <w:szCs w:val="16"/>
              </w:rPr>
            </w:pPr>
            <w:r w:rsidRPr="00F36274">
              <w:rPr>
                <w:rFonts w:ascii="Arial" w:hAnsi="Arial" w:cs="Arial"/>
                <w:sz w:val="16"/>
                <w:szCs w:val="16"/>
              </w:rPr>
              <w:t>"+"  - источник учитывается без исключения из фона;</w:t>
            </w:r>
          </w:p>
        </w:tc>
        <w:tc>
          <w:tcPr>
            <w:tcW w:w="4906" w:type="dxa"/>
            <w:tcBorders>
              <w:top w:val="nil"/>
              <w:left w:val="nil"/>
              <w:bottom w:val="nil"/>
              <w:right w:val="nil"/>
            </w:tcBorders>
          </w:tcPr>
          <w:p w:rsidR="0071146C" w:rsidRPr="00F36274" w:rsidRDefault="0071146C" w:rsidP="00CF55A3">
            <w:pPr>
              <w:widowControl w:val="0"/>
              <w:autoSpaceDE w:val="0"/>
              <w:autoSpaceDN w:val="0"/>
              <w:adjustRightInd w:val="0"/>
              <w:ind w:left="11"/>
              <w:rPr>
                <w:rFonts w:ascii="Arial" w:hAnsi="Arial" w:cs="Arial"/>
                <w:sz w:val="16"/>
                <w:szCs w:val="16"/>
              </w:rPr>
            </w:pPr>
            <w:r w:rsidRPr="00F36274">
              <w:rPr>
                <w:rFonts w:ascii="Arial" w:hAnsi="Arial" w:cs="Arial"/>
                <w:sz w:val="16"/>
                <w:szCs w:val="16"/>
              </w:rPr>
              <w:t>2 - линейный;</w:t>
            </w:r>
          </w:p>
        </w:tc>
      </w:tr>
      <w:tr w:rsidR="0071146C" w:rsidRPr="00F36274">
        <w:tblPrEx>
          <w:tblCellMar>
            <w:top w:w="0" w:type="dxa"/>
            <w:left w:w="0" w:type="dxa"/>
            <w:bottom w:w="0" w:type="dxa"/>
            <w:right w:w="0" w:type="dxa"/>
          </w:tblCellMar>
        </w:tblPrEx>
        <w:trPr>
          <w:jc w:val="center"/>
        </w:trPr>
        <w:tc>
          <w:tcPr>
            <w:tcW w:w="5081" w:type="dxa"/>
            <w:tcBorders>
              <w:top w:val="nil"/>
              <w:left w:val="nil"/>
              <w:bottom w:val="nil"/>
              <w:right w:val="nil"/>
            </w:tcBorders>
          </w:tcPr>
          <w:p w:rsidR="0071146C" w:rsidRPr="00F36274" w:rsidRDefault="0071146C" w:rsidP="00CF55A3">
            <w:pPr>
              <w:widowControl w:val="0"/>
              <w:autoSpaceDE w:val="0"/>
              <w:autoSpaceDN w:val="0"/>
              <w:adjustRightInd w:val="0"/>
              <w:ind w:left="11"/>
              <w:rPr>
                <w:rFonts w:ascii="Arial" w:hAnsi="Arial" w:cs="Arial"/>
                <w:sz w:val="16"/>
                <w:szCs w:val="16"/>
              </w:rPr>
            </w:pPr>
            <w:r w:rsidRPr="00F36274">
              <w:rPr>
                <w:rFonts w:ascii="Arial" w:hAnsi="Arial" w:cs="Arial"/>
                <w:sz w:val="16"/>
                <w:szCs w:val="16"/>
              </w:rPr>
              <w:t>"-"  - источник не учитывается и его вклад исключается из фона.</w:t>
            </w:r>
          </w:p>
        </w:tc>
        <w:tc>
          <w:tcPr>
            <w:tcW w:w="4906" w:type="dxa"/>
            <w:tcBorders>
              <w:top w:val="nil"/>
              <w:left w:val="nil"/>
              <w:bottom w:val="nil"/>
              <w:right w:val="nil"/>
            </w:tcBorders>
          </w:tcPr>
          <w:p w:rsidR="0071146C" w:rsidRPr="00F36274" w:rsidRDefault="0071146C" w:rsidP="00CF55A3">
            <w:pPr>
              <w:widowControl w:val="0"/>
              <w:autoSpaceDE w:val="0"/>
              <w:autoSpaceDN w:val="0"/>
              <w:adjustRightInd w:val="0"/>
              <w:ind w:left="11"/>
              <w:rPr>
                <w:rFonts w:ascii="Arial" w:hAnsi="Arial" w:cs="Arial"/>
                <w:sz w:val="16"/>
                <w:szCs w:val="16"/>
              </w:rPr>
            </w:pPr>
            <w:r w:rsidRPr="00F36274">
              <w:rPr>
                <w:rFonts w:ascii="Arial" w:hAnsi="Arial" w:cs="Arial"/>
                <w:sz w:val="16"/>
                <w:szCs w:val="16"/>
              </w:rPr>
              <w:t>3 - неорганизованный;</w:t>
            </w:r>
          </w:p>
        </w:tc>
      </w:tr>
      <w:tr w:rsidR="0071146C" w:rsidRPr="00F36274">
        <w:tblPrEx>
          <w:tblCellMar>
            <w:top w:w="0" w:type="dxa"/>
            <w:left w:w="0" w:type="dxa"/>
            <w:bottom w:w="0" w:type="dxa"/>
            <w:right w:w="0" w:type="dxa"/>
          </w:tblCellMar>
        </w:tblPrEx>
        <w:trPr>
          <w:jc w:val="center"/>
        </w:trPr>
        <w:tc>
          <w:tcPr>
            <w:tcW w:w="5081" w:type="dxa"/>
            <w:tcBorders>
              <w:top w:val="nil"/>
              <w:left w:val="nil"/>
              <w:bottom w:val="nil"/>
              <w:right w:val="nil"/>
            </w:tcBorders>
          </w:tcPr>
          <w:p w:rsidR="0071146C" w:rsidRPr="00F36274" w:rsidRDefault="0071146C" w:rsidP="00CF55A3">
            <w:pPr>
              <w:widowControl w:val="0"/>
              <w:autoSpaceDE w:val="0"/>
              <w:autoSpaceDN w:val="0"/>
              <w:adjustRightInd w:val="0"/>
              <w:ind w:left="11"/>
              <w:rPr>
                <w:rFonts w:ascii="Arial" w:hAnsi="Arial" w:cs="Arial"/>
                <w:sz w:val="16"/>
                <w:szCs w:val="16"/>
              </w:rPr>
            </w:pPr>
            <w:r w:rsidRPr="00F36274">
              <w:rPr>
                <w:rFonts w:ascii="Arial" w:hAnsi="Arial" w:cs="Arial"/>
                <w:sz w:val="16"/>
                <w:szCs w:val="16"/>
              </w:rPr>
              <w:t>При отсутствии отметок источник не учитывается.</w:t>
            </w:r>
          </w:p>
        </w:tc>
        <w:tc>
          <w:tcPr>
            <w:tcW w:w="4906" w:type="dxa"/>
            <w:tcBorders>
              <w:top w:val="nil"/>
              <w:left w:val="nil"/>
              <w:bottom w:val="nil"/>
              <w:right w:val="nil"/>
            </w:tcBorders>
          </w:tcPr>
          <w:p w:rsidR="0071146C" w:rsidRPr="00F36274" w:rsidRDefault="0071146C" w:rsidP="00CF55A3">
            <w:pPr>
              <w:widowControl w:val="0"/>
              <w:autoSpaceDE w:val="0"/>
              <w:autoSpaceDN w:val="0"/>
              <w:adjustRightInd w:val="0"/>
              <w:ind w:left="11"/>
              <w:rPr>
                <w:rFonts w:ascii="Arial" w:hAnsi="Arial" w:cs="Arial"/>
                <w:sz w:val="16"/>
                <w:szCs w:val="16"/>
              </w:rPr>
            </w:pPr>
            <w:r w:rsidRPr="00F36274">
              <w:rPr>
                <w:rFonts w:ascii="Arial" w:hAnsi="Arial" w:cs="Arial"/>
                <w:sz w:val="16"/>
                <w:szCs w:val="16"/>
              </w:rPr>
              <w:t>4 - совокупность точечных, объединенных для расчета в один площадной;</w:t>
            </w:r>
          </w:p>
        </w:tc>
      </w:tr>
      <w:tr w:rsidR="0071146C" w:rsidRPr="00F36274">
        <w:tblPrEx>
          <w:tblCellMar>
            <w:top w:w="0" w:type="dxa"/>
            <w:left w:w="0" w:type="dxa"/>
            <w:bottom w:w="0" w:type="dxa"/>
            <w:right w:w="0" w:type="dxa"/>
          </w:tblCellMar>
        </w:tblPrEx>
        <w:trPr>
          <w:jc w:val="center"/>
        </w:trPr>
        <w:tc>
          <w:tcPr>
            <w:tcW w:w="5081" w:type="dxa"/>
            <w:tcBorders>
              <w:top w:val="nil"/>
              <w:left w:val="nil"/>
              <w:bottom w:val="nil"/>
              <w:right w:val="nil"/>
            </w:tcBorders>
          </w:tcPr>
          <w:p w:rsidR="0071146C" w:rsidRPr="00F36274" w:rsidRDefault="0071146C" w:rsidP="00CF55A3">
            <w:pPr>
              <w:widowControl w:val="0"/>
              <w:autoSpaceDE w:val="0"/>
              <w:autoSpaceDN w:val="0"/>
              <w:adjustRightInd w:val="0"/>
              <w:ind w:left="11"/>
              <w:rPr>
                <w:rFonts w:ascii="Arial" w:hAnsi="Arial" w:cs="Arial"/>
                <w:sz w:val="16"/>
                <w:szCs w:val="16"/>
              </w:rPr>
            </w:pPr>
            <w:r w:rsidRPr="00F36274">
              <w:rPr>
                <w:rFonts w:ascii="Arial" w:hAnsi="Arial" w:cs="Arial"/>
                <w:sz w:val="16"/>
                <w:szCs w:val="16"/>
              </w:rPr>
              <w:t>Источники, помеченные к учету знаком «-» или непомеченные (« »), в общей сумме не учитываются</w:t>
            </w:r>
          </w:p>
        </w:tc>
        <w:tc>
          <w:tcPr>
            <w:tcW w:w="4906" w:type="dxa"/>
            <w:tcBorders>
              <w:top w:val="nil"/>
              <w:left w:val="nil"/>
              <w:bottom w:val="nil"/>
              <w:right w:val="nil"/>
            </w:tcBorders>
          </w:tcPr>
          <w:p w:rsidR="0071146C" w:rsidRPr="00F36274" w:rsidRDefault="0071146C" w:rsidP="00CF55A3">
            <w:pPr>
              <w:widowControl w:val="0"/>
              <w:autoSpaceDE w:val="0"/>
              <w:autoSpaceDN w:val="0"/>
              <w:adjustRightInd w:val="0"/>
              <w:ind w:left="11"/>
              <w:rPr>
                <w:rFonts w:ascii="Arial" w:hAnsi="Arial" w:cs="Arial"/>
                <w:sz w:val="16"/>
                <w:szCs w:val="16"/>
              </w:rPr>
            </w:pPr>
            <w:r w:rsidRPr="00F36274">
              <w:rPr>
                <w:rFonts w:ascii="Arial" w:hAnsi="Arial" w:cs="Arial"/>
                <w:sz w:val="16"/>
                <w:szCs w:val="16"/>
              </w:rPr>
              <w:t>5 - неорганизованный с нестационарной по времени мощностью выброса;</w:t>
            </w:r>
          </w:p>
        </w:tc>
      </w:tr>
      <w:tr w:rsidR="0071146C" w:rsidRPr="00F36274">
        <w:tblPrEx>
          <w:tblCellMar>
            <w:top w:w="0" w:type="dxa"/>
            <w:left w:w="0" w:type="dxa"/>
            <w:bottom w:w="0" w:type="dxa"/>
            <w:right w:w="0" w:type="dxa"/>
          </w:tblCellMar>
        </w:tblPrEx>
        <w:trPr>
          <w:jc w:val="center"/>
        </w:trPr>
        <w:tc>
          <w:tcPr>
            <w:tcW w:w="5081" w:type="dxa"/>
            <w:tcBorders>
              <w:top w:val="nil"/>
              <w:left w:val="nil"/>
              <w:bottom w:val="nil"/>
              <w:right w:val="nil"/>
            </w:tcBorders>
          </w:tcPr>
          <w:p w:rsidR="0071146C" w:rsidRPr="00F36274" w:rsidRDefault="0071146C" w:rsidP="00CF55A3">
            <w:pPr>
              <w:widowControl w:val="0"/>
              <w:autoSpaceDE w:val="0"/>
              <w:autoSpaceDN w:val="0"/>
              <w:adjustRightInd w:val="0"/>
              <w:ind w:left="11"/>
              <w:rPr>
                <w:rFonts w:ascii="Arial" w:hAnsi="Arial" w:cs="Arial"/>
                <w:sz w:val="20"/>
                <w:szCs w:val="20"/>
              </w:rPr>
            </w:pPr>
          </w:p>
        </w:tc>
        <w:tc>
          <w:tcPr>
            <w:tcW w:w="4906" w:type="dxa"/>
            <w:tcBorders>
              <w:top w:val="nil"/>
              <w:left w:val="nil"/>
              <w:bottom w:val="nil"/>
              <w:right w:val="nil"/>
            </w:tcBorders>
          </w:tcPr>
          <w:p w:rsidR="0071146C" w:rsidRPr="00F36274" w:rsidRDefault="0071146C" w:rsidP="00CF55A3">
            <w:pPr>
              <w:widowControl w:val="0"/>
              <w:autoSpaceDE w:val="0"/>
              <w:autoSpaceDN w:val="0"/>
              <w:adjustRightInd w:val="0"/>
              <w:ind w:left="11"/>
              <w:rPr>
                <w:rFonts w:ascii="Arial" w:hAnsi="Arial" w:cs="Arial"/>
                <w:sz w:val="16"/>
                <w:szCs w:val="16"/>
              </w:rPr>
            </w:pPr>
            <w:r w:rsidRPr="00F36274">
              <w:rPr>
                <w:rFonts w:ascii="Arial" w:hAnsi="Arial" w:cs="Arial"/>
                <w:sz w:val="16"/>
                <w:szCs w:val="16"/>
              </w:rPr>
              <w:t>6 - точечный, с зонтом или горизонтальным направлением выброса;</w:t>
            </w:r>
          </w:p>
        </w:tc>
      </w:tr>
      <w:tr w:rsidR="0071146C" w:rsidRPr="00F36274">
        <w:tblPrEx>
          <w:tblCellMar>
            <w:top w:w="0" w:type="dxa"/>
            <w:left w:w="0" w:type="dxa"/>
            <w:bottom w:w="0" w:type="dxa"/>
            <w:right w:w="0" w:type="dxa"/>
          </w:tblCellMar>
        </w:tblPrEx>
        <w:trPr>
          <w:jc w:val="center"/>
        </w:trPr>
        <w:tc>
          <w:tcPr>
            <w:tcW w:w="5081" w:type="dxa"/>
            <w:tcBorders>
              <w:top w:val="nil"/>
              <w:left w:val="nil"/>
              <w:bottom w:val="nil"/>
              <w:right w:val="nil"/>
            </w:tcBorders>
          </w:tcPr>
          <w:p w:rsidR="0071146C" w:rsidRPr="00F36274" w:rsidRDefault="0071146C" w:rsidP="00CF55A3">
            <w:pPr>
              <w:widowControl w:val="0"/>
              <w:autoSpaceDE w:val="0"/>
              <w:autoSpaceDN w:val="0"/>
              <w:adjustRightInd w:val="0"/>
              <w:ind w:left="11"/>
              <w:rPr>
                <w:rFonts w:ascii="Arial" w:hAnsi="Arial" w:cs="Arial"/>
                <w:sz w:val="20"/>
                <w:szCs w:val="20"/>
              </w:rPr>
            </w:pPr>
          </w:p>
        </w:tc>
        <w:tc>
          <w:tcPr>
            <w:tcW w:w="4906" w:type="dxa"/>
            <w:tcBorders>
              <w:top w:val="nil"/>
              <w:left w:val="nil"/>
              <w:bottom w:val="nil"/>
              <w:right w:val="nil"/>
            </w:tcBorders>
          </w:tcPr>
          <w:p w:rsidR="0071146C" w:rsidRPr="00F36274" w:rsidRDefault="0071146C" w:rsidP="00CF55A3">
            <w:pPr>
              <w:widowControl w:val="0"/>
              <w:autoSpaceDE w:val="0"/>
              <w:autoSpaceDN w:val="0"/>
              <w:adjustRightInd w:val="0"/>
              <w:ind w:left="11"/>
              <w:rPr>
                <w:rFonts w:ascii="Arial" w:hAnsi="Arial" w:cs="Arial"/>
                <w:sz w:val="16"/>
                <w:szCs w:val="16"/>
              </w:rPr>
            </w:pPr>
            <w:r w:rsidRPr="00F36274">
              <w:rPr>
                <w:rFonts w:ascii="Arial" w:hAnsi="Arial" w:cs="Arial"/>
                <w:sz w:val="16"/>
                <w:szCs w:val="16"/>
              </w:rPr>
              <w:t>7 - совокупность точечных с зонтами или горизонтальным направлением выброса;</w:t>
            </w:r>
          </w:p>
        </w:tc>
      </w:tr>
      <w:tr w:rsidR="0071146C" w:rsidRPr="00F36274">
        <w:tblPrEx>
          <w:tblCellMar>
            <w:top w:w="0" w:type="dxa"/>
            <w:left w:w="0" w:type="dxa"/>
            <w:bottom w:w="0" w:type="dxa"/>
            <w:right w:w="0" w:type="dxa"/>
          </w:tblCellMar>
        </w:tblPrEx>
        <w:trPr>
          <w:jc w:val="center"/>
        </w:trPr>
        <w:tc>
          <w:tcPr>
            <w:tcW w:w="5081" w:type="dxa"/>
            <w:tcBorders>
              <w:top w:val="nil"/>
              <w:left w:val="nil"/>
              <w:bottom w:val="nil"/>
              <w:right w:val="nil"/>
            </w:tcBorders>
          </w:tcPr>
          <w:p w:rsidR="0071146C" w:rsidRPr="00F36274" w:rsidRDefault="0071146C" w:rsidP="00CF55A3">
            <w:pPr>
              <w:widowControl w:val="0"/>
              <w:autoSpaceDE w:val="0"/>
              <w:autoSpaceDN w:val="0"/>
              <w:adjustRightInd w:val="0"/>
              <w:ind w:left="11"/>
              <w:rPr>
                <w:rFonts w:ascii="Arial" w:hAnsi="Arial" w:cs="Arial"/>
                <w:sz w:val="20"/>
                <w:szCs w:val="20"/>
              </w:rPr>
            </w:pPr>
          </w:p>
        </w:tc>
        <w:tc>
          <w:tcPr>
            <w:tcW w:w="4906" w:type="dxa"/>
            <w:tcBorders>
              <w:top w:val="nil"/>
              <w:left w:val="nil"/>
              <w:bottom w:val="nil"/>
              <w:right w:val="nil"/>
            </w:tcBorders>
          </w:tcPr>
          <w:p w:rsidR="0071146C" w:rsidRPr="00F36274" w:rsidRDefault="0071146C" w:rsidP="00CF55A3">
            <w:pPr>
              <w:widowControl w:val="0"/>
              <w:autoSpaceDE w:val="0"/>
              <w:autoSpaceDN w:val="0"/>
              <w:adjustRightInd w:val="0"/>
              <w:ind w:left="11"/>
              <w:rPr>
                <w:rFonts w:ascii="Arial" w:hAnsi="Arial" w:cs="Arial"/>
                <w:sz w:val="16"/>
                <w:szCs w:val="16"/>
              </w:rPr>
            </w:pPr>
            <w:r w:rsidRPr="00F36274">
              <w:rPr>
                <w:rFonts w:ascii="Arial" w:hAnsi="Arial" w:cs="Arial"/>
                <w:sz w:val="16"/>
                <w:szCs w:val="16"/>
              </w:rPr>
              <w:t>8 - автомагистраль.</w:t>
            </w:r>
          </w:p>
        </w:tc>
      </w:tr>
    </w:tbl>
    <w:p w:rsidR="0071146C" w:rsidRDefault="0071146C" w:rsidP="0071146C">
      <w:pPr>
        <w:widowControl w:val="0"/>
        <w:autoSpaceDE w:val="0"/>
        <w:autoSpaceDN w:val="0"/>
        <w:adjustRightInd w:val="0"/>
        <w:jc w:val="center"/>
        <w:rPr>
          <w:rFonts w:ascii="Arial" w:hAnsi="Arial" w:cs="Arial"/>
          <w:b/>
          <w:bCs/>
          <w:sz w:val="20"/>
          <w:szCs w:val="20"/>
        </w:rPr>
      </w:pPr>
    </w:p>
    <w:p w:rsidR="0071146C" w:rsidRDefault="0071146C" w:rsidP="0071146C">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0301   Азота диоксид (Азот (IV) оксид)</w:t>
      </w:r>
    </w:p>
    <w:p w:rsidR="0071146C" w:rsidRDefault="0071146C" w:rsidP="0071146C">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511"/>
        <w:gridCol w:w="467"/>
        <w:gridCol w:w="525"/>
        <w:gridCol w:w="481"/>
        <w:gridCol w:w="527"/>
        <w:gridCol w:w="1314"/>
        <w:gridCol w:w="335"/>
        <w:gridCol w:w="1007"/>
        <w:gridCol w:w="905"/>
        <w:gridCol w:w="920"/>
        <w:gridCol w:w="963"/>
        <w:gridCol w:w="846"/>
        <w:gridCol w:w="848"/>
      </w:tblGrid>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пл.</w:t>
            </w:r>
          </w:p>
        </w:tc>
        <w:tc>
          <w:tcPr>
            <w:tcW w:w="467"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цех</w:t>
            </w:r>
          </w:p>
        </w:tc>
        <w:tc>
          <w:tcPr>
            <w:tcW w:w="525"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ист.</w:t>
            </w:r>
          </w:p>
        </w:tc>
        <w:tc>
          <w:tcPr>
            <w:tcW w:w="481"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Тип</w:t>
            </w:r>
          </w:p>
        </w:tc>
        <w:tc>
          <w:tcPr>
            <w:tcW w:w="525"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Учет</w:t>
            </w:r>
          </w:p>
        </w:tc>
        <w:tc>
          <w:tcPr>
            <w:tcW w:w="1314"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Выброс</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(г/с)</w:t>
            </w:r>
          </w:p>
        </w:tc>
        <w:tc>
          <w:tcPr>
            <w:tcW w:w="335"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F</w:t>
            </w:r>
          </w:p>
        </w:tc>
        <w:tc>
          <w:tcPr>
            <w:tcW w:w="2832" w:type="dxa"/>
            <w:gridSpan w:val="3"/>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Лето</w:t>
            </w:r>
          </w:p>
        </w:tc>
        <w:tc>
          <w:tcPr>
            <w:tcW w:w="2657" w:type="dxa"/>
            <w:gridSpan w:val="3"/>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Зима</w:t>
            </w:r>
          </w:p>
        </w:tc>
      </w:tr>
      <w:tr w:rsidR="0071146C" w:rsidRPr="00F36274">
        <w:tblPrEx>
          <w:tblCellMar>
            <w:top w:w="0" w:type="dxa"/>
            <w:left w:w="0" w:type="dxa"/>
            <w:bottom w:w="0" w:type="dxa"/>
            <w:right w:w="0" w:type="dxa"/>
          </w:tblCellMar>
        </w:tblPrEx>
        <w:trPr>
          <w:jc w:val="center"/>
        </w:trPr>
        <w:tc>
          <w:tcPr>
            <w:tcW w:w="511"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467"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481"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1314"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335"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Cm/ПДК</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Xm</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Um (м/с)</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Cm/ПДК</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Xm</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Um (м/с)</w:t>
            </w:r>
          </w:p>
        </w:tc>
      </w:tr>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1</w:t>
            </w:r>
          </w:p>
        </w:tc>
        <w:tc>
          <w:tcPr>
            <w:tcW w:w="48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1</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0,1560000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0,0985</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164,69</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1,7345</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0,0926</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173,30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1,8504</w:t>
            </w:r>
          </w:p>
        </w:tc>
      </w:tr>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7</w:t>
            </w:r>
          </w:p>
        </w:tc>
        <w:tc>
          <w:tcPr>
            <w:tcW w:w="48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1</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0,0010000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0,0006</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202,74</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9,1396</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0,0006</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203,01</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9,3644</w:t>
            </w:r>
          </w:p>
        </w:tc>
      </w:tr>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8</w:t>
            </w:r>
          </w:p>
        </w:tc>
        <w:tc>
          <w:tcPr>
            <w:tcW w:w="48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1</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0,1290000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0,0765</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173,77</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1,8618</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0,0730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182,43</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1,9785</w:t>
            </w:r>
          </w:p>
        </w:tc>
      </w:tr>
      <w:tr w:rsidR="0071146C" w:rsidRPr="00F36274">
        <w:tblPrEx>
          <w:tblCellMar>
            <w:top w:w="0" w:type="dxa"/>
            <w:left w:w="0" w:type="dxa"/>
            <w:bottom w:w="0" w:type="dxa"/>
            <w:right w:w="0" w:type="dxa"/>
          </w:tblCellMar>
        </w:tblPrEx>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b/>
                <w:bCs/>
                <w:sz w:val="20"/>
                <w:szCs w:val="20"/>
              </w:rPr>
            </w:pPr>
            <w:r w:rsidRPr="00F36274">
              <w:rPr>
                <w:rFonts w:ascii="Arial" w:hAnsi="Arial" w:cs="Arial"/>
                <w:b/>
                <w:bCs/>
                <w:sz w:val="20"/>
                <w:szCs w:val="20"/>
              </w:rPr>
              <w:t>Итого:</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b/>
                <w:bCs/>
                <w:sz w:val="20"/>
                <w:szCs w:val="20"/>
              </w:rPr>
            </w:pPr>
            <w:r w:rsidRPr="00F36274">
              <w:rPr>
                <w:rFonts w:ascii="Arial" w:hAnsi="Arial" w:cs="Arial"/>
                <w:b/>
                <w:bCs/>
                <w:sz w:val="20"/>
                <w:szCs w:val="20"/>
              </w:rPr>
              <w:t>0,2860000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b/>
                <w:bCs/>
                <w:sz w:val="20"/>
                <w:szCs w:val="20"/>
              </w:rPr>
            </w:pPr>
            <w:r w:rsidRPr="00F36274">
              <w:rPr>
                <w:rFonts w:ascii="Arial" w:hAnsi="Arial" w:cs="Arial"/>
                <w:b/>
                <w:bCs/>
                <w:sz w:val="20"/>
                <w:szCs w:val="20"/>
              </w:rPr>
              <w:t>0,1757</w:t>
            </w:r>
          </w:p>
        </w:tc>
        <w:tc>
          <w:tcPr>
            <w:tcW w:w="1825" w:type="dxa"/>
            <w:gridSpan w:val="2"/>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b/>
                <w:bCs/>
                <w:sz w:val="20"/>
                <w:szCs w:val="20"/>
              </w:rPr>
            </w:pPr>
            <w:r w:rsidRPr="00F36274">
              <w:rPr>
                <w:rFonts w:ascii="Arial" w:hAnsi="Arial" w:cs="Arial"/>
                <w:b/>
                <w:bCs/>
                <w:sz w:val="20"/>
                <w:szCs w:val="20"/>
              </w:rPr>
              <w:t>0,1663</w:t>
            </w:r>
          </w:p>
        </w:tc>
        <w:tc>
          <w:tcPr>
            <w:tcW w:w="1693" w:type="dxa"/>
            <w:gridSpan w:val="2"/>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r>
    </w:tbl>
    <w:p w:rsidR="0071146C" w:rsidRDefault="0071146C" w:rsidP="0071146C">
      <w:pPr>
        <w:widowControl w:val="0"/>
        <w:autoSpaceDE w:val="0"/>
        <w:autoSpaceDN w:val="0"/>
        <w:adjustRightInd w:val="0"/>
        <w:jc w:val="center"/>
        <w:rPr>
          <w:rFonts w:ascii="Arial" w:hAnsi="Arial" w:cs="Arial"/>
          <w:b/>
          <w:bCs/>
          <w:sz w:val="20"/>
          <w:szCs w:val="20"/>
        </w:rPr>
      </w:pPr>
    </w:p>
    <w:p w:rsidR="0071146C" w:rsidRDefault="0071146C" w:rsidP="0071146C">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0303   Аммиак</w:t>
      </w:r>
    </w:p>
    <w:p w:rsidR="0071146C" w:rsidRDefault="0071146C" w:rsidP="0071146C">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511"/>
        <w:gridCol w:w="467"/>
        <w:gridCol w:w="525"/>
        <w:gridCol w:w="481"/>
        <w:gridCol w:w="527"/>
        <w:gridCol w:w="1314"/>
        <w:gridCol w:w="335"/>
        <w:gridCol w:w="1007"/>
        <w:gridCol w:w="905"/>
        <w:gridCol w:w="920"/>
        <w:gridCol w:w="963"/>
        <w:gridCol w:w="846"/>
        <w:gridCol w:w="848"/>
      </w:tblGrid>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пл.</w:t>
            </w:r>
          </w:p>
        </w:tc>
        <w:tc>
          <w:tcPr>
            <w:tcW w:w="467"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цех</w:t>
            </w:r>
          </w:p>
        </w:tc>
        <w:tc>
          <w:tcPr>
            <w:tcW w:w="525"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ист.</w:t>
            </w:r>
          </w:p>
        </w:tc>
        <w:tc>
          <w:tcPr>
            <w:tcW w:w="481"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Тип</w:t>
            </w:r>
          </w:p>
        </w:tc>
        <w:tc>
          <w:tcPr>
            <w:tcW w:w="525"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Учет</w:t>
            </w:r>
          </w:p>
        </w:tc>
        <w:tc>
          <w:tcPr>
            <w:tcW w:w="1314"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Выброс</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(г/с)</w:t>
            </w:r>
          </w:p>
        </w:tc>
        <w:tc>
          <w:tcPr>
            <w:tcW w:w="335"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F</w:t>
            </w:r>
          </w:p>
        </w:tc>
        <w:tc>
          <w:tcPr>
            <w:tcW w:w="2832" w:type="dxa"/>
            <w:gridSpan w:val="3"/>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Лето</w:t>
            </w:r>
          </w:p>
        </w:tc>
        <w:tc>
          <w:tcPr>
            <w:tcW w:w="2657" w:type="dxa"/>
            <w:gridSpan w:val="3"/>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Зима</w:t>
            </w:r>
          </w:p>
        </w:tc>
      </w:tr>
      <w:tr w:rsidR="0071146C" w:rsidRPr="00F36274">
        <w:tblPrEx>
          <w:tblCellMar>
            <w:top w:w="0" w:type="dxa"/>
            <w:left w:w="0" w:type="dxa"/>
            <w:bottom w:w="0" w:type="dxa"/>
            <w:right w:w="0" w:type="dxa"/>
          </w:tblCellMar>
        </w:tblPrEx>
        <w:trPr>
          <w:jc w:val="center"/>
        </w:trPr>
        <w:tc>
          <w:tcPr>
            <w:tcW w:w="511"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467"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481"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1314"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335"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Cm/ПДК</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Xm</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Um (м/с)</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Cm/ПДК</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Xm</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Um (м/с)</w:t>
            </w:r>
          </w:p>
        </w:tc>
      </w:tr>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6002</w:t>
            </w:r>
          </w:p>
        </w:tc>
        <w:tc>
          <w:tcPr>
            <w:tcW w:w="48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0,0390000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6,9647</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6,9647</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r>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6003</w:t>
            </w:r>
          </w:p>
        </w:tc>
        <w:tc>
          <w:tcPr>
            <w:tcW w:w="48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0,0470000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8,3934</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8,3934</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r>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6005</w:t>
            </w:r>
          </w:p>
        </w:tc>
        <w:tc>
          <w:tcPr>
            <w:tcW w:w="48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0,0240000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4,2860</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4,2860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r>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6006</w:t>
            </w:r>
          </w:p>
        </w:tc>
        <w:tc>
          <w:tcPr>
            <w:tcW w:w="48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0,0260000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4,6431</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4,6431</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r>
      <w:tr w:rsidR="0071146C" w:rsidRPr="00F36274">
        <w:tblPrEx>
          <w:tblCellMar>
            <w:top w:w="0" w:type="dxa"/>
            <w:left w:w="0" w:type="dxa"/>
            <w:bottom w:w="0" w:type="dxa"/>
            <w:right w:w="0" w:type="dxa"/>
          </w:tblCellMar>
        </w:tblPrEx>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b/>
                <w:bCs/>
                <w:sz w:val="20"/>
                <w:szCs w:val="20"/>
              </w:rPr>
            </w:pPr>
            <w:r w:rsidRPr="00F36274">
              <w:rPr>
                <w:rFonts w:ascii="Arial" w:hAnsi="Arial" w:cs="Arial"/>
                <w:b/>
                <w:bCs/>
                <w:sz w:val="20"/>
                <w:szCs w:val="20"/>
              </w:rPr>
              <w:t>Итого:</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b/>
                <w:bCs/>
                <w:sz w:val="20"/>
                <w:szCs w:val="20"/>
              </w:rPr>
            </w:pPr>
            <w:r w:rsidRPr="00F36274">
              <w:rPr>
                <w:rFonts w:ascii="Arial" w:hAnsi="Arial" w:cs="Arial"/>
                <w:b/>
                <w:bCs/>
                <w:sz w:val="20"/>
                <w:szCs w:val="20"/>
              </w:rPr>
              <w:t>0,1360000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b/>
                <w:bCs/>
                <w:sz w:val="20"/>
                <w:szCs w:val="20"/>
              </w:rPr>
            </w:pPr>
            <w:r w:rsidRPr="00F36274">
              <w:rPr>
                <w:rFonts w:ascii="Arial" w:hAnsi="Arial" w:cs="Arial"/>
                <w:b/>
                <w:bCs/>
                <w:sz w:val="20"/>
                <w:szCs w:val="20"/>
              </w:rPr>
              <w:t>24,2872</w:t>
            </w:r>
          </w:p>
        </w:tc>
        <w:tc>
          <w:tcPr>
            <w:tcW w:w="1825" w:type="dxa"/>
            <w:gridSpan w:val="2"/>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b/>
                <w:bCs/>
                <w:sz w:val="20"/>
                <w:szCs w:val="20"/>
              </w:rPr>
            </w:pPr>
            <w:r w:rsidRPr="00F36274">
              <w:rPr>
                <w:rFonts w:ascii="Arial" w:hAnsi="Arial" w:cs="Arial"/>
                <w:b/>
                <w:bCs/>
                <w:sz w:val="20"/>
                <w:szCs w:val="20"/>
              </w:rPr>
              <w:t>24,2872</w:t>
            </w:r>
          </w:p>
        </w:tc>
        <w:tc>
          <w:tcPr>
            <w:tcW w:w="1693" w:type="dxa"/>
            <w:gridSpan w:val="2"/>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r>
    </w:tbl>
    <w:p w:rsidR="0071146C" w:rsidRDefault="0071146C" w:rsidP="0071146C">
      <w:pPr>
        <w:widowControl w:val="0"/>
        <w:autoSpaceDE w:val="0"/>
        <w:autoSpaceDN w:val="0"/>
        <w:adjustRightInd w:val="0"/>
        <w:jc w:val="center"/>
        <w:rPr>
          <w:rFonts w:ascii="Arial" w:hAnsi="Arial" w:cs="Arial"/>
          <w:b/>
          <w:bCs/>
          <w:sz w:val="20"/>
          <w:szCs w:val="20"/>
        </w:rPr>
      </w:pPr>
    </w:p>
    <w:p w:rsidR="0071146C" w:rsidRDefault="0071146C" w:rsidP="0071146C">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0337   Углерод оксид</w:t>
      </w:r>
    </w:p>
    <w:p w:rsidR="0071146C" w:rsidRDefault="0071146C" w:rsidP="0071146C">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511"/>
        <w:gridCol w:w="467"/>
        <w:gridCol w:w="525"/>
        <w:gridCol w:w="481"/>
        <w:gridCol w:w="527"/>
        <w:gridCol w:w="1314"/>
        <w:gridCol w:w="335"/>
        <w:gridCol w:w="1007"/>
        <w:gridCol w:w="905"/>
        <w:gridCol w:w="920"/>
        <w:gridCol w:w="963"/>
        <w:gridCol w:w="846"/>
        <w:gridCol w:w="848"/>
      </w:tblGrid>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пл.</w:t>
            </w:r>
          </w:p>
        </w:tc>
        <w:tc>
          <w:tcPr>
            <w:tcW w:w="467"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цех</w:t>
            </w:r>
          </w:p>
        </w:tc>
        <w:tc>
          <w:tcPr>
            <w:tcW w:w="525"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ист.</w:t>
            </w:r>
          </w:p>
        </w:tc>
        <w:tc>
          <w:tcPr>
            <w:tcW w:w="481"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Тип</w:t>
            </w:r>
          </w:p>
        </w:tc>
        <w:tc>
          <w:tcPr>
            <w:tcW w:w="525"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Учет</w:t>
            </w:r>
          </w:p>
        </w:tc>
        <w:tc>
          <w:tcPr>
            <w:tcW w:w="1314"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Выброс</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(г/с)</w:t>
            </w:r>
          </w:p>
        </w:tc>
        <w:tc>
          <w:tcPr>
            <w:tcW w:w="335"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F</w:t>
            </w:r>
          </w:p>
        </w:tc>
        <w:tc>
          <w:tcPr>
            <w:tcW w:w="2832" w:type="dxa"/>
            <w:gridSpan w:val="3"/>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Лето</w:t>
            </w:r>
          </w:p>
        </w:tc>
        <w:tc>
          <w:tcPr>
            <w:tcW w:w="2657" w:type="dxa"/>
            <w:gridSpan w:val="3"/>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Зима</w:t>
            </w:r>
          </w:p>
        </w:tc>
      </w:tr>
      <w:tr w:rsidR="0071146C" w:rsidRPr="00F36274">
        <w:tblPrEx>
          <w:tblCellMar>
            <w:top w:w="0" w:type="dxa"/>
            <w:left w:w="0" w:type="dxa"/>
            <w:bottom w:w="0" w:type="dxa"/>
            <w:right w:w="0" w:type="dxa"/>
          </w:tblCellMar>
        </w:tblPrEx>
        <w:trPr>
          <w:jc w:val="center"/>
        </w:trPr>
        <w:tc>
          <w:tcPr>
            <w:tcW w:w="511"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467"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481"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1314"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335"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Cm/ПДК</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Xm</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Um (м/с)</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Cm/ПДК</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Xm</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Um (м/с)</w:t>
            </w:r>
          </w:p>
        </w:tc>
      </w:tr>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1</w:t>
            </w:r>
          </w:p>
        </w:tc>
        <w:tc>
          <w:tcPr>
            <w:tcW w:w="48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1</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0,1140000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0,0029</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164,69</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1,7345</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0,0027</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173,30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1,8504</w:t>
            </w:r>
          </w:p>
        </w:tc>
      </w:tr>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7</w:t>
            </w:r>
          </w:p>
        </w:tc>
        <w:tc>
          <w:tcPr>
            <w:tcW w:w="48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1</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0,0020000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0,0001</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202,74</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9,1396</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0,0001</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203,01</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9,3644</w:t>
            </w:r>
          </w:p>
        </w:tc>
      </w:tr>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8</w:t>
            </w:r>
          </w:p>
        </w:tc>
        <w:tc>
          <w:tcPr>
            <w:tcW w:w="48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1</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0,0920000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0,0022</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173,77</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1,8618</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0,0021</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182,43</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1,9785</w:t>
            </w:r>
          </w:p>
        </w:tc>
      </w:tr>
      <w:tr w:rsidR="0071146C" w:rsidRPr="00F36274">
        <w:tblPrEx>
          <w:tblCellMar>
            <w:top w:w="0" w:type="dxa"/>
            <w:left w:w="0" w:type="dxa"/>
            <w:bottom w:w="0" w:type="dxa"/>
            <w:right w:w="0" w:type="dxa"/>
          </w:tblCellMar>
        </w:tblPrEx>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b/>
                <w:bCs/>
                <w:sz w:val="20"/>
                <w:szCs w:val="20"/>
              </w:rPr>
            </w:pPr>
            <w:r w:rsidRPr="00F36274">
              <w:rPr>
                <w:rFonts w:ascii="Arial" w:hAnsi="Arial" w:cs="Arial"/>
                <w:b/>
                <w:bCs/>
                <w:sz w:val="20"/>
                <w:szCs w:val="20"/>
              </w:rPr>
              <w:t>Итого:</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b/>
                <w:bCs/>
                <w:sz w:val="20"/>
                <w:szCs w:val="20"/>
              </w:rPr>
            </w:pPr>
            <w:r w:rsidRPr="00F36274">
              <w:rPr>
                <w:rFonts w:ascii="Arial" w:hAnsi="Arial" w:cs="Arial"/>
                <w:b/>
                <w:bCs/>
                <w:sz w:val="20"/>
                <w:szCs w:val="20"/>
              </w:rPr>
              <w:t>0,2080000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b/>
                <w:bCs/>
                <w:sz w:val="20"/>
                <w:szCs w:val="20"/>
              </w:rPr>
            </w:pPr>
            <w:r w:rsidRPr="00F36274">
              <w:rPr>
                <w:rFonts w:ascii="Arial" w:hAnsi="Arial" w:cs="Arial"/>
                <w:b/>
                <w:bCs/>
                <w:sz w:val="20"/>
                <w:szCs w:val="20"/>
              </w:rPr>
              <w:t>0,0051</w:t>
            </w:r>
          </w:p>
        </w:tc>
        <w:tc>
          <w:tcPr>
            <w:tcW w:w="1825" w:type="dxa"/>
            <w:gridSpan w:val="2"/>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b/>
                <w:bCs/>
                <w:sz w:val="20"/>
                <w:szCs w:val="20"/>
              </w:rPr>
            </w:pPr>
            <w:r w:rsidRPr="00F36274">
              <w:rPr>
                <w:rFonts w:ascii="Arial" w:hAnsi="Arial" w:cs="Arial"/>
                <w:b/>
                <w:bCs/>
                <w:sz w:val="20"/>
                <w:szCs w:val="20"/>
              </w:rPr>
              <w:t>0,0048</w:t>
            </w:r>
          </w:p>
        </w:tc>
        <w:tc>
          <w:tcPr>
            <w:tcW w:w="1693" w:type="dxa"/>
            <w:gridSpan w:val="2"/>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r>
    </w:tbl>
    <w:p w:rsidR="0071146C" w:rsidRDefault="0071146C" w:rsidP="0071146C">
      <w:pPr>
        <w:widowControl w:val="0"/>
        <w:autoSpaceDE w:val="0"/>
        <w:autoSpaceDN w:val="0"/>
        <w:adjustRightInd w:val="0"/>
        <w:jc w:val="center"/>
        <w:rPr>
          <w:rFonts w:ascii="Arial" w:hAnsi="Arial" w:cs="Arial"/>
          <w:b/>
          <w:bCs/>
          <w:sz w:val="20"/>
          <w:szCs w:val="20"/>
        </w:rPr>
      </w:pPr>
    </w:p>
    <w:p w:rsidR="0071146C" w:rsidRDefault="0071146C" w:rsidP="0071146C">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0410   Метан</w:t>
      </w:r>
    </w:p>
    <w:p w:rsidR="0071146C" w:rsidRDefault="0071146C" w:rsidP="0071146C">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511"/>
        <w:gridCol w:w="467"/>
        <w:gridCol w:w="525"/>
        <w:gridCol w:w="481"/>
        <w:gridCol w:w="527"/>
        <w:gridCol w:w="1314"/>
        <w:gridCol w:w="335"/>
        <w:gridCol w:w="1007"/>
        <w:gridCol w:w="905"/>
        <w:gridCol w:w="920"/>
        <w:gridCol w:w="963"/>
        <w:gridCol w:w="846"/>
        <w:gridCol w:w="848"/>
      </w:tblGrid>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пл.</w:t>
            </w:r>
          </w:p>
        </w:tc>
        <w:tc>
          <w:tcPr>
            <w:tcW w:w="467"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цех</w:t>
            </w:r>
          </w:p>
        </w:tc>
        <w:tc>
          <w:tcPr>
            <w:tcW w:w="525"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ист.</w:t>
            </w:r>
          </w:p>
        </w:tc>
        <w:tc>
          <w:tcPr>
            <w:tcW w:w="481"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Тип</w:t>
            </w:r>
          </w:p>
        </w:tc>
        <w:tc>
          <w:tcPr>
            <w:tcW w:w="525"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Учет</w:t>
            </w:r>
          </w:p>
        </w:tc>
        <w:tc>
          <w:tcPr>
            <w:tcW w:w="1314"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Выброс</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(г/с)</w:t>
            </w:r>
          </w:p>
        </w:tc>
        <w:tc>
          <w:tcPr>
            <w:tcW w:w="335"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F</w:t>
            </w:r>
          </w:p>
        </w:tc>
        <w:tc>
          <w:tcPr>
            <w:tcW w:w="2832" w:type="dxa"/>
            <w:gridSpan w:val="3"/>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Лето</w:t>
            </w:r>
          </w:p>
        </w:tc>
        <w:tc>
          <w:tcPr>
            <w:tcW w:w="2657" w:type="dxa"/>
            <w:gridSpan w:val="3"/>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Зима</w:t>
            </w:r>
          </w:p>
        </w:tc>
      </w:tr>
      <w:tr w:rsidR="0071146C" w:rsidRPr="00F36274">
        <w:tblPrEx>
          <w:tblCellMar>
            <w:top w:w="0" w:type="dxa"/>
            <w:left w:w="0" w:type="dxa"/>
            <w:bottom w:w="0" w:type="dxa"/>
            <w:right w:w="0" w:type="dxa"/>
          </w:tblCellMar>
        </w:tblPrEx>
        <w:trPr>
          <w:jc w:val="center"/>
        </w:trPr>
        <w:tc>
          <w:tcPr>
            <w:tcW w:w="511"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467"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481"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1314"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335"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Cm/ПДК</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Xm</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Um (м/с)</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Cm/ПДК</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Xm</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Um (м/с)</w:t>
            </w:r>
          </w:p>
        </w:tc>
      </w:tr>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6002</w:t>
            </w:r>
          </w:p>
        </w:tc>
        <w:tc>
          <w:tcPr>
            <w:tcW w:w="48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0,3460000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0,2472</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0,2472</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r>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6003</w:t>
            </w:r>
          </w:p>
        </w:tc>
        <w:tc>
          <w:tcPr>
            <w:tcW w:w="48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0,4200000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0,3000</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0,3000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r>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6005</w:t>
            </w:r>
          </w:p>
        </w:tc>
        <w:tc>
          <w:tcPr>
            <w:tcW w:w="48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0,2120000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0,1514</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0,1514</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r>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6006</w:t>
            </w:r>
          </w:p>
        </w:tc>
        <w:tc>
          <w:tcPr>
            <w:tcW w:w="48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0,2280000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0,1629</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0,1629</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r>
      <w:tr w:rsidR="0071146C" w:rsidRPr="00F36274">
        <w:tblPrEx>
          <w:tblCellMar>
            <w:top w:w="0" w:type="dxa"/>
            <w:left w:w="0" w:type="dxa"/>
            <w:bottom w:w="0" w:type="dxa"/>
            <w:right w:w="0" w:type="dxa"/>
          </w:tblCellMar>
        </w:tblPrEx>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b/>
                <w:bCs/>
                <w:sz w:val="20"/>
                <w:szCs w:val="20"/>
              </w:rPr>
            </w:pPr>
            <w:r w:rsidRPr="00F36274">
              <w:rPr>
                <w:rFonts w:ascii="Arial" w:hAnsi="Arial" w:cs="Arial"/>
                <w:b/>
                <w:bCs/>
                <w:sz w:val="20"/>
                <w:szCs w:val="20"/>
              </w:rPr>
              <w:t>Итого:</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b/>
                <w:bCs/>
                <w:sz w:val="20"/>
                <w:szCs w:val="20"/>
              </w:rPr>
            </w:pPr>
            <w:r w:rsidRPr="00F36274">
              <w:rPr>
                <w:rFonts w:ascii="Arial" w:hAnsi="Arial" w:cs="Arial"/>
                <w:b/>
                <w:bCs/>
                <w:sz w:val="20"/>
                <w:szCs w:val="20"/>
              </w:rPr>
              <w:t>1,2060000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b/>
                <w:bCs/>
                <w:sz w:val="20"/>
                <w:szCs w:val="20"/>
              </w:rPr>
            </w:pPr>
            <w:r w:rsidRPr="00F36274">
              <w:rPr>
                <w:rFonts w:ascii="Arial" w:hAnsi="Arial" w:cs="Arial"/>
                <w:b/>
                <w:bCs/>
                <w:sz w:val="20"/>
                <w:szCs w:val="20"/>
              </w:rPr>
              <w:t>0,8615</w:t>
            </w:r>
          </w:p>
        </w:tc>
        <w:tc>
          <w:tcPr>
            <w:tcW w:w="1825" w:type="dxa"/>
            <w:gridSpan w:val="2"/>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b/>
                <w:bCs/>
                <w:sz w:val="20"/>
                <w:szCs w:val="20"/>
              </w:rPr>
            </w:pPr>
            <w:r w:rsidRPr="00F36274">
              <w:rPr>
                <w:rFonts w:ascii="Arial" w:hAnsi="Arial" w:cs="Arial"/>
                <w:b/>
                <w:bCs/>
                <w:sz w:val="20"/>
                <w:szCs w:val="20"/>
              </w:rPr>
              <w:t>0,8615</w:t>
            </w:r>
          </w:p>
        </w:tc>
        <w:tc>
          <w:tcPr>
            <w:tcW w:w="1693" w:type="dxa"/>
            <w:gridSpan w:val="2"/>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r>
    </w:tbl>
    <w:p w:rsidR="0071146C" w:rsidRDefault="0071146C" w:rsidP="0071146C">
      <w:pPr>
        <w:widowControl w:val="0"/>
        <w:autoSpaceDE w:val="0"/>
        <w:autoSpaceDN w:val="0"/>
        <w:adjustRightInd w:val="0"/>
        <w:jc w:val="center"/>
        <w:rPr>
          <w:rFonts w:ascii="Arial" w:hAnsi="Arial" w:cs="Arial"/>
          <w:b/>
          <w:bCs/>
          <w:sz w:val="20"/>
          <w:szCs w:val="20"/>
        </w:rPr>
      </w:pPr>
    </w:p>
    <w:p w:rsidR="0071146C" w:rsidRDefault="0071146C" w:rsidP="0071146C">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1707   Диметилсульфид</w:t>
      </w:r>
    </w:p>
    <w:p w:rsidR="0071146C" w:rsidRDefault="0071146C" w:rsidP="0071146C">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511"/>
        <w:gridCol w:w="467"/>
        <w:gridCol w:w="525"/>
        <w:gridCol w:w="481"/>
        <w:gridCol w:w="527"/>
        <w:gridCol w:w="1314"/>
        <w:gridCol w:w="335"/>
        <w:gridCol w:w="1007"/>
        <w:gridCol w:w="905"/>
        <w:gridCol w:w="920"/>
        <w:gridCol w:w="963"/>
        <w:gridCol w:w="846"/>
        <w:gridCol w:w="848"/>
      </w:tblGrid>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пл.</w:t>
            </w:r>
          </w:p>
        </w:tc>
        <w:tc>
          <w:tcPr>
            <w:tcW w:w="467"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цех</w:t>
            </w:r>
          </w:p>
        </w:tc>
        <w:tc>
          <w:tcPr>
            <w:tcW w:w="525"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ист.</w:t>
            </w:r>
          </w:p>
        </w:tc>
        <w:tc>
          <w:tcPr>
            <w:tcW w:w="481"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Тип</w:t>
            </w:r>
          </w:p>
        </w:tc>
        <w:tc>
          <w:tcPr>
            <w:tcW w:w="525"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Учет</w:t>
            </w:r>
          </w:p>
        </w:tc>
        <w:tc>
          <w:tcPr>
            <w:tcW w:w="1314"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Выброс</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(г/с)</w:t>
            </w:r>
          </w:p>
        </w:tc>
        <w:tc>
          <w:tcPr>
            <w:tcW w:w="335"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F</w:t>
            </w:r>
          </w:p>
        </w:tc>
        <w:tc>
          <w:tcPr>
            <w:tcW w:w="2832" w:type="dxa"/>
            <w:gridSpan w:val="3"/>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Лето</w:t>
            </w:r>
          </w:p>
        </w:tc>
        <w:tc>
          <w:tcPr>
            <w:tcW w:w="2657" w:type="dxa"/>
            <w:gridSpan w:val="3"/>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Зима</w:t>
            </w:r>
          </w:p>
        </w:tc>
      </w:tr>
      <w:tr w:rsidR="0071146C" w:rsidRPr="00F36274">
        <w:tblPrEx>
          <w:tblCellMar>
            <w:top w:w="0" w:type="dxa"/>
            <w:left w:w="0" w:type="dxa"/>
            <w:bottom w:w="0" w:type="dxa"/>
            <w:right w:w="0" w:type="dxa"/>
          </w:tblCellMar>
        </w:tblPrEx>
        <w:trPr>
          <w:jc w:val="center"/>
        </w:trPr>
        <w:tc>
          <w:tcPr>
            <w:tcW w:w="511"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467"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481"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1314"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335"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Cm/ПДК</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Xm</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Um (м/с)</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Cm/ПДК</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Xm</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Um (м/с)</w:t>
            </w:r>
          </w:p>
        </w:tc>
      </w:tr>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6002</w:t>
            </w:r>
          </w:p>
        </w:tc>
        <w:tc>
          <w:tcPr>
            <w:tcW w:w="48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0,0010000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0,0446</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0,0446</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r>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6003</w:t>
            </w:r>
          </w:p>
        </w:tc>
        <w:tc>
          <w:tcPr>
            <w:tcW w:w="48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0,0010000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0,0446</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11,40</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0,0446</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11,40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r>
      <w:tr w:rsidR="0071146C" w:rsidRPr="00F36274">
        <w:tblPrEx>
          <w:tblCellMar>
            <w:top w:w="0" w:type="dxa"/>
            <w:left w:w="0" w:type="dxa"/>
            <w:bottom w:w="0" w:type="dxa"/>
            <w:right w:w="0" w:type="dxa"/>
          </w:tblCellMar>
        </w:tblPrEx>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b/>
                <w:bCs/>
                <w:sz w:val="20"/>
                <w:szCs w:val="20"/>
              </w:rPr>
            </w:pPr>
            <w:r w:rsidRPr="00F36274">
              <w:rPr>
                <w:rFonts w:ascii="Arial" w:hAnsi="Arial" w:cs="Arial"/>
                <w:b/>
                <w:bCs/>
                <w:sz w:val="20"/>
                <w:szCs w:val="20"/>
              </w:rPr>
              <w:t>Итого:</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b/>
                <w:bCs/>
                <w:sz w:val="20"/>
                <w:szCs w:val="20"/>
              </w:rPr>
            </w:pPr>
            <w:r w:rsidRPr="00F36274">
              <w:rPr>
                <w:rFonts w:ascii="Arial" w:hAnsi="Arial" w:cs="Arial"/>
                <w:b/>
                <w:bCs/>
                <w:sz w:val="20"/>
                <w:szCs w:val="20"/>
              </w:rPr>
              <w:t>0,0020000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b/>
                <w:bCs/>
                <w:sz w:val="20"/>
                <w:szCs w:val="20"/>
              </w:rPr>
            </w:pPr>
            <w:r w:rsidRPr="00F36274">
              <w:rPr>
                <w:rFonts w:ascii="Arial" w:hAnsi="Arial" w:cs="Arial"/>
                <w:b/>
                <w:bCs/>
                <w:sz w:val="20"/>
                <w:szCs w:val="20"/>
              </w:rPr>
              <w:t>0,0893</w:t>
            </w:r>
          </w:p>
        </w:tc>
        <w:tc>
          <w:tcPr>
            <w:tcW w:w="1825" w:type="dxa"/>
            <w:gridSpan w:val="2"/>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b/>
                <w:bCs/>
                <w:sz w:val="20"/>
                <w:szCs w:val="20"/>
              </w:rPr>
            </w:pPr>
            <w:r w:rsidRPr="00F36274">
              <w:rPr>
                <w:rFonts w:ascii="Arial" w:hAnsi="Arial" w:cs="Arial"/>
                <w:b/>
                <w:bCs/>
                <w:sz w:val="20"/>
                <w:szCs w:val="20"/>
              </w:rPr>
              <w:t>0,0893</w:t>
            </w:r>
          </w:p>
        </w:tc>
        <w:tc>
          <w:tcPr>
            <w:tcW w:w="1693" w:type="dxa"/>
            <w:gridSpan w:val="2"/>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r>
    </w:tbl>
    <w:p w:rsidR="0071146C" w:rsidRDefault="0071146C" w:rsidP="0071146C">
      <w:pPr>
        <w:widowControl w:val="0"/>
        <w:autoSpaceDE w:val="0"/>
        <w:autoSpaceDN w:val="0"/>
        <w:adjustRightInd w:val="0"/>
        <w:jc w:val="center"/>
        <w:rPr>
          <w:rFonts w:ascii="Arial" w:hAnsi="Arial" w:cs="Arial"/>
          <w:b/>
          <w:bCs/>
          <w:sz w:val="20"/>
          <w:szCs w:val="20"/>
        </w:rPr>
      </w:pPr>
    </w:p>
    <w:p w:rsidR="0071146C" w:rsidRDefault="0071146C" w:rsidP="0071146C">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2920   Пыль меховая (шерстяная, пуховая)</w:t>
      </w:r>
    </w:p>
    <w:p w:rsidR="0071146C" w:rsidRDefault="0071146C" w:rsidP="0071146C">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511"/>
        <w:gridCol w:w="467"/>
        <w:gridCol w:w="525"/>
        <w:gridCol w:w="481"/>
        <w:gridCol w:w="527"/>
        <w:gridCol w:w="1314"/>
        <w:gridCol w:w="335"/>
        <w:gridCol w:w="1007"/>
        <w:gridCol w:w="905"/>
        <w:gridCol w:w="920"/>
        <w:gridCol w:w="963"/>
        <w:gridCol w:w="846"/>
        <w:gridCol w:w="848"/>
      </w:tblGrid>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пл.</w:t>
            </w:r>
          </w:p>
        </w:tc>
        <w:tc>
          <w:tcPr>
            <w:tcW w:w="467"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цех</w:t>
            </w:r>
          </w:p>
        </w:tc>
        <w:tc>
          <w:tcPr>
            <w:tcW w:w="525"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ист.</w:t>
            </w:r>
          </w:p>
        </w:tc>
        <w:tc>
          <w:tcPr>
            <w:tcW w:w="481"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Тип</w:t>
            </w:r>
          </w:p>
        </w:tc>
        <w:tc>
          <w:tcPr>
            <w:tcW w:w="525"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Учет</w:t>
            </w:r>
          </w:p>
        </w:tc>
        <w:tc>
          <w:tcPr>
            <w:tcW w:w="1314"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Выброс</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(г/с)</w:t>
            </w:r>
          </w:p>
        </w:tc>
        <w:tc>
          <w:tcPr>
            <w:tcW w:w="335"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F</w:t>
            </w:r>
          </w:p>
        </w:tc>
        <w:tc>
          <w:tcPr>
            <w:tcW w:w="2832" w:type="dxa"/>
            <w:gridSpan w:val="3"/>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Лето</w:t>
            </w:r>
          </w:p>
        </w:tc>
        <w:tc>
          <w:tcPr>
            <w:tcW w:w="2657" w:type="dxa"/>
            <w:gridSpan w:val="3"/>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Зима</w:t>
            </w:r>
          </w:p>
        </w:tc>
      </w:tr>
      <w:tr w:rsidR="0071146C" w:rsidRPr="00F36274">
        <w:tblPrEx>
          <w:tblCellMar>
            <w:top w:w="0" w:type="dxa"/>
            <w:left w:w="0" w:type="dxa"/>
            <w:bottom w:w="0" w:type="dxa"/>
            <w:right w:w="0" w:type="dxa"/>
          </w:tblCellMar>
        </w:tblPrEx>
        <w:trPr>
          <w:jc w:val="center"/>
        </w:trPr>
        <w:tc>
          <w:tcPr>
            <w:tcW w:w="511"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467"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481"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525"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1314"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335"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Cm/ПДК</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Xm</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Um (м/с)</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Cm/ПДК</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Xm</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Um (м/с)</w:t>
            </w:r>
          </w:p>
        </w:tc>
      </w:tr>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6002</w:t>
            </w:r>
          </w:p>
        </w:tc>
        <w:tc>
          <w:tcPr>
            <w:tcW w:w="48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0,0030000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3</w:t>
            </w: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10,7150</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5,70</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10,7150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5,70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r>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6003</w:t>
            </w:r>
          </w:p>
        </w:tc>
        <w:tc>
          <w:tcPr>
            <w:tcW w:w="48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0,0040000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3</w:t>
            </w: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14,2866</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5,70</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14,2866</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5,70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r>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6005</w:t>
            </w:r>
          </w:p>
        </w:tc>
        <w:tc>
          <w:tcPr>
            <w:tcW w:w="48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0,0020000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3</w:t>
            </w: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7,1433</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5,70</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7,1433</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5,70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r>
      <w:tr w:rsidR="0071146C" w:rsidRPr="00F36274">
        <w:tblPrEx>
          <w:tblCellMar>
            <w:top w:w="0" w:type="dxa"/>
            <w:left w:w="0" w:type="dxa"/>
            <w:bottom w:w="0" w:type="dxa"/>
            <w:right w:w="0" w:type="dxa"/>
          </w:tblCellMar>
        </w:tblPrEx>
        <w:trPr>
          <w:jc w:val="center"/>
        </w:trPr>
        <w:tc>
          <w:tcPr>
            <w:tcW w:w="51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6006</w:t>
            </w:r>
          </w:p>
        </w:tc>
        <w:tc>
          <w:tcPr>
            <w:tcW w:w="48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w:t>
            </w:r>
          </w:p>
        </w:tc>
        <w:tc>
          <w:tcPr>
            <w:tcW w:w="52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0,0020000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3</w:t>
            </w: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7,1433</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5,70</w:t>
            </w:r>
          </w:p>
        </w:tc>
        <w:tc>
          <w:tcPr>
            <w:tcW w:w="91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7,1433</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5,70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0,5000</w:t>
            </w:r>
          </w:p>
        </w:tc>
      </w:tr>
      <w:tr w:rsidR="0071146C" w:rsidRPr="00F36274">
        <w:tblPrEx>
          <w:tblCellMar>
            <w:top w:w="0" w:type="dxa"/>
            <w:left w:w="0" w:type="dxa"/>
            <w:bottom w:w="0" w:type="dxa"/>
            <w:right w:w="0" w:type="dxa"/>
          </w:tblCellMar>
        </w:tblPrEx>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b/>
                <w:bCs/>
                <w:sz w:val="20"/>
                <w:szCs w:val="20"/>
              </w:rPr>
            </w:pPr>
            <w:r w:rsidRPr="00F36274">
              <w:rPr>
                <w:rFonts w:ascii="Arial" w:hAnsi="Arial" w:cs="Arial"/>
                <w:b/>
                <w:bCs/>
                <w:sz w:val="20"/>
                <w:szCs w:val="20"/>
              </w:rPr>
              <w:t>Итого:</w:t>
            </w:r>
          </w:p>
        </w:tc>
        <w:tc>
          <w:tcPr>
            <w:tcW w:w="131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b/>
                <w:bCs/>
                <w:sz w:val="20"/>
                <w:szCs w:val="20"/>
              </w:rPr>
            </w:pPr>
            <w:r w:rsidRPr="00F36274">
              <w:rPr>
                <w:rFonts w:ascii="Arial" w:hAnsi="Arial" w:cs="Arial"/>
                <w:b/>
                <w:bCs/>
                <w:sz w:val="20"/>
                <w:szCs w:val="20"/>
              </w:rPr>
              <w:t>0,0110000</w:t>
            </w:r>
          </w:p>
        </w:tc>
        <w:tc>
          <w:tcPr>
            <w:tcW w:w="33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c>
          <w:tcPr>
            <w:tcW w:w="100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b/>
                <w:bCs/>
                <w:sz w:val="20"/>
                <w:szCs w:val="20"/>
              </w:rPr>
            </w:pPr>
            <w:r w:rsidRPr="00F36274">
              <w:rPr>
                <w:rFonts w:ascii="Arial" w:hAnsi="Arial" w:cs="Arial"/>
                <w:b/>
                <w:bCs/>
                <w:sz w:val="20"/>
                <w:szCs w:val="20"/>
              </w:rPr>
              <w:t>39,2882</w:t>
            </w:r>
          </w:p>
        </w:tc>
        <w:tc>
          <w:tcPr>
            <w:tcW w:w="1825" w:type="dxa"/>
            <w:gridSpan w:val="2"/>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c>
          <w:tcPr>
            <w:tcW w:w="96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b/>
                <w:bCs/>
                <w:sz w:val="20"/>
                <w:szCs w:val="20"/>
              </w:rPr>
            </w:pPr>
            <w:r w:rsidRPr="00F36274">
              <w:rPr>
                <w:rFonts w:ascii="Arial" w:hAnsi="Arial" w:cs="Arial"/>
                <w:b/>
                <w:bCs/>
                <w:sz w:val="20"/>
                <w:szCs w:val="20"/>
              </w:rPr>
              <w:t>39,2882</w:t>
            </w:r>
          </w:p>
        </w:tc>
        <w:tc>
          <w:tcPr>
            <w:tcW w:w="1693" w:type="dxa"/>
            <w:gridSpan w:val="2"/>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r>
    </w:tbl>
    <w:p w:rsidR="0071146C" w:rsidRDefault="0071146C" w:rsidP="0071146C">
      <w:pPr>
        <w:widowControl w:val="0"/>
        <w:autoSpaceDE w:val="0"/>
        <w:autoSpaceDN w:val="0"/>
        <w:adjustRightInd w:val="0"/>
        <w:rPr>
          <w:rFonts w:ascii="Arial" w:hAnsi="Arial" w:cs="Arial"/>
          <w:b/>
          <w:bCs/>
        </w:rPr>
      </w:pPr>
    </w:p>
    <w:p w:rsidR="0071146C" w:rsidRDefault="0071146C" w:rsidP="0071146C">
      <w:pPr>
        <w:widowControl w:val="0"/>
        <w:autoSpaceDE w:val="0"/>
        <w:autoSpaceDN w:val="0"/>
        <w:adjustRightInd w:val="0"/>
        <w:jc w:val="center"/>
        <w:rPr>
          <w:rFonts w:ascii="Arial" w:hAnsi="Arial" w:cs="Arial"/>
          <w:b/>
          <w:bCs/>
        </w:rPr>
      </w:pPr>
      <w:r>
        <w:rPr>
          <w:rFonts w:ascii="Arial" w:hAnsi="Arial" w:cs="Arial"/>
          <w:b/>
          <w:bCs/>
        </w:rPr>
        <w:t>Расчет проводился по веществам (группам суммации)</w:t>
      </w:r>
    </w:p>
    <w:p w:rsidR="0071146C" w:rsidRDefault="0071146C" w:rsidP="0071146C">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671"/>
        <w:gridCol w:w="2613"/>
        <w:gridCol w:w="1109"/>
        <w:gridCol w:w="1401"/>
        <w:gridCol w:w="1330"/>
        <w:gridCol w:w="1036"/>
        <w:gridCol w:w="773"/>
        <w:gridCol w:w="833"/>
      </w:tblGrid>
      <w:tr w:rsidR="0071146C" w:rsidRPr="00F36274">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Код</w:t>
            </w:r>
          </w:p>
        </w:tc>
        <w:tc>
          <w:tcPr>
            <w:tcW w:w="2613"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Наименование вещества</w:t>
            </w:r>
          </w:p>
        </w:tc>
        <w:tc>
          <w:tcPr>
            <w:tcW w:w="3840" w:type="dxa"/>
            <w:gridSpan w:val="3"/>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Предельно Допустимая Концентрация</w:t>
            </w:r>
          </w:p>
        </w:tc>
        <w:tc>
          <w:tcPr>
            <w:tcW w:w="1036"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*Поправ.</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коэф. к</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ПДК/ОБУВ</w:t>
            </w:r>
          </w:p>
        </w:tc>
        <w:tc>
          <w:tcPr>
            <w:tcW w:w="1606" w:type="dxa"/>
            <w:gridSpan w:val="2"/>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Фоновая</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концентр.</w:t>
            </w:r>
          </w:p>
        </w:tc>
      </w:tr>
      <w:tr w:rsidR="0071146C" w:rsidRPr="00F36274">
        <w:tblPrEx>
          <w:tblCellMar>
            <w:top w:w="0" w:type="dxa"/>
            <w:left w:w="0" w:type="dxa"/>
            <w:bottom w:w="0" w:type="dxa"/>
            <w:right w:w="0" w:type="dxa"/>
          </w:tblCellMar>
        </w:tblPrEx>
        <w:trPr>
          <w:jc w:val="center"/>
        </w:trPr>
        <w:tc>
          <w:tcPr>
            <w:tcW w:w="671"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2613"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Тип</w:t>
            </w:r>
          </w:p>
        </w:tc>
        <w:tc>
          <w:tcPr>
            <w:tcW w:w="140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Спр. значение</w:t>
            </w:r>
          </w:p>
        </w:tc>
        <w:tc>
          <w:tcPr>
            <w:tcW w:w="1328"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Исп. в расч.</w:t>
            </w:r>
          </w:p>
        </w:tc>
        <w:tc>
          <w:tcPr>
            <w:tcW w:w="1036"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77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Учет</w:t>
            </w:r>
          </w:p>
        </w:tc>
        <w:tc>
          <w:tcPr>
            <w:tcW w:w="83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Интерп.</w:t>
            </w:r>
          </w:p>
        </w:tc>
      </w:tr>
      <w:tr w:rsidR="0071146C" w:rsidRPr="00F36274">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18"/>
                <w:szCs w:val="18"/>
              </w:rPr>
            </w:pPr>
            <w:r w:rsidRPr="00F36274">
              <w:rPr>
                <w:rFonts w:ascii="Arial" w:hAnsi="Arial" w:cs="Arial"/>
                <w:sz w:val="18"/>
                <w:szCs w:val="18"/>
              </w:rPr>
              <w:t>0301</w:t>
            </w:r>
          </w:p>
        </w:tc>
        <w:tc>
          <w:tcPr>
            <w:tcW w:w="261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18"/>
                <w:szCs w:val="18"/>
              </w:rPr>
            </w:pPr>
            <w:r w:rsidRPr="00F36274">
              <w:rPr>
                <w:rFonts w:ascii="Arial" w:hAnsi="Arial" w:cs="Arial"/>
                <w:sz w:val="18"/>
                <w:szCs w:val="18"/>
              </w:rPr>
              <w:t>Азота диоксид (Азот (IV) оксид)</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ПДК м/р</w:t>
            </w:r>
          </w:p>
        </w:tc>
        <w:tc>
          <w:tcPr>
            <w:tcW w:w="140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0,2000000</w:t>
            </w:r>
          </w:p>
        </w:tc>
        <w:tc>
          <w:tcPr>
            <w:tcW w:w="1328"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0,2000000</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Да</w:t>
            </w:r>
          </w:p>
        </w:tc>
        <w:tc>
          <w:tcPr>
            <w:tcW w:w="83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Да</w:t>
            </w:r>
          </w:p>
        </w:tc>
      </w:tr>
      <w:tr w:rsidR="0071146C" w:rsidRPr="00F36274">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18"/>
                <w:szCs w:val="18"/>
              </w:rPr>
            </w:pPr>
            <w:r w:rsidRPr="00F36274">
              <w:rPr>
                <w:rFonts w:ascii="Arial" w:hAnsi="Arial" w:cs="Arial"/>
                <w:sz w:val="18"/>
                <w:szCs w:val="18"/>
              </w:rPr>
              <w:t>0303</w:t>
            </w:r>
          </w:p>
        </w:tc>
        <w:tc>
          <w:tcPr>
            <w:tcW w:w="261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18"/>
                <w:szCs w:val="18"/>
              </w:rPr>
            </w:pPr>
            <w:r w:rsidRPr="00F36274">
              <w:rPr>
                <w:rFonts w:ascii="Arial" w:hAnsi="Arial" w:cs="Arial"/>
                <w:sz w:val="18"/>
                <w:szCs w:val="18"/>
              </w:rPr>
              <w:t>Аммиак</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ПДК м/р</w:t>
            </w:r>
          </w:p>
        </w:tc>
        <w:tc>
          <w:tcPr>
            <w:tcW w:w="140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0,2000000</w:t>
            </w:r>
          </w:p>
        </w:tc>
        <w:tc>
          <w:tcPr>
            <w:tcW w:w="1328"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0,2000000</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Да</w:t>
            </w:r>
          </w:p>
        </w:tc>
        <w:tc>
          <w:tcPr>
            <w:tcW w:w="83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Да</w:t>
            </w:r>
          </w:p>
        </w:tc>
      </w:tr>
      <w:tr w:rsidR="0071146C" w:rsidRPr="00F36274">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18"/>
                <w:szCs w:val="18"/>
              </w:rPr>
            </w:pPr>
            <w:r w:rsidRPr="00F36274">
              <w:rPr>
                <w:rFonts w:ascii="Arial" w:hAnsi="Arial" w:cs="Arial"/>
                <w:sz w:val="18"/>
                <w:szCs w:val="18"/>
              </w:rPr>
              <w:t>0337</w:t>
            </w:r>
          </w:p>
        </w:tc>
        <w:tc>
          <w:tcPr>
            <w:tcW w:w="261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18"/>
                <w:szCs w:val="18"/>
              </w:rPr>
            </w:pPr>
            <w:r w:rsidRPr="00F36274">
              <w:rPr>
                <w:rFonts w:ascii="Arial" w:hAnsi="Arial" w:cs="Arial"/>
                <w:sz w:val="18"/>
                <w:szCs w:val="18"/>
              </w:rPr>
              <w:t>Углерод оксид</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ПДК м/р</w:t>
            </w:r>
          </w:p>
        </w:tc>
        <w:tc>
          <w:tcPr>
            <w:tcW w:w="140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5,0000000</w:t>
            </w:r>
          </w:p>
        </w:tc>
        <w:tc>
          <w:tcPr>
            <w:tcW w:w="1328"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5,0000000</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Да</w:t>
            </w:r>
          </w:p>
        </w:tc>
        <w:tc>
          <w:tcPr>
            <w:tcW w:w="83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Да</w:t>
            </w:r>
          </w:p>
        </w:tc>
      </w:tr>
      <w:tr w:rsidR="0071146C" w:rsidRPr="00F36274">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18"/>
                <w:szCs w:val="18"/>
              </w:rPr>
            </w:pPr>
            <w:r w:rsidRPr="00F36274">
              <w:rPr>
                <w:rFonts w:ascii="Arial" w:hAnsi="Arial" w:cs="Arial"/>
                <w:sz w:val="18"/>
                <w:szCs w:val="18"/>
              </w:rPr>
              <w:t>0410</w:t>
            </w:r>
          </w:p>
        </w:tc>
        <w:tc>
          <w:tcPr>
            <w:tcW w:w="261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18"/>
                <w:szCs w:val="18"/>
              </w:rPr>
            </w:pPr>
            <w:r w:rsidRPr="00F36274">
              <w:rPr>
                <w:rFonts w:ascii="Arial" w:hAnsi="Arial" w:cs="Arial"/>
                <w:sz w:val="18"/>
                <w:szCs w:val="18"/>
              </w:rPr>
              <w:t>Метан</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ОБУВ</w:t>
            </w:r>
          </w:p>
        </w:tc>
        <w:tc>
          <w:tcPr>
            <w:tcW w:w="140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50,0000000</w:t>
            </w:r>
          </w:p>
        </w:tc>
        <w:tc>
          <w:tcPr>
            <w:tcW w:w="1328"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50,0000000</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Нет</w:t>
            </w:r>
          </w:p>
        </w:tc>
        <w:tc>
          <w:tcPr>
            <w:tcW w:w="83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Нет</w:t>
            </w:r>
          </w:p>
        </w:tc>
      </w:tr>
      <w:tr w:rsidR="0071146C" w:rsidRPr="00F36274">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18"/>
                <w:szCs w:val="18"/>
              </w:rPr>
            </w:pPr>
            <w:r w:rsidRPr="00F36274">
              <w:rPr>
                <w:rFonts w:ascii="Arial" w:hAnsi="Arial" w:cs="Arial"/>
                <w:sz w:val="18"/>
                <w:szCs w:val="18"/>
              </w:rPr>
              <w:t>0703</w:t>
            </w:r>
          </w:p>
        </w:tc>
        <w:tc>
          <w:tcPr>
            <w:tcW w:w="261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18"/>
                <w:szCs w:val="18"/>
              </w:rPr>
            </w:pPr>
            <w:r w:rsidRPr="00F36274">
              <w:rPr>
                <w:rFonts w:ascii="Arial" w:hAnsi="Arial" w:cs="Arial"/>
                <w:sz w:val="18"/>
                <w:szCs w:val="18"/>
              </w:rPr>
              <w:t>Бенз/а/пирен (3,4-Бензпирен)</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ПДК с/с * 10</w:t>
            </w:r>
          </w:p>
        </w:tc>
        <w:tc>
          <w:tcPr>
            <w:tcW w:w="140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0,0000010</w:t>
            </w:r>
          </w:p>
        </w:tc>
        <w:tc>
          <w:tcPr>
            <w:tcW w:w="1328"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0,0000100</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Да</w:t>
            </w:r>
          </w:p>
        </w:tc>
        <w:tc>
          <w:tcPr>
            <w:tcW w:w="83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Да</w:t>
            </w:r>
          </w:p>
        </w:tc>
      </w:tr>
      <w:tr w:rsidR="0071146C" w:rsidRPr="00F36274">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18"/>
                <w:szCs w:val="18"/>
              </w:rPr>
            </w:pPr>
            <w:r w:rsidRPr="00F36274">
              <w:rPr>
                <w:rFonts w:ascii="Arial" w:hAnsi="Arial" w:cs="Arial"/>
                <w:sz w:val="18"/>
                <w:szCs w:val="18"/>
              </w:rPr>
              <w:t>1707</w:t>
            </w:r>
          </w:p>
        </w:tc>
        <w:tc>
          <w:tcPr>
            <w:tcW w:w="261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18"/>
                <w:szCs w:val="18"/>
              </w:rPr>
            </w:pPr>
            <w:r w:rsidRPr="00F36274">
              <w:rPr>
                <w:rFonts w:ascii="Arial" w:hAnsi="Arial" w:cs="Arial"/>
                <w:sz w:val="18"/>
                <w:szCs w:val="18"/>
              </w:rPr>
              <w:t>Диметилсульфид</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ПДК м/р</w:t>
            </w:r>
          </w:p>
        </w:tc>
        <w:tc>
          <w:tcPr>
            <w:tcW w:w="140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0,8000000</w:t>
            </w:r>
          </w:p>
        </w:tc>
        <w:tc>
          <w:tcPr>
            <w:tcW w:w="1328"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0,8000000</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Нет</w:t>
            </w:r>
          </w:p>
        </w:tc>
        <w:tc>
          <w:tcPr>
            <w:tcW w:w="83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Нет</w:t>
            </w:r>
          </w:p>
        </w:tc>
      </w:tr>
      <w:tr w:rsidR="0071146C" w:rsidRPr="00F36274">
        <w:tblPrEx>
          <w:tblCellMar>
            <w:top w:w="0" w:type="dxa"/>
            <w:left w:w="0" w:type="dxa"/>
            <w:bottom w:w="0" w:type="dxa"/>
            <w:right w:w="0" w:type="dxa"/>
          </w:tblCellMar>
        </w:tblPrEx>
        <w:trPr>
          <w:jc w:val="center"/>
        </w:trPr>
        <w:tc>
          <w:tcPr>
            <w:tcW w:w="67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18"/>
                <w:szCs w:val="18"/>
              </w:rPr>
            </w:pPr>
            <w:r w:rsidRPr="00F36274">
              <w:rPr>
                <w:rFonts w:ascii="Arial" w:hAnsi="Arial" w:cs="Arial"/>
                <w:sz w:val="18"/>
                <w:szCs w:val="18"/>
              </w:rPr>
              <w:t>2920</w:t>
            </w:r>
          </w:p>
        </w:tc>
        <w:tc>
          <w:tcPr>
            <w:tcW w:w="261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18"/>
                <w:szCs w:val="18"/>
              </w:rPr>
            </w:pPr>
            <w:r w:rsidRPr="00F36274">
              <w:rPr>
                <w:rFonts w:ascii="Arial" w:hAnsi="Arial" w:cs="Arial"/>
                <w:sz w:val="18"/>
                <w:szCs w:val="18"/>
              </w:rPr>
              <w:t>Пыль меховая (шерстяная, пу- ховая)</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ОБУВ</w:t>
            </w:r>
          </w:p>
        </w:tc>
        <w:tc>
          <w:tcPr>
            <w:tcW w:w="140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0,0300000</w:t>
            </w:r>
          </w:p>
        </w:tc>
        <w:tc>
          <w:tcPr>
            <w:tcW w:w="1328"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0,0300000</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1</w:t>
            </w:r>
          </w:p>
        </w:tc>
        <w:tc>
          <w:tcPr>
            <w:tcW w:w="77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Нет</w:t>
            </w:r>
          </w:p>
        </w:tc>
        <w:tc>
          <w:tcPr>
            <w:tcW w:w="83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8"/>
                <w:szCs w:val="18"/>
              </w:rPr>
            </w:pPr>
            <w:r w:rsidRPr="00F36274">
              <w:rPr>
                <w:rFonts w:ascii="Arial" w:hAnsi="Arial" w:cs="Arial"/>
                <w:sz w:val="18"/>
                <w:szCs w:val="18"/>
              </w:rPr>
              <w:t>Нет</w:t>
            </w:r>
          </w:p>
        </w:tc>
      </w:tr>
    </w:tbl>
    <w:p w:rsidR="0071146C" w:rsidRDefault="0071146C" w:rsidP="0071146C">
      <w:pPr>
        <w:widowControl w:val="0"/>
        <w:autoSpaceDE w:val="0"/>
        <w:autoSpaceDN w:val="0"/>
        <w:adjustRightInd w:val="0"/>
        <w:jc w:val="center"/>
        <w:rPr>
          <w:rFonts w:ascii="Arial" w:hAnsi="Arial" w:cs="Arial"/>
          <w:sz w:val="16"/>
          <w:szCs w:val="16"/>
        </w:rPr>
      </w:pPr>
    </w:p>
    <w:p w:rsidR="0071146C" w:rsidRDefault="0071146C" w:rsidP="0071146C">
      <w:pPr>
        <w:widowControl w:val="0"/>
        <w:autoSpaceDE w:val="0"/>
        <w:autoSpaceDN w:val="0"/>
        <w:adjustRightInd w:val="0"/>
        <w:rPr>
          <w:rFonts w:ascii="Arial" w:hAnsi="Arial" w:cs="Arial"/>
          <w:sz w:val="20"/>
          <w:szCs w:val="20"/>
        </w:rPr>
      </w:pPr>
      <w:r>
        <w:rPr>
          <w:rFonts w:ascii="Arial" w:hAnsi="Arial" w:cs="Arial"/>
          <w:sz w:val="16"/>
          <w:szCs w:val="16"/>
        </w:rPr>
        <w:t>*Используется при необходимости применения особых нормативных требований. При изменении значения параметра "Поправочный коэффициент к ПДК/ОБУВ", по умолчанию равного 1, получаемые результаты расчета максимальной концентрации следует сравнивать не со значением коэффициента, а с 1.</w:t>
      </w:r>
    </w:p>
    <w:p w:rsidR="0071146C" w:rsidRDefault="0071146C" w:rsidP="0071146C">
      <w:pPr>
        <w:widowControl w:val="0"/>
        <w:autoSpaceDE w:val="0"/>
        <w:autoSpaceDN w:val="0"/>
        <w:adjustRightInd w:val="0"/>
        <w:jc w:val="center"/>
        <w:rPr>
          <w:rFonts w:ascii="Arial" w:hAnsi="Arial" w:cs="Arial"/>
          <w:b/>
          <w:bCs/>
        </w:rPr>
      </w:pPr>
      <w:r>
        <w:rPr>
          <w:rFonts w:ascii="Arial" w:hAnsi="Arial" w:cs="Arial"/>
          <w:b/>
          <w:bCs/>
        </w:rPr>
        <w:t>Посты измерения фоновых концентраций</w:t>
      </w:r>
    </w:p>
    <w:p w:rsidR="0071146C" w:rsidRDefault="0071146C" w:rsidP="0071146C">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934"/>
        <w:gridCol w:w="5943"/>
        <w:gridCol w:w="1139"/>
        <w:gridCol w:w="1109"/>
      </w:tblGrid>
      <w:tr w:rsidR="0071146C" w:rsidRPr="00F36274">
        <w:tblPrEx>
          <w:tblCellMar>
            <w:top w:w="0" w:type="dxa"/>
            <w:left w:w="0" w:type="dxa"/>
            <w:bottom w:w="0" w:type="dxa"/>
            <w:right w:w="0" w:type="dxa"/>
          </w:tblCellMar>
        </w:tblPrEx>
        <w:trPr>
          <w:jc w:val="center"/>
        </w:trPr>
        <w:tc>
          <w:tcPr>
            <w:tcW w:w="934"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16"/>
                <w:szCs w:val="16"/>
              </w:rPr>
            </w:pPr>
            <w:r w:rsidRPr="00F36274">
              <w:rPr>
                <w:rFonts w:ascii="Arial" w:hAnsi="Arial" w:cs="Arial"/>
                <w:b/>
                <w:bCs/>
                <w:sz w:val="16"/>
                <w:szCs w:val="16"/>
              </w:rPr>
              <w:lastRenderedPageBreak/>
              <w:t>№ поста</w:t>
            </w:r>
          </w:p>
        </w:tc>
        <w:tc>
          <w:tcPr>
            <w:tcW w:w="5943"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16"/>
                <w:szCs w:val="16"/>
              </w:rPr>
            </w:pPr>
            <w:r w:rsidRPr="00F36274">
              <w:rPr>
                <w:rFonts w:ascii="Arial" w:hAnsi="Arial" w:cs="Arial"/>
                <w:b/>
                <w:bCs/>
                <w:sz w:val="16"/>
                <w:szCs w:val="16"/>
              </w:rPr>
              <w:t>Наименование</w:t>
            </w:r>
          </w:p>
        </w:tc>
        <w:tc>
          <w:tcPr>
            <w:tcW w:w="2248" w:type="dxa"/>
            <w:gridSpan w:val="2"/>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16"/>
                <w:szCs w:val="16"/>
              </w:rPr>
            </w:pPr>
            <w:r w:rsidRPr="00F36274">
              <w:rPr>
                <w:rFonts w:ascii="Arial" w:hAnsi="Arial" w:cs="Arial"/>
                <w:b/>
                <w:bCs/>
                <w:sz w:val="16"/>
                <w:szCs w:val="16"/>
              </w:rPr>
              <w:t>Координаты поста</w:t>
            </w:r>
          </w:p>
        </w:tc>
      </w:tr>
      <w:tr w:rsidR="0071146C" w:rsidRPr="00F36274">
        <w:tblPrEx>
          <w:tblCellMar>
            <w:top w:w="0" w:type="dxa"/>
            <w:left w:w="0" w:type="dxa"/>
            <w:bottom w:w="0" w:type="dxa"/>
            <w:right w:w="0" w:type="dxa"/>
          </w:tblCellMar>
        </w:tblPrEx>
        <w:trPr>
          <w:jc w:val="center"/>
        </w:trPr>
        <w:tc>
          <w:tcPr>
            <w:tcW w:w="934"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16"/>
                <w:szCs w:val="16"/>
              </w:rPr>
            </w:pPr>
          </w:p>
        </w:tc>
        <w:tc>
          <w:tcPr>
            <w:tcW w:w="5943"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16"/>
                <w:szCs w:val="16"/>
              </w:rPr>
            </w:pPr>
          </w:p>
        </w:tc>
        <w:tc>
          <w:tcPr>
            <w:tcW w:w="113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16"/>
                <w:szCs w:val="16"/>
              </w:rPr>
            </w:pPr>
            <w:r w:rsidRPr="00F36274">
              <w:rPr>
                <w:rFonts w:ascii="Arial" w:hAnsi="Arial" w:cs="Arial"/>
                <w:b/>
                <w:bCs/>
                <w:sz w:val="16"/>
                <w:szCs w:val="16"/>
              </w:rPr>
              <w:t>x</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16"/>
                <w:szCs w:val="16"/>
              </w:rPr>
            </w:pPr>
            <w:r w:rsidRPr="00F36274">
              <w:rPr>
                <w:rFonts w:ascii="Arial" w:hAnsi="Arial" w:cs="Arial"/>
                <w:b/>
                <w:bCs/>
                <w:sz w:val="16"/>
                <w:szCs w:val="16"/>
              </w:rPr>
              <w:t>y</w:t>
            </w:r>
          </w:p>
        </w:tc>
      </w:tr>
      <w:tr w:rsidR="0071146C" w:rsidRPr="00F36274">
        <w:tblPrEx>
          <w:tblCellMar>
            <w:top w:w="0" w:type="dxa"/>
            <w:left w:w="0" w:type="dxa"/>
            <w:bottom w:w="0" w:type="dxa"/>
            <w:right w:w="0" w:type="dxa"/>
          </w:tblCellMar>
        </w:tblPrEx>
        <w:trPr>
          <w:jc w:val="center"/>
        </w:trPr>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16"/>
                <w:szCs w:val="16"/>
              </w:rPr>
            </w:pPr>
            <w:r w:rsidRPr="00F36274">
              <w:rPr>
                <w:rFonts w:ascii="Arial" w:hAnsi="Arial" w:cs="Arial"/>
                <w:sz w:val="16"/>
                <w:szCs w:val="16"/>
              </w:rPr>
              <w:t>0</w:t>
            </w:r>
          </w:p>
        </w:tc>
        <w:tc>
          <w:tcPr>
            <w:tcW w:w="594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16"/>
                <w:szCs w:val="16"/>
              </w:rPr>
            </w:pPr>
            <w:r w:rsidRPr="00F36274">
              <w:rPr>
                <w:rFonts w:ascii="Arial" w:hAnsi="Arial" w:cs="Arial"/>
                <w:sz w:val="16"/>
                <w:szCs w:val="16"/>
              </w:rPr>
              <w:t>Новый пост</w:t>
            </w:r>
          </w:p>
        </w:tc>
        <w:tc>
          <w:tcPr>
            <w:tcW w:w="113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16"/>
                <w:szCs w:val="16"/>
              </w:rPr>
            </w:pPr>
            <w:r w:rsidRPr="00F36274">
              <w:rPr>
                <w:rFonts w:ascii="Arial" w:hAnsi="Arial" w:cs="Arial"/>
                <w:sz w:val="16"/>
                <w:szCs w:val="16"/>
              </w:rPr>
              <w:t>0</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16"/>
                <w:szCs w:val="16"/>
              </w:rPr>
            </w:pPr>
            <w:r w:rsidRPr="00F36274">
              <w:rPr>
                <w:rFonts w:ascii="Arial" w:hAnsi="Arial" w:cs="Arial"/>
                <w:sz w:val="16"/>
                <w:szCs w:val="16"/>
              </w:rPr>
              <w:t>0</w:t>
            </w:r>
          </w:p>
        </w:tc>
      </w:tr>
    </w:tbl>
    <w:p w:rsidR="0071146C" w:rsidRDefault="0071146C" w:rsidP="0071146C">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1080"/>
        <w:gridCol w:w="3460"/>
        <w:gridCol w:w="949"/>
        <w:gridCol w:w="803"/>
        <w:gridCol w:w="14"/>
        <w:gridCol w:w="905"/>
        <w:gridCol w:w="949"/>
        <w:gridCol w:w="14"/>
        <w:gridCol w:w="861"/>
        <w:gridCol w:w="31"/>
      </w:tblGrid>
      <w:tr w:rsidR="0071146C" w:rsidRPr="00F36274">
        <w:tblPrEx>
          <w:tblCellMar>
            <w:top w:w="0" w:type="dxa"/>
            <w:left w:w="0" w:type="dxa"/>
            <w:bottom w:w="0" w:type="dxa"/>
            <w:right w:w="0" w:type="dxa"/>
          </w:tblCellMar>
        </w:tblPrEx>
        <w:trPr>
          <w:jc w:val="center"/>
        </w:trPr>
        <w:tc>
          <w:tcPr>
            <w:tcW w:w="1080"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Код в-ва</w:t>
            </w:r>
          </w:p>
        </w:tc>
        <w:tc>
          <w:tcPr>
            <w:tcW w:w="3460"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Наименование вещества</w:t>
            </w:r>
          </w:p>
        </w:tc>
        <w:tc>
          <w:tcPr>
            <w:tcW w:w="4526" w:type="dxa"/>
            <w:gridSpan w:val="8"/>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Фоновые концентрации</w:t>
            </w:r>
          </w:p>
        </w:tc>
      </w:tr>
      <w:tr w:rsidR="0071146C" w:rsidRPr="00F36274">
        <w:tblPrEx>
          <w:tblCellMar>
            <w:top w:w="0" w:type="dxa"/>
            <w:left w:w="0" w:type="dxa"/>
            <w:bottom w:w="0" w:type="dxa"/>
            <w:right w:w="0" w:type="dxa"/>
          </w:tblCellMar>
        </w:tblPrEx>
        <w:trPr>
          <w:jc w:val="center"/>
        </w:trPr>
        <w:tc>
          <w:tcPr>
            <w:tcW w:w="1080"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6"/>
                <w:szCs w:val="16"/>
              </w:rPr>
            </w:pPr>
          </w:p>
        </w:tc>
        <w:tc>
          <w:tcPr>
            <w:tcW w:w="3460"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6"/>
                <w:szCs w:val="16"/>
              </w:rPr>
            </w:pP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Штиль</w:t>
            </w:r>
          </w:p>
        </w:tc>
        <w:tc>
          <w:tcPr>
            <w:tcW w:w="817" w:type="dxa"/>
            <w:gridSpan w:val="2"/>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Север</w:t>
            </w:r>
          </w:p>
        </w:tc>
        <w:tc>
          <w:tcPr>
            <w:tcW w:w="90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Восток</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Юг</w:t>
            </w:r>
          </w:p>
        </w:tc>
        <w:tc>
          <w:tcPr>
            <w:tcW w:w="905" w:type="dxa"/>
            <w:gridSpan w:val="3"/>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Запад</w:t>
            </w:r>
          </w:p>
        </w:tc>
      </w:tr>
      <w:tr w:rsidR="0071146C" w:rsidRPr="00F36274">
        <w:tblPrEx>
          <w:tblCellMar>
            <w:top w:w="0" w:type="dxa"/>
            <w:left w:w="0" w:type="dxa"/>
            <w:bottom w:w="0" w:type="dxa"/>
            <w:right w:w="0" w:type="dxa"/>
          </w:tblCellMar>
        </w:tblPrEx>
        <w:trPr>
          <w:gridAfter w:val="1"/>
          <w:wAfter w:w="31" w:type="dxa"/>
          <w:jc w:val="center"/>
        </w:trPr>
        <w:tc>
          <w:tcPr>
            <w:tcW w:w="1080"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0301</w:t>
            </w:r>
          </w:p>
        </w:tc>
        <w:tc>
          <w:tcPr>
            <w:tcW w:w="3460"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Азота диоксид (Азот (IV) оксид)</w:t>
            </w:r>
          </w:p>
        </w:tc>
        <w:tc>
          <w:tcPr>
            <w:tcW w:w="949"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0,03</w:t>
            </w:r>
          </w:p>
        </w:tc>
        <w:tc>
          <w:tcPr>
            <w:tcW w:w="803"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0,03</w:t>
            </w:r>
          </w:p>
        </w:tc>
        <w:tc>
          <w:tcPr>
            <w:tcW w:w="919" w:type="dxa"/>
            <w:gridSpan w:val="2"/>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0,03</w:t>
            </w:r>
          </w:p>
        </w:tc>
        <w:tc>
          <w:tcPr>
            <w:tcW w:w="963" w:type="dxa"/>
            <w:gridSpan w:val="2"/>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0,03</w:t>
            </w:r>
          </w:p>
        </w:tc>
        <w:tc>
          <w:tcPr>
            <w:tcW w:w="861"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0,03</w:t>
            </w:r>
          </w:p>
        </w:tc>
      </w:tr>
      <w:tr w:rsidR="0071146C" w:rsidRPr="00F36274">
        <w:tblPrEx>
          <w:tblCellMar>
            <w:top w:w="0" w:type="dxa"/>
            <w:left w:w="0" w:type="dxa"/>
            <w:bottom w:w="0" w:type="dxa"/>
            <w:right w:w="0" w:type="dxa"/>
          </w:tblCellMar>
        </w:tblPrEx>
        <w:trPr>
          <w:gridAfter w:val="1"/>
          <w:wAfter w:w="31" w:type="dxa"/>
          <w:jc w:val="center"/>
        </w:trPr>
        <w:tc>
          <w:tcPr>
            <w:tcW w:w="1080"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0303</w:t>
            </w:r>
          </w:p>
        </w:tc>
        <w:tc>
          <w:tcPr>
            <w:tcW w:w="3460"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Аммиак</w:t>
            </w:r>
          </w:p>
        </w:tc>
        <w:tc>
          <w:tcPr>
            <w:tcW w:w="949"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0,049</w:t>
            </w:r>
          </w:p>
        </w:tc>
        <w:tc>
          <w:tcPr>
            <w:tcW w:w="803"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0,049</w:t>
            </w:r>
          </w:p>
        </w:tc>
        <w:tc>
          <w:tcPr>
            <w:tcW w:w="919" w:type="dxa"/>
            <w:gridSpan w:val="2"/>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0,049</w:t>
            </w:r>
          </w:p>
        </w:tc>
        <w:tc>
          <w:tcPr>
            <w:tcW w:w="963" w:type="dxa"/>
            <w:gridSpan w:val="2"/>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0,049</w:t>
            </w:r>
          </w:p>
        </w:tc>
        <w:tc>
          <w:tcPr>
            <w:tcW w:w="861"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0,049</w:t>
            </w:r>
          </w:p>
        </w:tc>
      </w:tr>
      <w:tr w:rsidR="0071146C" w:rsidRPr="00F36274">
        <w:tblPrEx>
          <w:tblCellMar>
            <w:top w:w="0" w:type="dxa"/>
            <w:left w:w="0" w:type="dxa"/>
            <w:bottom w:w="0" w:type="dxa"/>
            <w:right w:w="0" w:type="dxa"/>
          </w:tblCellMar>
        </w:tblPrEx>
        <w:trPr>
          <w:gridAfter w:val="1"/>
          <w:wAfter w:w="31" w:type="dxa"/>
          <w:jc w:val="center"/>
        </w:trPr>
        <w:tc>
          <w:tcPr>
            <w:tcW w:w="1080"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0337</w:t>
            </w:r>
          </w:p>
        </w:tc>
        <w:tc>
          <w:tcPr>
            <w:tcW w:w="3460"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Углерод оксид</w:t>
            </w:r>
          </w:p>
        </w:tc>
        <w:tc>
          <w:tcPr>
            <w:tcW w:w="949"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0,616</w:t>
            </w:r>
          </w:p>
        </w:tc>
        <w:tc>
          <w:tcPr>
            <w:tcW w:w="803"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0,616</w:t>
            </w:r>
          </w:p>
        </w:tc>
        <w:tc>
          <w:tcPr>
            <w:tcW w:w="919" w:type="dxa"/>
            <w:gridSpan w:val="2"/>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0,616</w:t>
            </w:r>
          </w:p>
        </w:tc>
        <w:tc>
          <w:tcPr>
            <w:tcW w:w="963" w:type="dxa"/>
            <w:gridSpan w:val="2"/>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0,616</w:t>
            </w:r>
          </w:p>
        </w:tc>
        <w:tc>
          <w:tcPr>
            <w:tcW w:w="861"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0,616</w:t>
            </w:r>
          </w:p>
        </w:tc>
      </w:tr>
      <w:tr w:rsidR="0071146C" w:rsidRPr="00F36274">
        <w:tblPrEx>
          <w:tblCellMar>
            <w:top w:w="0" w:type="dxa"/>
            <w:left w:w="0" w:type="dxa"/>
            <w:bottom w:w="0" w:type="dxa"/>
            <w:right w:w="0" w:type="dxa"/>
          </w:tblCellMar>
        </w:tblPrEx>
        <w:trPr>
          <w:gridAfter w:val="1"/>
          <w:wAfter w:w="31" w:type="dxa"/>
          <w:jc w:val="center"/>
        </w:trPr>
        <w:tc>
          <w:tcPr>
            <w:tcW w:w="1080"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0703</w:t>
            </w:r>
          </w:p>
        </w:tc>
        <w:tc>
          <w:tcPr>
            <w:tcW w:w="3460"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Бенз/а/пирен (3,4-Бензпирен)</w:t>
            </w:r>
          </w:p>
        </w:tc>
        <w:tc>
          <w:tcPr>
            <w:tcW w:w="949"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7,8E-5</w:t>
            </w:r>
          </w:p>
        </w:tc>
        <w:tc>
          <w:tcPr>
            <w:tcW w:w="803"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7,8E-5</w:t>
            </w:r>
          </w:p>
        </w:tc>
        <w:tc>
          <w:tcPr>
            <w:tcW w:w="919" w:type="dxa"/>
            <w:gridSpan w:val="2"/>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7,8E-5</w:t>
            </w:r>
          </w:p>
        </w:tc>
        <w:tc>
          <w:tcPr>
            <w:tcW w:w="963" w:type="dxa"/>
            <w:gridSpan w:val="2"/>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7,8E-5</w:t>
            </w:r>
          </w:p>
        </w:tc>
        <w:tc>
          <w:tcPr>
            <w:tcW w:w="861"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7,8E-5</w:t>
            </w:r>
          </w:p>
        </w:tc>
      </w:tr>
      <w:tr w:rsidR="0071146C" w:rsidRPr="00F36274">
        <w:tblPrEx>
          <w:tblCellMar>
            <w:top w:w="0" w:type="dxa"/>
            <w:left w:w="0" w:type="dxa"/>
            <w:bottom w:w="0" w:type="dxa"/>
            <w:right w:w="0" w:type="dxa"/>
          </w:tblCellMar>
        </w:tblPrEx>
        <w:trPr>
          <w:gridAfter w:val="1"/>
          <w:wAfter w:w="31" w:type="dxa"/>
          <w:jc w:val="center"/>
        </w:trPr>
        <w:tc>
          <w:tcPr>
            <w:tcW w:w="1080"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1071</w:t>
            </w:r>
          </w:p>
        </w:tc>
        <w:tc>
          <w:tcPr>
            <w:tcW w:w="3460"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Гидроксибензол (Фенол)</w:t>
            </w:r>
          </w:p>
        </w:tc>
        <w:tc>
          <w:tcPr>
            <w:tcW w:w="949"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0,0031</w:t>
            </w:r>
          </w:p>
        </w:tc>
        <w:tc>
          <w:tcPr>
            <w:tcW w:w="803"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0,0031</w:t>
            </w:r>
          </w:p>
        </w:tc>
        <w:tc>
          <w:tcPr>
            <w:tcW w:w="919" w:type="dxa"/>
            <w:gridSpan w:val="2"/>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0,0031</w:t>
            </w:r>
          </w:p>
        </w:tc>
        <w:tc>
          <w:tcPr>
            <w:tcW w:w="963" w:type="dxa"/>
            <w:gridSpan w:val="2"/>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0,0031</w:t>
            </w:r>
          </w:p>
        </w:tc>
        <w:tc>
          <w:tcPr>
            <w:tcW w:w="861" w:type="dxa"/>
            <w:tcBorders>
              <w:top w:val="nil"/>
              <w:left w:val="nil"/>
              <w:bottom w:val="nil"/>
              <w:right w:val="nil"/>
            </w:tcBorders>
          </w:tcPr>
          <w:p w:rsidR="0071146C" w:rsidRPr="00F36274" w:rsidRDefault="0071146C" w:rsidP="00CF55A3">
            <w:pPr>
              <w:widowControl w:val="0"/>
              <w:autoSpaceDE w:val="0"/>
              <w:autoSpaceDN w:val="0"/>
              <w:adjustRightInd w:val="0"/>
              <w:jc w:val="center"/>
              <w:rPr>
                <w:rFonts w:ascii="Arial" w:hAnsi="Arial" w:cs="Arial"/>
                <w:sz w:val="16"/>
                <w:szCs w:val="16"/>
              </w:rPr>
            </w:pPr>
            <w:r w:rsidRPr="00F36274">
              <w:rPr>
                <w:rFonts w:ascii="Arial" w:hAnsi="Arial" w:cs="Arial"/>
                <w:sz w:val="16"/>
                <w:szCs w:val="16"/>
              </w:rPr>
              <w:t>0,0031</w:t>
            </w:r>
          </w:p>
        </w:tc>
      </w:tr>
    </w:tbl>
    <w:p w:rsidR="0071146C" w:rsidRDefault="0071146C" w:rsidP="0071146C">
      <w:pPr>
        <w:widowControl w:val="0"/>
        <w:autoSpaceDE w:val="0"/>
        <w:autoSpaceDN w:val="0"/>
        <w:adjustRightInd w:val="0"/>
        <w:rPr>
          <w:rFonts w:ascii="Arial" w:hAnsi="Arial" w:cs="Arial"/>
          <w:b/>
          <w:bCs/>
        </w:rPr>
      </w:pPr>
    </w:p>
    <w:p w:rsidR="0071146C" w:rsidRDefault="0071146C" w:rsidP="0071146C">
      <w:pPr>
        <w:widowControl w:val="0"/>
        <w:autoSpaceDE w:val="0"/>
        <w:autoSpaceDN w:val="0"/>
        <w:adjustRightInd w:val="0"/>
        <w:jc w:val="center"/>
        <w:rPr>
          <w:rFonts w:ascii="Arial" w:hAnsi="Arial" w:cs="Arial"/>
          <w:b/>
          <w:bCs/>
          <w:sz w:val="20"/>
          <w:szCs w:val="20"/>
        </w:rPr>
      </w:pPr>
      <w:r>
        <w:rPr>
          <w:rFonts w:ascii="Arial" w:hAnsi="Arial" w:cs="Arial"/>
          <w:b/>
          <w:bCs/>
        </w:rPr>
        <w:t>Перебор метеопараметров при расчете</w:t>
      </w:r>
    </w:p>
    <w:p w:rsidR="0071146C" w:rsidRDefault="0071146C" w:rsidP="0071146C">
      <w:pPr>
        <w:widowControl w:val="0"/>
        <w:autoSpaceDE w:val="0"/>
        <w:autoSpaceDN w:val="0"/>
        <w:adjustRightInd w:val="0"/>
        <w:jc w:val="center"/>
        <w:rPr>
          <w:rFonts w:ascii="Arial" w:hAnsi="Arial" w:cs="Arial"/>
          <w:b/>
          <w:bCs/>
          <w:sz w:val="20"/>
          <w:szCs w:val="20"/>
        </w:rPr>
      </w:pPr>
      <w:r>
        <w:rPr>
          <w:rFonts w:ascii="Arial" w:hAnsi="Arial" w:cs="Arial"/>
          <w:b/>
          <w:bCs/>
          <w:sz w:val="20"/>
          <w:szCs w:val="20"/>
        </w:rPr>
        <w:t>Набор-автомат</w:t>
      </w:r>
    </w:p>
    <w:p w:rsidR="0071146C" w:rsidRDefault="0071146C" w:rsidP="0071146C">
      <w:pPr>
        <w:widowControl w:val="0"/>
        <w:autoSpaceDE w:val="0"/>
        <w:autoSpaceDN w:val="0"/>
        <w:adjustRightInd w:val="0"/>
        <w:jc w:val="center"/>
        <w:rPr>
          <w:rFonts w:ascii="Arial" w:hAnsi="Arial" w:cs="Arial"/>
          <w:sz w:val="16"/>
          <w:szCs w:val="16"/>
        </w:rPr>
      </w:pPr>
    </w:p>
    <w:p w:rsidR="0071146C" w:rsidRDefault="0071146C" w:rsidP="0071146C">
      <w:pPr>
        <w:widowControl w:val="0"/>
        <w:autoSpaceDE w:val="0"/>
        <w:autoSpaceDN w:val="0"/>
        <w:adjustRightInd w:val="0"/>
        <w:rPr>
          <w:rFonts w:ascii="Arial" w:hAnsi="Arial" w:cs="Arial"/>
          <w:b/>
          <w:bCs/>
          <w:sz w:val="20"/>
          <w:szCs w:val="20"/>
        </w:rPr>
      </w:pPr>
    </w:p>
    <w:p w:rsidR="0071146C" w:rsidRDefault="0071146C" w:rsidP="0071146C">
      <w:pPr>
        <w:widowControl w:val="0"/>
        <w:autoSpaceDE w:val="0"/>
        <w:autoSpaceDN w:val="0"/>
        <w:adjustRightInd w:val="0"/>
        <w:jc w:val="center"/>
        <w:rPr>
          <w:rFonts w:ascii="Arial" w:hAnsi="Arial" w:cs="Arial"/>
          <w:b/>
          <w:bCs/>
          <w:sz w:val="20"/>
          <w:szCs w:val="20"/>
        </w:rPr>
      </w:pPr>
      <w:r>
        <w:rPr>
          <w:rFonts w:ascii="Arial" w:hAnsi="Arial" w:cs="Arial"/>
          <w:b/>
          <w:bCs/>
          <w:sz w:val="20"/>
          <w:szCs w:val="20"/>
        </w:rPr>
        <w:t>Перебор скоростей ветра осуществляется автоматически</w:t>
      </w:r>
    </w:p>
    <w:p w:rsidR="0071146C" w:rsidRDefault="0071146C" w:rsidP="0071146C">
      <w:pPr>
        <w:widowControl w:val="0"/>
        <w:autoSpaceDE w:val="0"/>
        <w:autoSpaceDN w:val="0"/>
        <w:adjustRightInd w:val="0"/>
        <w:jc w:val="center"/>
        <w:rPr>
          <w:rFonts w:ascii="Arial" w:hAnsi="Arial" w:cs="Arial"/>
          <w:b/>
          <w:bCs/>
          <w:sz w:val="20"/>
          <w:szCs w:val="20"/>
        </w:rPr>
      </w:pPr>
    </w:p>
    <w:p w:rsidR="0071146C" w:rsidRDefault="0071146C" w:rsidP="0071146C">
      <w:pPr>
        <w:widowControl w:val="0"/>
        <w:autoSpaceDE w:val="0"/>
        <w:autoSpaceDN w:val="0"/>
        <w:adjustRightInd w:val="0"/>
        <w:jc w:val="center"/>
        <w:rPr>
          <w:rFonts w:ascii="Arial" w:hAnsi="Arial" w:cs="Arial"/>
          <w:b/>
          <w:bCs/>
          <w:sz w:val="20"/>
          <w:szCs w:val="20"/>
        </w:rPr>
      </w:pPr>
      <w:r>
        <w:rPr>
          <w:rFonts w:ascii="Arial" w:hAnsi="Arial" w:cs="Arial"/>
          <w:b/>
          <w:bCs/>
          <w:sz w:val="20"/>
          <w:szCs w:val="20"/>
        </w:rPr>
        <w:t>Направление ветра</w:t>
      </w:r>
    </w:p>
    <w:p w:rsidR="0071146C" w:rsidRDefault="0071146C" w:rsidP="0071146C">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2453"/>
        <w:gridCol w:w="2803"/>
        <w:gridCol w:w="2570"/>
      </w:tblGrid>
      <w:tr w:rsidR="0071146C" w:rsidRPr="00F36274">
        <w:tblPrEx>
          <w:tblCellMar>
            <w:top w:w="0" w:type="dxa"/>
            <w:left w:w="0" w:type="dxa"/>
            <w:bottom w:w="0" w:type="dxa"/>
            <w:right w:w="0" w:type="dxa"/>
          </w:tblCellMar>
        </w:tblPrEx>
        <w:trPr>
          <w:jc w:val="center"/>
        </w:trPr>
        <w:tc>
          <w:tcPr>
            <w:tcW w:w="245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Начало сектора</w:t>
            </w:r>
          </w:p>
        </w:tc>
        <w:tc>
          <w:tcPr>
            <w:tcW w:w="280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Конец сектора</w:t>
            </w:r>
          </w:p>
        </w:tc>
        <w:tc>
          <w:tcPr>
            <w:tcW w:w="2570"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Шаг перебора ветра</w:t>
            </w:r>
          </w:p>
        </w:tc>
      </w:tr>
      <w:tr w:rsidR="0071146C" w:rsidRPr="00F36274">
        <w:tblPrEx>
          <w:tblCellMar>
            <w:top w:w="0" w:type="dxa"/>
            <w:left w:w="0" w:type="dxa"/>
            <w:bottom w:w="0" w:type="dxa"/>
            <w:right w:w="0" w:type="dxa"/>
          </w:tblCellMar>
        </w:tblPrEx>
        <w:trPr>
          <w:jc w:val="center"/>
        </w:trPr>
        <w:tc>
          <w:tcPr>
            <w:tcW w:w="245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0</w:t>
            </w:r>
          </w:p>
        </w:tc>
        <w:tc>
          <w:tcPr>
            <w:tcW w:w="2803"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360</w:t>
            </w:r>
          </w:p>
        </w:tc>
        <w:tc>
          <w:tcPr>
            <w:tcW w:w="2570"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1</w:t>
            </w:r>
          </w:p>
        </w:tc>
      </w:tr>
    </w:tbl>
    <w:p w:rsidR="0071146C" w:rsidRDefault="0071146C" w:rsidP="0071146C">
      <w:pPr>
        <w:widowControl w:val="0"/>
        <w:autoSpaceDE w:val="0"/>
        <w:autoSpaceDN w:val="0"/>
        <w:adjustRightInd w:val="0"/>
        <w:rPr>
          <w:rFonts w:ascii="Arial" w:hAnsi="Arial" w:cs="Arial"/>
          <w:b/>
          <w:bCs/>
        </w:rPr>
      </w:pPr>
    </w:p>
    <w:p w:rsidR="0071146C" w:rsidRDefault="0071146C" w:rsidP="0071146C">
      <w:pPr>
        <w:widowControl w:val="0"/>
        <w:autoSpaceDE w:val="0"/>
        <w:autoSpaceDN w:val="0"/>
        <w:adjustRightInd w:val="0"/>
        <w:jc w:val="center"/>
        <w:rPr>
          <w:rFonts w:ascii="Arial" w:hAnsi="Arial" w:cs="Arial"/>
          <w:b/>
          <w:bCs/>
        </w:rPr>
      </w:pPr>
      <w:r>
        <w:rPr>
          <w:rFonts w:ascii="Arial" w:hAnsi="Arial" w:cs="Arial"/>
          <w:b/>
          <w:bCs/>
        </w:rPr>
        <w:t>Расчетные области</w:t>
      </w:r>
    </w:p>
    <w:p w:rsidR="0071146C" w:rsidRDefault="0071146C" w:rsidP="0071146C">
      <w:pPr>
        <w:widowControl w:val="0"/>
        <w:autoSpaceDE w:val="0"/>
        <w:autoSpaceDN w:val="0"/>
        <w:adjustRightInd w:val="0"/>
        <w:jc w:val="center"/>
        <w:rPr>
          <w:rFonts w:ascii="Arial" w:hAnsi="Arial" w:cs="Arial"/>
          <w:b/>
          <w:bCs/>
          <w:sz w:val="20"/>
          <w:szCs w:val="20"/>
        </w:rPr>
      </w:pPr>
    </w:p>
    <w:p w:rsidR="0071146C" w:rsidRDefault="0071146C" w:rsidP="0071146C">
      <w:pPr>
        <w:widowControl w:val="0"/>
        <w:autoSpaceDE w:val="0"/>
        <w:autoSpaceDN w:val="0"/>
        <w:adjustRightInd w:val="0"/>
        <w:jc w:val="center"/>
        <w:rPr>
          <w:rFonts w:ascii="Arial" w:hAnsi="Arial" w:cs="Arial"/>
          <w:b/>
          <w:bCs/>
          <w:sz w:val="20"/>
          <w:szCs w:val="20"/>
        </w:rPr>
      </w:pPr>
      <w:r>
        <w:rPr>
          <w:rFonts w:ascii="Arial" w:hAnsi="Arial" w:cs="Arial"/>
          <w:b/>
          <w:bCs/>
          <w:sz w:val="20"/>
          <w:szCs w:val="20"/>
        </w:rPr>
        <w:t>Расчетные площадки</w:t>
      </w:r>
    </w:p>
    <w:p w:rsidR="0071146C" w:rsidRDefault="0071146C" w:rsidP="0071146C">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496"/>
        <w:gridCol w:w="992"/>
        <w:gridCol w:w="876"/>
        <w:gridCol w:w="890"/>
        <w:gridCol w:w="992"/>
        <w:gridCol w:w="951"/>
        <w:gridCol w:w="949"/>
        <w:gridCol w:w="584"/>
        <w:gridCol w:w="584"/>
        <w:gridCol w:w="846"/>
        <w:gridCol w:w="1416"/>
      </w:tblGrid>
      <w:tr w:rsidR="0071146C" w:rsidRPr="00F36274">
        <w:tblPrEx>
          <w:tblCellMar>
            <w:top w:w="0" w:type="dxa"/>
            <w:left w:w="0" w:type="dxa"/>
            <w:bottom w:w="0" w:type="dxa"/>
            <w:right w:w="0" w:type="dxa"/>
          </w:tblCellMar>
        </w:tblPrEx>
        <w:trPr>
          <w:jc w:val="center"/>
        </w:trPr>
        <w:tc>
          <w:tcPr>
            <w:tcW w:w="496"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tc>
        <w:tc>
          <w:tcPr>
            <w:tcW w:w="992"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Тип</w:t>
            </w:r>
          </w:p>
        </w:tc>
        <w:tc>
          <w:tcPr>
            <w:tcW w:w="3709" w:type="dxa"/>
            <w:gridSpan w:val="4"/>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Полное описание площадки</w:t>
            </w:r>
          </w:p>
        </w:tc>
        <w:tc>
          <w:tcPr>
            <w:tcW w:w="949"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Ширина,</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(м)</w:t>
            </w:r>
          </w:p>
        </w:tc>
        <w:tc>
          <w:tcPr>
            <w:tcW w:w="1168" w:type="dxa"/>
            <w:gridSpan w:val="2"/>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Шаг,</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(м)</w:t>
            </w:r>
          </w:p>
        </w:tc>
        <w:tc>
          <w:tcPr>
            <w:tcW w:w="846"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Высота,</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(м)</w:t>
            </w:r>
          </w:p>
        </w:tc>
        <w:tc>
          <w:tcPr>
            <w:tcW w:w="1416"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Комментарий</w:t>
            </w:r>
          </w:p>
        </w:tc>
      </w:tr>
      <w:tr w:rsidR="0071146C" w:rsidRPr="00F36274">
        <w:tblPrEx>
          <w:tblCellMar>
            <w:top w:w="0" w:type="dxa"/>
            <w:left w:w="0" w:type="dxa"/>
            <w:bottom w:w="0" w:type="dxa"/>
            <w:right w:w="0" w:type="dxa"/>
          </w:tblCellMar>
        </w:tblPrEx>
        <w:trPr>
          <w:jc w:val="center"/>
        </w:trPr>
        <w:tc>
          <w:tcPr>
            <w:tcW w:w="496"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992"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1766" w:type="dxa"/>
            <w:gridSpan w:val="2"/>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Координаты середины</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1-й стороны (м)</w:t>
            </w:r>
          </w:p>
        </w:tc>
        <w:tc>
          <w:tcPr>
            <w:tcW w:w="1942" w:type="dxa"/>
            <w:gridSpan w:val="2"/>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Координаты середины</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2-й стороны (м)</w:t>
            </w:r>
          </w:p>
        </w:tc>
        <w:tc>
          <w:tcPr>
            <w:tcW w:w="949"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1168" w:type="dxa"/>
            <w:gridSpan w:val="2"/>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846"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1416"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r>
      <w:tr w:rsidR="0071146C" w:rsidRPr="00F36274">
        <w:tblPrEx>
          <w:tblCellMar>
            <w:top w:w="0" w:type="dxa"/>
            <w:left w:w="0" w:type="dxa"/>
            <w:bottom w:w="0" w:type="dxa"/>
            <w:right w:w="0" w:type="dxa"/>
          </w:tblCellMar>
        </w:tblPrEx>
        <w:trPr>
          <w:jc w:val="center"/>
        </w:trPr>
        <w:tc>
          <w:tcPr>
            <w:tcW w:w="496"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rPr>
            </w:pPr>
          </w:p>
        </w:tc>
        <w:tc>
          <w:tcPr>
            <w:tcW w:w="992"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rPr>
            </w:pPr>
          </w:p>
        </w:tc>
        <w:tc>
          <w:tcPr>
            <w:tcW w:w="876"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X</w:t>
            </w:r>
          </w:p>
        </w:tc>
        <w:tc>
          <w:tcPr>
            <w:tcW w:w="890"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Y</w:t>
            </w:r>
          </w:p>
        </w:tc>
        <w:tc>
          <w:tcPr>
            <w:tcW w:w="992"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X</w:t>
            </w:r>
          </w:p>
        </w:tc>
        <w:tc>
          <w:tcPr>
            <w:tcW w:w="949"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Y</w:t>
            </w:r>
          </w:p>
        </w:tc>
        <w:tc>
          <w:tcPr>
            <w:tcW w:w="949"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rPr>
            </w:pPr>
          </w:p>
        </w:tc>
        <w:tc>
          <w:tcPr>
            <w:tcW w:w="584"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X</w:t>
            </w:r>
          </w:p>
        </w:tc>
        <w:tc>
          <w:tcPr>
            <w:tcW w:w="584"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Y</w:t>
            </w:r>
          </w:p>
        </w:tc>
        <w:tc>
          <w:tcPr>
            <w:tcW w:w="846"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rPr>
            </w:pPr>
          </w:p>
        </w:tc>
        <w:tc>
          <w:tcPr>
            <w:tcW w:w="1416"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rPr>
            </w:pPr>
          </w:p>
        </w:tc>
      </w:tr>
      <w:tr w:rsidR="0071146C" w:rsidRPr="00F36274">
        <w:tblPrEx>
          <w:tblCellMar>
            <w:top w:w="0" w:type="dxa"/>
            <w:left w:w="0" w:type="dxa"/>
            <w:bottom w:w="0" w:type="dxa"/>
            <w:right w:w="0" w:type="dxa"/>
          </w:tblCellMar>
        </w:tblPrEx>
        <w:trPr>
          <w:jc w:val="center"/>
        </w:trPr>
        <w:tc>
          <w:tcPr>
            <w:tcW w:w="49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Автомат</w:t>
            </w:r>
          </w:p>
        </w:tc>
        <w:tc>
          <w:tcPr>
            <w:tcW w:w="87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w:t>
            </w:r>
          </w:p>
        </w:tc>
        <w:tc>
          <w:tcPr>
            <w:tcW w:w="890"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500</w:t>
            </w:r>
          </w:p>
        </w:tc>
        <w:tc>
          <w:tcPr>
            <w:tcW w:w="58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20</w:t>
            </w:r>
          </w:p>
        </w:tc>
        <w:tc>
          <w:tcPr>
            <w:tcW w:w="58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20</w:t>
            </w:r>
          </w:p>
        </w:tc>
        <w:tc>
          <w:tcPr>
            <w:tcW w:w="84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41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r>
    </w:tbl>
    <w:p w:rsidR="0071146C" w:rsidRDefault="0071146C" w:rsidP="0071146C">
      <w:pPr>
        <w:widowControl w:val="0"/>
        <w:autoSpaceDE w:val="0"/>
        <w:autoSpaceDN w:val="0"/>
        <w:adjustRightInd w:val="0"/>
        <w:jc w:val="center"/>
        <w:rPr>
          <w:rFonts w:ascii="Arial" w:hAnsi="Arial" w:cs="Arial"/>
          <w:b/>
          <w:bCs/>
          <w:sz w:val="20"/>
          <w:szCs w:val="20"/>
        </w:rPr>
      </w:pPr>
    </w:p>
    <w:p w:rsidR="0071146C" w:rsidRDefault="0071146C" w:rsidP="0071146C">
      <w:pPr>
        <w:widowControl w:val="0"/>
        <w:autoSpaceDE w:val="0"/>
        <w:autoSpaceDN w:val="0"/>
        <w:adjustRightInd w:val="0"/>
        <w:jc w:val="center"/>
        <w:rPr>
          <w:rFonts w:ascii="Arial" w:hAnsi="Arial" w:cs="Arial"/>
          <w:b/>
          <w:bCs/>
          <w:sz w:val="20"/>
          <w:szCs w:val="20"/>
        </w:rPr>
      </w:pPr>
      <w:r>
        <w:rPr>
          <w:rFonts w:ascii="Arial" w:hAnsi="Arial" w:cs="Arial"/>
          <w:b/>
          <w:bCs/>
          <w:sz w:val="20"/>
          <w:szCs w:val="20"/>
        </w:rPr>
        <w:t>Расчетные точки</w:t>
      </w:r>
    </w:p>
    <w:p w:rsidR="0071146C" w:rsidRDefault="0071146C" w:rsidP="0071146C">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467"/>
        <w:gridCol w:w="1065"/>
        <w:gridCol w:w="1125"/>
        <w:gridCol w:w="876"/>
        <w:gridCol w:w="3154"/>
        <w:gridCol w:w="2891"/>
      </w:tblGrid>
      <w:tr w:rsidR="0071146C" w:rsidRPr="00F36274">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tc>
        <w:tc>
          <w:tcPr>
            <w:tcW w:w="2190" w:type="dxa"/>
            <w:gridSpan w:val="2"/>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Координаты точки (м)</w:t>
            </w:r>
          </w:p>
        </w:tc>
        <w:tc>
          <w:tcPr>
            <w:tcW w:w="876"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Высота</w:t>
            </w:r>
          </w:p>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(м)</w:t>
            </w:r>
          </w:p>
        </w:tc>
        <w:tc>
          <w:tcPr>
            <w:tcW w:w="3154"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Тип точки</w:t>
            </w:r>
          </w:p>
        </w:tc>
        <w:tc>
          <w:tcPr>
            <w:tcW w:w="2891" w:type="dxa"/>
            <w:tcBorders>
              <w:top w:val="single" w:sz="4" w:space="0" w:color="auto"/>
              <w:left w:val="single" w:sz="4" w:space="0" w:color="auto"/>
              <w:bottom w:val="nil"/>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Комментарий</w:t>
            </w:r>
          </w:p>
        </w:tc>
      </w:tr>
      <w:tr w:rsidR="0071146C" w:rsidRPr="00F36274">
        <w:tblPrEx>
          <w:tblCellMar>
            <w:top w:w="0" w:type="dxa"/>
            <w:left w:w="0" w:type="dxa"/>
            <w:bottom w:w="0" w:type="dxa"/>
            <w:right w:w="0" w:type="dxa"/>
          </w:tblCellMar>
        </w:tblPrEx>
        <w:trPr>
          <w:jc w:val="center"/>
        </w:trPr>
        <w:tc>
          <w:tcPr>
            <w:tcW w:w="467"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106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X</w:t>
            </w:r>
          </w:p>
        </w:tc>
        <w:tc>
          <w:tcPr>
            <w:tcW w:w="112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Y</w:t>
            </w:r>
          </w:p>
        </w:tc>
        <w:tc>
          <w:tcPr>
            <w:tcW w:w="876"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3154"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c>
          <w:tcPr>
            <w:tcW w:w="2891" w:type="dxa"/>
            <w:tcBorders>
              <w:top w:val="nil"/>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p>
        </w:tc>
      </w:tr>
      <w:tr w:rsidR="0071146C" w:rsidRPr="00F36274">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106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-173,00</w:t>
            </w:r>
          </w:p>
        </w:tc>
        <w:tc>
          <w:tcPr>
            <w:tcW w:w="112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49,00</w:t>
            </w:r>
          </w:p>
        </w:tc>
        <w:tc>
          <w:tcPr>
            <w:tcW w:w="87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315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r w:rsidRPr="00F36274">
              <w:rPr>
                <w:rFonts w:ascii="Arial" w:hAnsi="Arial" w:cs="Arial"/>
                <w:sz w:val="20"/>
                <w:szCs w:val="20"/>
              </w:rPr>
              <w:t>на границе жилой зоны</w:t>
            </w:r>
          </w:p>
        </w:tc>
        <w:tc>
          <w:tcPr>
            <w:tcW w:w="289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r>
      <w:tr w:rsidR="0071146C" w:rsidRPr="00F36274">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06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-147,00</w:t>
            </w:r>
          </w:p>
        </w:tc>
        <w:tc>
          <w:tcPr>
            <w:tcW w:w="112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24,00</w:t>
            </w:r>
          </w:p>
        </w:tc>
        <w:tc>
          <w:tcPr>
            <w:tcW w:w="87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315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r w:rsidRPr="00F36274">
              <w:rPr>
                <w:rFonts w:ascii="Arial" w:hAnsi="Arial" w:cs="Arial"/>
                <w:sz w:val="20"/>
                <w:szCs w:val="20"/>
              </w:rPr>
              <w:t>на границе жилой зоны</w:t>
            </w:r>
          </w:p>
        </w:tc>
        <w:tc>
          <w:tcPr>
            <w:tcW w:w="289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r>
      <w:tr w:rsidR="0071146C" w:rsidRPr="00F36274">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3</w:t>
            </w:r>
          </w:p>
        </w:tc>
        <w:tc>
          <w:tcPr>
            <w:tcW w:w="106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-108,00</w:t>
            </w:r>
          </w:p>
        </w:tc>
        <w:tc>
          <w:tcPr>
            <w:tcW w:w="112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1,00</w:t>
            </w:r>
          </w:p>
        </w:tc>
        <w:tc>
          <w:tcPr>
            <w:tcW w:w="87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315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r w:rsidRPr="00F36274">
              <w:rPr>
                <w:rFonts w:ascii="Arial" w:hAnsi="Arial" w:cs="Arial"/>
                <w:sz w:val="20"/>
                <w:szCs w:val="20"/>
              </w:rPr>
              <w:t>на границе жилой зоны</w:t>
            </w:r>
          </w:p>
        </w:tc>
        <w:tc>
          <w:tcPr>
            <w:tcW w:w="289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r>
      <w:tr w:rsidR="0071146C" w:rsidRPr="00F36274">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4</w:t>
            </w:r>
          </w:p>
        </w:tc>
        <w:tc>
          <w:tcPr>
            <w:tcW w:w="106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-73,00</w:t>
            </w:r>
          </w:p>
        </w:tc>
        <w:tc>
          <w:tcPr>
            <w:tcW w:w="112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-24,00</w:t>
            </w:r>
          </w:p>
        </w:tc>
        <w:tc>
          <w:tcPr>
            <w:tcW w:w="87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315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r w:rsidRPr="00F36274">
              <w:rPr>
                <w:rFonts w:ascii="Arial" w:hAnsi="Arial" w:cs="Arial"/>
                <w:sz w:val="20"/>
                <w:szCs w:val="20"/>
              </w:rPr>
              <w:t>на границе жилой зоны</w:t>
            </w:r>
          </w:p>
        </w:tc>
        <w:tc>
          <w:tcPr>
            <w:tcW w:w="289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r>
      <w:tr w:rsidR="0071146C" w:rsidRPr="00F36274">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5</w:t>
            </w:r>
          </w:p>
        </w:tc>
        <w:tc>
          <w:tcPr>
            <w:tcW w:w="106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34,00</w:t>
            </w:r>
          </w:p>
        </w:tc>
        <w:tc>
          <w:tcPr>
            <w:tcW w:w="112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-80,00</w:t>
            </w:r>
          </w:p>
        </w:tc>
        <w:tc>
          <w:tcPr>
            <w:tcW w:w="87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315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r w:rsidRPr="00F36274">
              <w:rPr>
                <w:rFonts w:ascii="Arial" w:hAnsi="Arial" w:cs="Arial"/>
                <w:sz w:val="20"/>
                <w:szCs w:val="20"/>
              </w:rPr>
              <w:t>на границе жилой зоны</w:t>
            </w:r>
          </w:p>
        </w:tc>
        <w:tc>
          <w:tcPr>
            <w:tcW w:w="289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r>
      <w:tr w:rsidR="0071146C" w:rsidRPr="00F36274">
        <w:tblPrEx>
          <w:tblCellMar>
            <w:top w:w="0" w:type="dxa"/>
            <w:left w:w="0" w:type="dxa"/>
            <w:bottom w:w="0" w:type="dxa"/>
            <w:right w:w="0" w:type="dxa"/>
          </w:tblCellMar>
        </w:tblPrEx>
        <w:trPr>
          <w:jc w:val="center"/>
        </w:trPr>
        <w:tc>
          <w:tcPr>
            <w:tcW w:w="46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6</w:t>
            </w:r>
          </w:p>
        </w:tc>
        <w:tc>
          <w:tcPr>
            <w:tcW w:w="1065"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72,00</w:t>
            </w:r>
          </w:p>
        </w:tc>
        <w:tc>
          <w:tcPr>
            <w:tcW w:w="112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-113,00</w:t>
            </w:r>
          </w:p>
        </w:tc>
        <w:tc>
          <w:tcPr>
            <w:tcW w:w="87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315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r w:rsidRPr="00F36274">
              <w:rPr>
                <w:rFonts w:ascii="Arial" w:hAnsi="Arial" w:cs="Arial"/>
                <w:sz w:val="20"/>
                <w:szCs w:val="20"/>
              </w:rPr>
              <w:t>на границе жилой зоны</w:t>
            </w:r>
          </w:p>
        </w:tc>
        <w:tc>
          <w:tcPr>
            <w:tcW w:w="289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left="11"/>
              <w:rPr>
                <w:rFonts w:ascii="Arial" w:hAnsi="Arial" w:cs="Arial"/>
                <w:sz w:val="20"/>
                <w:szCs w:val="20"/>
              </w:rPr>
            </w:pPr>
          </w:p>
        </w:tc>
      </w:tr>
    </w:tbl>
    <w:p w:rsidR="0071146C" w:rsidRDefault="0071146C" w:rsidP="0071146C">
      <w:pPr>
        <w:widowControl w:val="0"/>
        <w:autoSpaceDE w:val="0"/>
        <w:autoSpaceDN w:val="0"/>
        <w:adjustRightInd w:val="0"/>
        <w:rPr>
          <w:rFonts w:ascii="Arial" w:hAnsi="Arial" w:cs="Arial"/>
          <w:b/>
          <w:bCs/>
        </w:rPr>
      </w:pPr>
    </w:p>
    <w:p w:rsidR="0071146C" w:rsidRDefault="0071146C" w:rsidP="0071146C">
      <w:pPr>
        <w:widowControl w:val="0"/>
        <w:autoSpaceDE w:val="0"/>
        <w:autoSpaceDN w:val="0"/>
        <w:adjustRightInd w:val="0"/>
        <w:jc w:val="center"/>
        <w:rPr>
          <w:rFonts w:ascii="Arial" w:hAnsi="Arial" w:cs="Arial"/>
          <w:b/>
          <w:bCs/>
        </w:rPr>
      </w:pPr>
      <w:r>
        <w:rPr>
          <w:rFonts w:ascii="Arial" w:hAnsi="Arial" w:cs="Arial"/>
          <w:b/>
          <w:bCs/>
        </w:rPr>
        <w:t>Результаты расчета и вклады по веществам</w:t>
      </w:r>
    </w:p>
    <w:p w:rsidR="0071146C" w:rsidRDefault="0071146C" w:rsidP="0071146C">
      <w:pPr>
        <w:widowControl w:val="0"/>
        <w:autoSpaceDE w:val="0"/>
        <w:autoSpaceDN w:val="0"/>
        <w:adjustRightInd w:val="0"/>
        <w:jc w:val="center"/>
        <w:rPr>
          <w:rFonts w:ascii="Arial" w:hAnsi="Arial" w:cs="Arial"/>
          <w:b/>
          <w:bCs/>
        </w:rPr>
      </w:pPr>
      <w:r>
        <w:rPr>
          <w:rFonts w:ascii="Arial" w:hAnsi="Arial" w:cs="Arial"/>
          <w:b/>
          <w:bCs/>
        </w:rPr>
        <w:t>(расчетные точки)</w:t>
      </w:r>
    </w:p>
    <w:p w:rsidR="0071146C" w:rsidRDefault="0071146C" w:rsidP="0071146C">
      <w:pPr>
        <w:widowControl w:val="0"/>
        <w:autoSpaceDE w:val="0"/>
        <w:autoSpaceDN w:val="0"/>
        <w:adjustRightInd w:val="0"/>
        <w:jc w:val="center"/>
        <w:rPr>
          <w:rFonts w:ascii="Arial" w:hAnsi="Arial" w:cs="Arial"/>
          <w:sz w:val="20"/>
          <w:szCs w:val="20"/>
        </w:rPr>
      </w:pPr>
    </w:p>
    <w:p w:rsidR="0071146C" w:rsidRDefault="0071146C" w:rsidP="0071146C">
      <w:pPr>
        <w:widowControl w:val="0"/>
        <w:autoSpaceDE w:val="0"/>
        <w:autoSpaceDN w:val="0"/>
        <w:adjustRightInd w:val="0"/>
        <w:jc w:val="center"/>
        <w:rPr>
          <w:rFonts w:ascii="Arial" w:hAnsi="Arial" w:cs="Arial"/>
          <w:sz w:val="16"/>
          <w:szCs w:val="16"/>
        </w:rPr>
      </w:pPr>
    </w:p>
    <w:p w:rsidR="0071146C" w:rsidRDefault="0071146C" w:rsidP="0071146C">
      <w:pPr>
        <w:widowControl w:val="0"/>
        <w:autoSpaceDE w:val="0"/>
        <w:autoSpaceDN w:val="0"/>
        <w:adjustRightInd w:val="0"/>
        <w:rPr>
          <w:rFonts w:ascii="Arial" w:hAnsi="Arial" w:cs="Arial"/>
          <w:sz w:val="16"/>
          <w:szCs w:val="16"/>
        </w:rPr>
      </w:pPr>
      <w:r>
        <w:rPr>
          <w:rFonts w:ascii="Arial" w:hAnsi="Arial" w:cs="Arial"/>
          <w:sz w:val="16"/>
          <w:szCs w:val="16"/>
        </w:rPr>
        <w:t>Типы точек:</w:t>
      </w:r>
    </w:p>
    <w:p w:rsidR="0071146C" w:rsidRDefault="0071146C" w:rsidP="0071146C">
      <w:pPr>
        <w:widowControl w:val="0"/>
        <w:autoSpaceDE w:val="0"/>
        <w:autoSpaceDN w:val="0"/>
        <w:adjustRightInd w:val="0"/>
        <w:rPr>
          <w:rFonts w:ascii="Arial" w:hAnsi="Arial" w:cs="Arial"/>
          <w:sz w:val="16"/>
          <w:szCs w:val="16"/>
        </w:rPr>
      </w:pPr>
      <w:r>
        <w:rPr>
          <w:rFonts w:ascii="Arial" w:hAnsi="Arial" w:cs="Arial"/>
          <w:sz w:val="16"/>
          <w:szCs w:val="16"/>
        </w:rPr>
        <w:t>0 - расчетная точка пользователя</w:t>
      </w:r>
    </w:p>
    <w:p w:rsidR="0071146C" w:rsidRDefault="0071146C" w:rsidP="0071146C">
      <w:pPr>
        <w:widowControl w:val="0"/>
        <w:autoSpaceDE w:val="0"/>
        <w:autoSpaceDN w:val="0"/>
        <w:adjustRightInd w:val="0"/>
        <w:rPr>
          <w:rFonts w:ascii="Arial" w:hAnsi="Arial" w:cs="Arial"/>
          <w:sz w:val="16"/>
          <w:szCs w:val="16"/>
        </w:rPr>
      </w:pPr>
      <w:r>
        <w:rPr>
          <w:rFonts w:ascii="Arial" w:hAnsi="Arial" w:cs="Arial"/>
          <w:sz w:val="16"/>
          <w:szCs w:val="16"/>
        </w:rPr>
        <w:t>1 - точка на границе охранной зоны</w:t>
      </w:r>
    </w:p>
    <w:p w:rsidR="0071146C" w:rsidRDefault="0071146C" w:rsidP="0071146C">
      <w:pPr>
        <w:widowControl w:val="0"/>
        <w:autoSpaceDE w:val="0"/>
        <w:autoSpaceDN w:val="0"/>
        <w:adjustRightInd w:val="0"/>
        <w:rPr>
          <w:rFonts w:ascii="Arial" w:hAnsi="Arial" w:cs="Arial"/>
          <w:sz w:val="16"/>
          <w:szCs w:val="16"/>
        </w:rPr>
      </w:pPr>
      <w:r>
        <w:rPr>
          <w:rFonts w:ascii="Arial" w:hAnsi="Arial" w:cs="Arial"/>
          <w:sz w:val="16"/>
          <w:szCs w:val="16"/>
        </w:rPr>
        <w:t>2 - точка на границе производственной зоны</w:t>
      </w:r>
    </w:p>
    <w:p w:rsidR="0071146C" w:rsidRDefault="0071146C" w:rsidP="0071146C">
      <w:pPr>
        <w:widowControl w:val="0"/>
        <w:autoSpaceDE w:val="0"/>
        <w:autoSpaceDN w:val="0"/>
        <w:adjustRightInd w:val="0"/>
        <w:rPr>
          <w:rFonts w:ascii="Arial" w:hAnsi="Arial" w:cs="Arial"/>
          <w:sz w:val="16"/>
          <w:szCs w:val="16"/>
        </w:rPr>
      </w:pPr>
      <w:r>
        <w:rPr>
          <w:rFonts w:ascii="Arial" w:hAnsi="Arial" w:cs="Arial"/>
          <w:sz w:val="16"/>
          <w:szCs w:val="16"/>
        </w:rPr>
        <w:t>3 - точка на границе СЗЗ</w:t>
      </w:r>
    </w:p>
    <w:p w:rsidR="0071146C" w:rsidRDefault="0071146C" w:rsidP="0071146C">
      <w:pPr>
        <w:widowControl w:val="0"/>
        <w:autoSpaceDE w:val="0"/>
        <w:autoSpaceDN w:val="0"/>
        <w:adjustRightInd w:val="0"/>
        <w:rPr>
          <w:rFonts w:ascii="Arial" w:hAnsi="Arial" w:cs="Arial"/>
          <w:sz w:val="16"/>
          <w:szCs w:val="16"/>
        </w:rPr>
      </w:pPr>
      <w:r>
        <w:rPr>
          <w:rFonts w:ascii="Arial" w:hAnsi="Arial" w:cs="Arial"/>
          <w:sz w:val="16"/>
          <w:szCs w:val="16"/>
        </w:rPr>
        <w:t>4 - на границе жилой зоны</w:t>
      </w:r>
    </w:p>
    <w:p w:rsidR="0071146C" w:rsidRDefault="0071146C" w:rsidP="0071146C">
      <w:pPr>
        <w:widowControl w:val="0"/>
        <w:autoSpaceDE w:val="0"/>
        <w:autoSpaceDN w:val="0"/>
        <w:adjustRightInd w:val="0"/>
        <w:rPr>
          <w:rFonts w:ascii="Arial" w:hAnsi="Arial" w:cs="Arial"/>
          <w:sz w:val="16"/>
          <w:szCs w:val="16"/>
        </w:rPr>
      </w:pPr>
      <w:r>
        <w:rPr>
          <w:rFonts w:ascii="Arial" w:hAnsi="Arial" w:cs="Arial"/>
          <w:sz w:val="16"/>
          <w:szCs w:val="16"/>
        </w:rPr>
        <w:t>5 - точка на границе здания</w:t>
      </w:r>
    </w:p>
    <w:p w:rsidR="0071146C" w:rsidRDefault="0071146C" w:rsidP="0071146C">
      <w:pPr>
        <w:widowControl w:val="0"/>
        <w:autoSpaceDE w:val="0"/>
        <w:autoSpaceDN w:val="0"/>
        <w:adjustRightInd w:val="0"/>
        <w:rPr>
          <w:rFonts w:ascii="Arial" w:hAnsi="Arial" w:cs="Arial"/>
          <w:sz w:val="20"/>
          <w:szCs w:val="20"/>
        </w:rPr>
      </w:pPr>
    </w:p>
    <w:p w:rsidR="0071146C" w:rsidRDefault="0071146C" w:rsidP="0071146C">
      <w:pPr>
        <w:widowControl w:val="0"/>
        <w:autoSpaceDE w:val="0"/>
        <w:autoSpaceDN w:val="0"/>
        <w:adjustRightInd w:val="0"/>
        <w:rPr>
          <w:rFonts w:ascii="Arial" w:hAnsi="Arial" w:cs="Arial"/>
          <w:b/>
          <w:bCs/>
          <w:sz w:val="20"/>
          <w:szCs w:val="20"/>
        </w:rPr>
      </w:pPr>
    </w:p>
    <w:p w:rsidR="0071146C" w:rsidRDefault="0071146C" w:rsidP="0071146C">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0301  Азота диоксид (Азот (IV) оксид)</w:t>
      </w:r>
    </w:p>
    <w:p w:rsidR="0071146C" w:rsidRDefault="0071146C" w:rsidP="0071146C">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817"/>
        <w:gridCol w:w="1036"/>
        <w:gridCol w:w="1051"/>
        <w:gridCol w:w="949"/>
        <w:gridCol w:w="1109"/>
        <w:gridCol w:w="1051"/>
        <w:gridCol w:w="1051"/>
        <w:gridCol w:w="992"/>
        <w:gridCol w:w="934"/>
        <w:gridCol w:w="934"/>
      </w:tblGrid>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Коорд X(м)</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Коорд Y(м)</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Высота (м)</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Концентр. (д. ПДК)</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Напр. ветра</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Скор. ветра</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Фон (д. ПДК)</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Фон до искл.</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Тип точки</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-108</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0,31</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40</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1,94</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0,31</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28</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1,94</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lastRenderedPageBreak/>
              <w:t>2</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-147</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0,31</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52</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1,94</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1</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-173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49</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0,30</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60</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1,94</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5</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34</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-80</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0,30</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359</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1,94</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6</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72</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-113</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0,29</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351</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1,94</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0,150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bl>
    <w:p w:rsidR="0071146C" w:rsidRDefault="0071146C" w:rsidP="0071146C">
      <w:pPr>
        <w:widowControl w:val="0"/>
        <w:autoSpaceDE w:val="0"/>
        <w:autoSpaceDN w:val="0"/>
        <w:adjustRightInd w:val="0"/>
        <w:jc w:val="center"/>
        <w:rPr>
          <w:rFonts w:ascii="Arial" w:hAnsi="Arial" w:cs="Arial"/>
          <w:b/>
          <w:bCs/>
          <w:sz w:val="20"/>
          <w:szCs w:val="20"/>
        </w:rPr>
      </w:pPr>
    </w:p>
    <w:p w:rsidR="0071146C" w:rsidRDefault="0071146C" w:rsidP="0071146C">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0303  Аммиак</w:t>
      </w:r>
    </w:p>
    <w:p w:rsidR="0071146C" w:rsidRDefault="0071146C" w:rsidP="0071146C">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817"/>
        <w:gridCol w:w="1036"/>
        <w:gridCol w:w="1051"/>
        <w:gridCol w:w="949"/>
        <w:gridCol w:w="1109"/>
        <w:gridCol w:w="1051"/>
        <w:gridCol w:w="1051"/>
        <w:gridCol w:w="992"/>
        <w:gridCol w:w="934"/>
        <w:gridCol w:w="934"/>
      </w:tblGrid>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Коорд X(м)</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Коорд Y(м)</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Высота (м)</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Концентр. (д. ПДК)</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Напр. ветра</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Скор. ветра</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Фон (д. ПДК)</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Фон до искл.</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Тип точки</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6</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72</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-113</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0,88</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20</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1,03</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5</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34</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-80</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0,86</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35</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0,64</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48</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-108</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0,62</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57</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2</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-147</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0,59</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64</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1</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-173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49</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0,57</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70</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0,245</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bl>
    <w:p w:rsidR="0071146C" w:rsidRDefault="0071146C" w:rsidP="0071146C">
      <w:pPr>
        <w:widowControl w:val="0"/>
        <w:autoSpaceDE w:val="0"/>
        <w:autoSpaceDN w:val="0"/>
        <w:adjustRightInd w:val="0"/>
        <w:jc w:val="center"/>
        <w:rPr>
          <w:rFonts w:ascii="Arial" w:hAnsi="Arial" w:cs="Arial"/>
          <w:b/>
          <w:bCs/>
          <w:sz w:val="20"/>
          <w:szCs w:val="20"/>
        </w:rPr>
      </w:pPr>
    </w:p>
    <w:p w:rsidR="0071146C" w:rsidRDefault="0071146C" w:rsidP="0071146C">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0337  Углерод оксид</w:t>
      </w:r>
    </w:p>
    <w:p w:rsidR="0071146C" w:rsidRDefault="0071146C" w:rsidP="0071146C">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817"/>
        <w:gridCol w:w="1036"/>
        <w:gridCol w:w="1051"/>
        <w:gridCol w:w="949"/>
        <w:gridCol w:w="1109"/>
        <w:gridCol w:w="1051"/>
        <w:gridCol w:w="1051"/>
        <w:gridCol w:w="992"/>
        <w:gridCol w:w="934"/>
        <w:gridCol w:w="934"/>
      </w:tblGrid>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Коорд X(м)</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Коорд Y(м)</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Высота (м)</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Концентр. (д. ПДК)</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Напр. ветра</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Скор. ветра</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Фон (д. ПДК)</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Фон до искл.</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Тип точки</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-108</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40</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1,98</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28</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1,98</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2</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-147</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52</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1,98</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1</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-173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49</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60</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1,98</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5</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34</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-80</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359</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1,98</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6</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72</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-113</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351</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1,98</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0,123</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bl>
    <w:p w:rsidR="0071146C" w:rsidRDefault="0071146C" w:rsidP="0071146C">
      <w:pPr>
        <w:widowControl w:val="0"/>
        <w:autoSpaceDE w:val="0"/>
        <w:autoSpaceDN w:val="0"/>
        <w:adjustRightInd w:val="0"/>
        <w:jc w:val="center"/>
        <w:rPr>
          <w:rFonts w:ascii="Arial" w:hAnsi="Arial" w:cs="Arial"/>
          <w:b/>
          <w:bCs/>
          <w:sz w:val="20"/>
          <w:szCs w:val="20"/>
        </w:rPr>
      </w:pPr>
    </w:p>
    <w:p w:rsidR="0071146C" w:rsidRDefault="0071146C" w:rsidP="0071146C">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0410  Метан</w:t>
      </w:r>
    </w:p>
    <w:p w:rsidR="0071146C" w:rsidRDefault="0071146C" w:rsidP="0071146C">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817"/>
        <w:gridCol w:w="1036"/>
        <w:gridCol w:w="1051"/>
        <w:gridCol w:w="949"/>
        <w:gridCol w:w="1109"/>
        <w:gridCol w:w="1051"/>
        <w:gridCol w:w="1051"/>
        <w:gridCol w:w="992"/>
        <w:gridCol w:w="934"/>
        <w:gridCol w:w="934"/>
      </w:tblGrid>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Коорд X(м)</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Коорд Y(м)</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Высота (м)</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Концентр. (д. ПДК)</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Напр. ветра</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Скор. ветра</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Фон (д. ПДК)</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Фон до искл.</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Тип точки</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6</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72</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-113</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0,02</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20</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1,03</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5</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34</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-80</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0,02</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35</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0,72</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0,01</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48</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-108</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0,01</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57</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2</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-147</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0,01</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64</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1</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-173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49</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0,01</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70</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bl>
    <w:p w:rsidR="0071146C" w:rsidRDefault="0071146C" w:rsidP="0071146C">
      <w:pPr>
        <w:widowControl w:val="0"/>
        <w:autoSpaceDE w:val="0"/>
        <w:autoSpaceDN w:val="0"/>
        <w:adjustRightInd w:val="0"/>
        <w:jc w:val="center"/>
        <w:rPr>
          <w:rFonts w:ascii="Arial" w:hAnsi="Arial" w:cs="Arial"/>
          <w:b/>
          <w:bCs/>
          <w:sz w:val="20"/>
          <w:szCs w:val="20"/>
        </w:rPr>
      </w:pPr>
    </w:p>
    <w:p w:rsidR="0071146C" w:rsidRDefault="0071146C" w:rsidP="0071146C">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1707  Диметилсульфид</w:t>
      </w:r>
    </w:p>
    <w:p w:rsidR="0071146C" w:rsidRDefault="0071146C" w:rsidP="0071146C">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817"/>
        <w:gridCol w:w="1036"/>
        <w:gridCol w:w="1051"/>
        <w:gridCol w:w="949"/>
        <w:gridCol w:w="1109"/>
        <w:gridCol w:w="1051"/>
        <w:gridCol w:w="1051"/>
        <w:gridCol w:w="992"/>
        <w:gridCol w:w="934"/>
        <w:gridCol w:w="934"/>
      </w:tblGrid>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Коорд X(м)</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Коорд Y(м)</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Высота (м)</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Концентр. (д. ПДК)</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Напр. ветра</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Скор. ветра</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Фон (д. ПДК)</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Фон до искл.</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Тип точки</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5</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34</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-80</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2,5e-3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22</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6</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72</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-113</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2,4e-3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12</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2,3e-3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48</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-108</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2,2e-3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57</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2</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-147</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2,0e-3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64</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1</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-173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49</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1,9e-3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70</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bl>
    <w:p w:rsidR="0071146C" w:rsidRDefault="0071146C" w:rsidP="0071146C">
      <w:pPr>
        <w:widowControl w:val="0"/>
        <w:autoSpaceDE w:val="0"/>
        <w:autoSpaceDN w:val="0"/>
        <w:adjustRightInd w:val="0"/>
        <w:jc w:val="center"/>
        <w:rPr>
          <w:rFonts w:ascii="Arial" w:hAnsi="Arial" w:cs="Arial"/>
          <w:b/>
          <w:bCs/>
          <w:sz w:val="20"/>
          <w:szCs w:val="20"/>
        </w:rPr>
      </w:pPr>
    </w:p>
    <w:p w:rsidR="0071146C" w:rsidRDefault="0071146C" w:rsidP="0071146C">
      <w:pPr>
        <w:widowControl w:val="0"/>
        <w:autoSpaceDE w:val="0"/>
        <w:autoSpaceDN w:val="0"/>
        <w:adjustRightInd w:val="0"/>
        <w:jc w:val="center"/>
        <w:rPr>
          <w:rFonts w:ascii="Arial" w:hAnsi="Arial" w:cs="Arial"/>
          <w:b/>
          <w:bCs/>
          <w:sz w:val="20"/>
          <w:szCs w:val="20"/>
        </w:rPr>
      </w:pPr>
      <w:r>
        <w:rPr>
          <w:rFonts w:ascii="Arial" w:hAnsi="Arial" w:cs="Arial"/>
          <w:b/>
          <w:bCs/>
          <w:sz w:val="20"/>
          <w:szCs w:val="20"/>
        </w:rPr>
        <w:t>Вещество: 2920  Пыль меховая (шерстяная, пуховая)</w:t>
      </w:r>
    </w:p>
    <w:p w:rsidR="0071146C" w:rsidRDefault="0071146C" w:rsidP="0071146C">
      <w:pPr>
        <w:widowControl w:val="0"/>
        <w:autoSpaceDE w:val="0"/>
        <w:autoSpaceDN w:val="0"/>
        <w:adjustRightInd w:val="0"/>
        <w:jc w:val="center"/>
        <w:rPr>
          <w:rFonts w:ascii="Arial" w:hAnsi="Arial" w:cs="Arial"/>
          <w:sz w:val="20"/>
          <w:szCs w:val="20"/>
        </w:rPr>
      </w:pPr>
    </w:p>
    <w:tbl>
      <w:tblPr>
        <w:tblW w:w="0" w:type="auto"/>
        <w:jc w:val="center"/>
        <w:tblLayout w:type="fixed"/>
        <w:tblCellMar>
          <w:left w:w="0" w:type="dxa"/>
          <w:right w:w="0" w:type="dxa"/>
        </w:tblCellMar>
        <w:tblLook w:val="0000"/>
      </w:tblPr>
      <w:tblGrid>
        <w:gridCol w:w="817"/>
        <w:gridCol w:w="1036"/>
        <w:gridCol w:w="1051"/>
        <w:gridCol w:w="949"/>
        <w:gridCol w:w="1109"/>
        <w:gridCol w:w="1051"/>
        <w:gridCol w:w="1051"/>
        <w:gridCol w:w="992"/>
        <w:gridCol w:w="934"/>
        <w:gridCol w:w="934"/>
      </w:tblGrid>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Коорд X(м)</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Коорд Y(м)</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Высота (м)</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Концентр. (д. ПДК)</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Напр. ветра</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Скор. ветра</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Фон (д. ПДК)</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Фон до искл.</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b/>
                <w:bCs/>
                <w:sz w:val="20"/>
                <w:szCs w:val="20"/>
              </w:rPr>
            </w:pPr>
            <w:r w:rsidRPr="00F36274">
              <w:rPr>
                <w:rFonts w:ascii="Arial" w:hAnsi="Arial" w:cs="Arial"/>
                <w:b/>
                <w:bCs/>
                <w:sz w:val="20"/>
                <w:szCs w:val="20"/>
              </w:rPr>
              <w:t>Тип точки</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6</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72</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-113</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0,36</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20</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5</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34</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-80</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0,30</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43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0,22</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49</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3</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-108</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0,19</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57</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2</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-147</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24</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0,16</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65</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r w:rsidR="0071146C" w:rsidRPr="00F36274">
        <w:tblPrEx>
          <w:tblCellMar>
            <w:top w:w="0" w:type="dxa"/>
            <w:left w:w="0" w:type="dxa"/>
            <w:bottom w:w="0" w:type="dxa"/>
            <w:right w:w="0" w:type="dxa"/>
          </w:tblCellMar>
        </w:tblPrEx>
        <w:trPr>
          <w:jc w:val="center"/>
        </w:trPr>
        <w:tc>
          <w:tcPr>
            <w:tcW w:w="817"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1</w:t>
            </w:r>
          </w:p>
        </w:tc>
        <w:tc>
          <w:tcPr>
            <w:tcW w:w="1036"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-173</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49</w:t>
            </w:r>
          </w:p>
        </w:tc>
        <w:tc>
          <w:tcPr>
            <w:tcW w:w="94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2</w:t>
            </w:r>
          </w:p>
        </w:tc>
        <w:tc>
          <w:tcPr>
            <w:tcW w:w="1109"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0,14</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71</w:t>
            </w:r>
          </w:p>
        </w:tc>
        <w:tc>
          <w:tcPr>
            <w:tcW w:w="1051"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9,00</w:t>
            </w:r>
          </w:p>
        </w:tc>
        <w:tc>
          <w:tcPr>
            <w:tcW w:w="992"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ind w:right="11"/>
              <w:jc w:val="right"/>
              <w:rPr>
                <w:rFonts w:ascii="Arial" w:hAnsi="Arial" w:cs="Arial"/>
                <w:sz w:val="20"/>
                <w:szCs w:val="20"/>
              </w:rPr>
            </w:pPr>
            <w:r w:rsidRPr="00F36274">
              <w:rPr>
                <w:rFonts w:ascii="Arial" w:hAnsi="Arial" w:cs="Arial"/>
                <w:sz w:val="20"/>
                <w:szCs w:val="20"/>
              </w:rPr>
              <w:t>0,000</w:t>
            </w:r>
          </w:p>
        </w:tc>
        <w:tc>
          <w:tcPr>
            <w:tcW w:w="934" w:type="dxa"/>
            <w:tcBorders>
              <w:top w:val="single" w:sz="4" w:space="0" w:color="auto"/>
              <w:left w:val="single" w:sz="4" w:space="0" w:color="auto"/>
              <w:bottom w:val="single" w:sz="4" w:space="0" w:color="auto"/>
              <w:right w:val="single" w:sz="4" w:space="0" w:color="auto"/>
            </w:tcBorders>
          </w:tcPr>
          <w:p w:rsidR="0071146C" w:rsidRPr="00F36274" w:rsidRDefault="0071146C" w:rsidP="00CF55A3">
            <w:pPr>
              <w:widowControl w:val="0"/>
              <w:autoSpaceDE w:val="0"/>
              <w:autoSpaceDN w:val="0"/>
              <w:adjustRightInd w:val="0"/>
              <w:jc w:val="center"/>
              <w:rPr>
                <w:rFonts w:ascii="Arial" w:hAnsi="Arial" w:cs="Arial"/>
                <w:sz w:val="20"/>
                <w:szCs w:val="20"/>
              </w:rPr>
            </w:pPr>
            <w:r w:rsidRPr="00F36274">
              <w:rPr>
                <w:rFonts w:ascii="Arial" w:hAnsi="Arial" w:cs="Arial"/>
                <w:sz w:val="20"/>
                <w:szCs w:val="20"/>
              </w:rPr>
              <w:t>4</w:t>
            </w:r>
          </w:p>
        </w:tc>
      </w:tr>
    </w:tbl>
    <w:p w:rsidR="0071146C" w:rsidRDefault="0071146C" w:rsidP="0071146C">
      <w:pPr>
        <w:widowControl w:val="0"/>
        <w:autoSpaceDE w:val="0"/>
        <w:autoSpaceDN w:val="0"/>
        <w:adjustRightInd w:val="0"/>
        <w:rPr>
          <w:rFonts w:ascii="Arial" w:hAnsi="Arial" w:cs="Arial"/>
          <w:sz w:val="20"/>
          <w:szCs w:val="20"/>
        </w:rPr>
      </w:pPr>
    </w:p>
    <w:p w:rsidR="0071146C" w:rsidRDefault="0071146C" w:rsidP="00D264F3">
      <w:pPr>
        <w:pStyle w:val="a3"/>
        <w:suppressAutoHyphens/>
        <w:ind w:firstLine="0"/>
        <w:jc w:val="center"/>
        <w:rPr>
          <w:spacing w:val="-2"/>
          <w:lang w:val="ru-RU"/>
        </w:rPr>
      </w:pPr>
    </w:p>
    <w:p w:rsidR="0071146C" w:rsidRDefault="0071146C" w:rsidP="00D264F3">
      <w:pPr>
        <w:pStyle w:val="a3"/>
        <w:suppressAutoHyphens/>
        <w:ind w:firstLine="0"/>
        <w:jc w:val="center"/>
        <w:rPr>
          <w:spacing w:val="-2"/>
          <w:lang w:val="ru-RU"/>
        </w:rPr>
      </w:pPr>
      <w:r>
        <w:rPr>
          <w:spacing w:val="-2"/>
          <w:lang w:val="ru-RU"/>
        </w:rPr>
        <w:lastRenderedPageBreak/>
        <w:pict>
          <v:shape id="_x0000_i1042" type="#_x0000_t75" style="width:299.25pt;height:357.75pt">
            <v:imagedata r:id="rId44" o:title="301" croptop="3386f" cropbottom="14673f" cropleft="9377f"/>
          </v:shape>
        </w:pict>
      </w:r>
    </w:p>
    <w:p w:rsidR="0071146C" w:rsidRDefault="0071146C" w:rsidP="00D264F3">
      <w:pPr>
        <w:pStyle w:val="a3"/>
        <w:suppressAutoHyphens/>
        <w:ind w:firstLine="0"/>
        <w:jc w:val="center"/>
        <w:rPr>
          <w:spacing w:val="-2"/>
          <w:lang w:val="ru-RU"/>
        </w:rPr>
      </w:pPr>
      <w:r>
        <w:rPr>
          <w:spacing w:val="-2"/>
          <w:lang w:val="ru-RU"/>
        </w:rPr>
        <w:pict>
          <v:shape id="_x0000_i1043" type="#_x0000_t75" style="width:301.5pt;height:5in">
            <v:imagedata r:id="rId45" o:title="303" croptop="3386f" cropbottom="14744f" cropleft="9077f"/>
          </v:shape>
        </w:pict>
      </w:r>
    </w:p>
    <w:p w:rsidR="0071146C" w:rsidRDefault="0071146C" w:rsidP="00D264F3">
      <w:pPr>
        <w:pStyle w:val="a3"/>
        <w:suppressAutoHyphens/>
        <w:ind w:firstLine="0"/>
        <w:jc w:val="center"/>
        <w:rPr>
          <w:spacing w:val="-2"/>
          <w:lang w:val="ru-RU"/>
        </w:rPr>
      </w:pPr>
    </w:p>
    <w:p w:rsidR="0071146C" w:rsidRDefault="0071146C" w:rsidP="00D264F3">
      <w:pPr>
        <w:pStyle w:val="a3"/>
        <w:suppressAutoHyphens/>
        <w:ind w:firstLine="0"/>
        <w:jc w:val="center"/>
        <w:rPr>
          <w:spacing w:val="-2"/>
          <w:lang w:val="ru-RU"/>
        </w:rPr>
      </w:pPr>
      <w:r>
        <w:rPr>
          <w:spacing w:val="-2"/>
          <w:lang w:val="ru-RU"/>
        </w:rPr>
        <w:lastRenderedPageBreak/>
        <w:pict>
          <v:shape id="_x0000_i1044" type="#_x0000_t75" style="width:299.25pt;height:362.25pt">
            <v:imagedata r:id="rId46" o:title="337" croptop="3175f" cropbottom="14532f" cropleft="9776f"/>
          </v:shape>
        </w:pict>
      </w:r>
    </w:p>
    <w:p w:rsidR="0071146C" w:rsidRDefault="0071146C" w:rsidP="00D264F3">
      <w:pPr>
        <w:pStyle w:val="a3"/>
        <w:suppressAutoHyphens/>
        <w:ind w:firstLine="0"/>
        <w:jc w:val="center"/>
        <w:rPr>
          <w:spacing w:val="-2"/>
          <w:lang w:val="ru-RU"/>
        </w:rPr>
      </w:pPr>
      <w:r>
        <w:rPr>
          <w:spacing w:val="-2"/>
          <w:lang w:val="ru-RU"/>
        </w:rPr>
        <w:pict>
          <v:shape id="_x0000_i1045" type="#_x0000_t75" style="width:301.5pt;height:366.75pt">
            <v:imagedata r:id="rId47" o:title="410" croptop="3316f" cropbottom="14619f" cropleft="9975f"/>
          </v:shape>
        </w:pict>
      </w:r>
    </w:p>
    <w:p w:rsidR="0071146C" w:rsidRDefault="0071146C" w:rsidP="00D264F3">
      <w:pPr>
        <w:pStyle w:val="a3"/>
        <w:suppressAutoHyphens/>
        <w:ind w:firstLine="0"/>
        <w:jc w:val="center"/>
        <w:rPr>
          <w:spacing w:val="-2"/>
          <w:lang w:val="ru-RU"/>
        </w:rPr>
      </w:pPr>
      <w:r>
        <w:rPr>
          <w:spacing w:val="-2"/>
          <w:lang w:val="ru-RU"/>
        </w:rPr>
        <w:lastRenderedPageBreak/>
        <w:pict>
          <v:shape id="_x0000_i1046" type="#_x0000_t75" style="width:302.25pt;height:364.5pt">
            <v:imagedata r:id="rId48" o:title="1707" croptop="3527f" cropbottom="14408f" cropleft="9377f"/>
          </v:shape>
        </w:pict>
      </w:r>
    </w:p>
    <w:p w:rsidR="0071146C" w:rsidRPr="00D264F3" w:rsidRDefault="0071146C" w:rsidP="00D264F3">
      <w:pPr>
        <w:pStyle w:val="a3"/>
        <w:suppressAutoHyphens/>
        <w:ind w:firstLine="0"/>
        <w:jc w:val="center"/>
        <w:rPr>
          <w:spacing w:val="-2"/>
          <w:lang w:val="ru-RU"/>
        </w:rPr>
      </w:pPr>
      <w:r>
        <w:rPr>
          <w:spacing w:val="-2"/>
          <w:lang w:val="ru-RU"/>
        </w:rPr>
        <w:pict>
          <v:shape id="_x0000_i1047" type="#_x0000_t75" style="width:300.75pt;height:5in">
            <v:imagedata r:id="rId49" o:title="2920" croptop="3457f" cropbottom="14673f" cropleft="9476f"/>
          </v:shape>
        </w:pict>
      </w:r>
    </w:p>
    <w:sectPr w:rsidR="0071146C" w:rsidRPr="00D264F3" w:rsidSect="00886F93">
      <w:footerReference w:type="even" r:id="rId50"/>
      <w:footerReference w:type="default" r:id="rId51"/>
      <w:pgSz w:w="11905" w:h="16837"/>
      <w:pgMar w:top="851" w:right="567" w:bottom="851" w:left="1418" w:header="720" w:footer="573"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707D9" w:rsidRDefault="009707D9">
      <w:r>
        <w:separator/>
      </w:r>
    </w:p>
  </w:endnote>
  <w:endnote w:type="continuationSeparator" w:id="0">
    <w:p w:rsidR="009707D9" w:rsidRDefault="009707D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MS Sans Serif">
    <w:altName w:val="Arial"/>
    <w:panose1 w:val="00000000000000000000"/>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Times New Roman CYR">
    <w:panose1 w:val="02020603050405020304"/>
    <w:charset w:val="CC"/>
    <w:family w:val="roman"/>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55A3" w:rsidRDefault="00CF55A3">
    <w:pPr>
      <w:pStyle w:val="af"/>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end"/>
    </w:r>
  </w:p>
  <w:p w:rsidR="00CF55A3" w:rsidRDefault="00CF55A3">
    <w:pPr>
      <w:pStyle w:val="a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55A3" w:rsidRDefault="00CF55A3">
    <w:pPr>
      <w:pStyle w:val="af"/>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end"/>
    </w:r>
  </w:p>
  <w:p w:rsidR="00CF55A3" w:rsidRDefault="00CF55A3">
    <w:pPr>
      <w:pStyle w:val="af"/>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55A3" w:rsidRDefault="00CF55A3" w:rsidP="009F6152">
    <w:pPr>
      <w:pStyle w:val="af"/>
      <w:jc w:val="center"/>
    </w:pPr>
    <w:r w:rsidRPr="00A6331A">
      <w:rPr>
        <w:sz w:val="22"/>
        <w:szCs w:val="22"/>
      </w:rPr>
      <w:fldChar w:fldCharType="begin"/>
    </w:r>
    <w:r w:rsidRPr="00A6331A">
      <w:rPr>
        <w:sz w:val="22"/>
        <w:szCs w:val="22"/>
      </w:rPr>
      <w:instrText xml:space="preserve"> PAGE   \* MERGEFORMAT </w:instrText>
    </w:r>
    <w:r w:rsidRPr="00A6331A">
      <w:rPr>
        <w:sz w:val="22"/>
        <w:szCs w:val="22"/>
      </w:rPr>
      <w:fldChar w:fldCharType="separate"/>
    </w:r>
    <w:r w:rsidR="00363CA2">
      <w:rPr>
        <w:noProof/>
        <w:sz w:val="22"/>
        <w:szCs w:val="22"/>
      </w:rPr>
      <w:t>58</w:t>
    </w:r>
    <w:r w:rsidRPr="00A6331A">
      <w:rPr>
        <w:sz w:val="22"/>
        <w:szCs w:val="22"/>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707D9" w:rsidRDefault="009707D9">
      <w:r>
        <w:separator/>
      </w:r>
    </w:p>
  </w:footnote>
  <w:footnote w:type="continuationSeparator" w:id="0">
    <w:p w:rsidR="009707D9" w:rsidRDefault="009707D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A67137"/>
    <w:multiLevelType w:val="hybridMultilevel"/>
    <w:tmpl w:val="29061978"/>
    <w:lvl w:ilvl="0" w:tplc="D14CD01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A16112E"/>
    <w:multiLevelType w:val="hybridMultilevel"/>
    <w:tmpl w:val="6CFEACB0"/>
    <w:lvl w:ilvl="0" w:tplc="A7F4B012">
      <w:start w:val="1"/>
      <w:numFmt w:val="bullet"/>
      <w:lvlText w:val=""/>
      <w:lvlJc w:val="left"/>
      <w:pPr>
        <w:tabs>
          <w:tab w:val="num" w:pos="1154"/>
        </w:tabs>
        <w:ind w:left="1154"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
    <w:nsid w:val="0A5D35DF"/>
    <w:multiLevelType w:val="hybridMultilevel"/>
    <w:tmpl w:val="F00C8CEE"/>
    <w:lvl w:ilvl="0" w:tplc="87263798">
      <w:start w:val="1"/>
      <w:numFmt w:val="decimal"/>
      <w:lvlText w:val="%1."/>
      <w:lvlJc w:val="left"/>
      <w:pPr>
        <w:tabs>
          <w:tab w:val="num" w:pos="900"/>
        </w:tabs>
        <w:ind w:left="900" w:hanging="360"/>
      </w:pPr>
      <w:rPr>
        <w:rFonts w:hint="default"/>
      </w:rPr>
    </w:lvl>
    <w:lvl w:ilvl="1" w:tplc="19AE841A">
      <w:start w:val="1"/>
      <w:numFmt w:val="decimal"/>
      <w:lvlText w:val="%2."/>
      <w:lvlJc w:val="left"/>
      <w:pPr>
        <w:tabs>
          <w:tab w:val="num" w:pos="786"/>
        </w:tabs>
        <w:ind w:left="786" w:hanging="360"/>
      </w:pPr>
      <w:rPr>
        <w:b w:val="0"/>
      </w:r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3">
    <w:nsid w:val="0C292116"/>
    <w:multiLevelType w:val="hybridMultilevel"/>
    <w:tmpl w:val="DC4252BA"/>
    <w:lvl w:ilvl="0" w:tplc="D14CD01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F420B37"/>
    <w:multiLevelType w:val="multilevel"/>
    <w:tmpl w:val="0958F13C"/>
    <w:styleLink w:val="3"/>
    <w:lvl w:ilvl="0">
      <w:start w:val="1"/>
      <w:numFmt w:val="decimal"/>
      <w:pStyle w:val="-1"/>
      <w:suff w:val="space"/>
      <w:lvlText w:val="%1"/>
      <w:lvlJc w:val="left"/>
      <w:pPr>
        <w:ind w:left="143" w:firstLine="850"/>
      </w:pPr>
      <w:rPr>
        <w:rFonts w:hint="default"/>
      </w:rPr>
    </w:lvl>
    <w:lvl w:ilvl="1">
      <w:start w:val="1"/>
      <w:numFmt w:val="decimal"/>
      <w:pStyle w:val="-2"/>
      <w:suff w:val="space"/>
      <w:lvlText w:val="%1.%2"/>
      <w:lvlJc w:val="left"/>
      <w:pPr>
        <w:ind w:left="569" w:firstLine="850"/>
      </w:pPr>
      <w:rPr>
        <w:rFonts w:hint="default"/>
      </w:rPr>
    </w:lvl>
    <w:lvl w:ilvl="2">
      <w:start w:val="1"/>
      <w:numFmt w:val="decimal"/>
      <w:pStyle w:val="-3"/>
      <w:suff w:val="space"/>
      <w:lvlText w:val="%1.%2.%3"/>
      <w:lvlJc w:val="left"/>
      <w:pPr>
        <w:ind w:left="284" w:firstLine="850"/>
      </w:pPr>
      <w:rPr>
        <w:rFonts w:hint="default"/>
      </w:rPr>
    </w:lvl>
    <w:lvl w:ilvl="3">
      <w:start w:val="1"/>
      <w:numFmt w:val="decimal"/>
      <w:pStyle w:val="-4"/>
      <w:suff w:val="space"/>
      <w:lvlText w:val="%1.%2.%3.%4"/>
      <w:lvlJc w:val="left"/>
      <w:pPr>
        <w:ind w:left="860" w:firstLine="85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5">
    <w:nsid w:val="10C05458"/>
    <w:multiLevelType w:val="hybridMultilevel"/>
    <w:tmpl w:val="4528859E"/>
    <w:lvl w:ilvl="0" w:tplc="A60ED926">
      <w:start w:val="1"/>
      <w:numFmt w:val="decimal"/>
      <w:lvlText w:val="%1."/>
      <w:lvlJc w:val="left"/>
      <w:pPr>
        <w:ind w:left="927"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167A7096"/>
    <w:multiLevelType w:val="multilevel"/>
    <w:tmpl w:val="D166B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CA47DAF"/>
    <w:multiLevelType w:val="hybridMultilevel"/>
    <w:tmpl w:val="D124EF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F54184C"/>
    <w:multiLevelType w:val="multilevel"/>
    <w:tmpl w:val="E7926224"/>
    <w:lvl w:ilvl="0">
      <w:numFmt w:val="bullet"/>
      <w:pStyle w:val="-"/>
      <w:lvlText w:val="-"/>
      <w:lvlJc w:val="left"/>
      <w:pPr>
        <w:tabs>
          <w:tab w:val="num" w:pos="360"/>
        </w:tabs>
        <w:ind w:left="360" w:hanging="360"/>
      </w:pPr>
      <w:rPr>
        <w:rFonts w:ascii="Times New Roman" w:eastAsia="Times New Roman" w:hAnsi="Times New Roman" w:hint="default"/>
      </w:rPr>
    </w:lvl>
    <w:lvl w:ilvl="1">
      <w:start w:val="1"/>
      <w:numFmt w:val="bullet"/>
      <w:lvlText w:val="o"/>
      <w:lvlJc w:val="left"/>
      <w:pPr>
        <w:tabs>
          <w:tab w:val="num" w:pos="1620"/>
        </w:tabs>
        <w:ind w:left="1620" w:hanging="360"/>
      </w:pPr>
      <w:rPr>
        <w:rFonts w:ascii="Courier New" w:hAnsi="Courier New" w:cs="Courier New" w:hint="default"/>
      </w:rPr>
    </w:lvl>
    <w:lvl w:ilvl="2">
      <w:start w:val="1"/>
      <w:numFmt w:val="bullet"/>
      <w:lvlText w:val=""/>
      <w:lvlJc w:val="left"/>
      <w:pPr>
        <w:tabs>
          <w:tab w:val="num" w:pos="2340"/>
        </w:tabs>
        <w:ind w:left="2340" w:hanging="360"/>
      </w:pPr>
      <w:rPr>
        <w:rFonts w:ascii="Wingdings" w:hAnsi="Wingdings" w:cs="Wingdings" w:hint="default"/>
      </w:rPr>
    </w:lvl>
    <w:lvl w:ilvl="3">
      <w:start w:val="1"/>
      <w:numFmt w:val="bullet"/>
      <w:lvlText w:val=""/>
      <w:lvlJc w:val="left"/>
      <w:pPr>
        <w:tabs>
          <w:tab w:val="num" w:pos="3060"/>
        </w:tabs>
        <w:ind w:left="3060" w:hanging="360"/>
      </w:pPr>
      <w:rPr>
        <w:rFonts w:ascii="Symbol" w:hAnsi="Symbol" w:cs="Symbol" w:hint="default"/>
      </w:rPr>
    </w:lvl>
    <w:lvl w:ilvl="4">
      <w:start w:val="1"/>
      <w:numFmt w:val="bullet"/>
      <w:lvlText w:val="o"/>
      <w:lvlJc w:val="left"/>
      <w:pPr>
        <w:tabs>
          <w:tab w:val="num" w:pos="3780"/>
        </w:tabs>
        <w:ind w:left="3780" w:hanging="360"/>
      </w:pPr>
      <w:rPr>
        <w:rFonts w:ascii="Courier New" w:hAnsi="Courier New" w:cs="Courier New" w:hint="default"/>
      </w:rPr>
    </w:lvl>
    <w:lvl w:ilvl="5">
      <w:start w:val="1"/>
      <w:numFmt w:val="bullet"/>
      <w:lvlText w:val=""/>
      <w:lvlJc w:val="left"/>
      <w:pPr>
        <w:tabs>
          <w:tab w:val="num" w:pos="4500"/>
        </w:tabs>
        <w:ind w:left="4500" w:hanging="360"/>
      </w:pPr>
      <w:rPr>
        <w:rFonts w:ascii="Wingdings" w:hAnsi="Wingdings" w:cs="Wingdings" w:hint="default"/>
      </w:rPr>
    </w:lvl>
    <w:lvl w:ilvl="6">
      <w:start w:val="1"/>
      <w:numFmt w:val="bullet"/>
      <w:lvlText w:val=""/>
      <w:lvlJc w:val="left"/>
      <w:pPr>
        <w:tabs>
          <w:tab w:val="num" w:pos="5220"/>
        </w:tabs>
        <w:ind w:left="5220" w:hanging="360"/>
      </w:pPr>
      <w:rPr>
        <w:rFonts w:ascii="Symbol" w:hAnsi="Symbol" w:cs="Symbol" w:hint="default"/>
      </w:rPr>
    </w:lvl>
    <w:lvl w:ilvl="7">
      <w:start w:val="1"/>
      <w:numFmt w:val="bullet"/>
      <w:lvlText w:val="o"/>
      <w:lvlJc w:val="left"/>
      <w:pPr>
        <w:tabs>
          <w:tab w:val="num" w:pos="5940"/>
        </w:tabs>
        <w:ind w:left="5940" w:hanging="360"/>
      </w:pPr>
      <w:rPr>
        <w:rFonts w:ascii="Courier New" w:hAnsi="Courier New" w:cs="Courier New" w:hint="default"/>
      </w:rPr>
    </w:lvl>
    <w:lvl w:ilvl="8">
      <w:start w:val="1"/>
      <w:numFmt w:val="bullet"/>
      <w:lvlText w:val=""/>
      <w:lvlJc w:val="left"/>
      <w:pPr>
        <w:tabs>
          <w:tab w:val="num" w:pos="6660"/>
        </w:tabs>
        <w:ind w:left="6660" w:hanging="360"/>
      </w:pPr>
      <w:rPr>
        <w:rFonts w:ascii="Wingdings" w:hAnsi="Wingdings" w:cs="Wingdings" w:hint="default"/>
      </w:rPr>
    </w:lvl>
  </w:abstractNum>
  <w:abstractNum w:abstractNumId="9">
    <w:nsid w:val="254A374D"/>
    <w:multiLevelType w:val="hybridMultilevel"/>
    <w:tmpl w:val="88B88848"/>
    <w:lvl w:ilvl="0" w:tplc="A912B666">
      <w:numFmt w:val="bullet"/>
      <w:lvlText w:val="-"/>
      <w:lvlJc w:val="left"/>
      <w:pPr>
        <w:ind w:left="720" w:hanging="360"/>
      </w:pPr>
      <w:rPr>
        <w:rFonts w:ascii="Times New Roman" w:eastAsia="Times New Roman" w:hAnsi="Times New Roman"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32E22DE"/>
    <w:multiLevelType w:val="multilevel"/>
    <w:tmpl w:val="54E8AA9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D5471B4"/>
    <w:multiLevelType w:val="hybridMultilevel"/>
    <w:tmpl w:val="B0260E58"/>
    <w:lvl w:ilvl="0" w:tplc="A912B666">
      <w:numFmt w:val="bullet"/>
      <w:lvlText w:val="-"/>
      <w:lvlJc w:val="left"/>
      <w:pPr>
        <w:ind w:left="720" w:hanging="360"/>
      </w:pPr>
      <w:rPr>
        <w:rFonts w:ascii="Times New Roman" w:eastAsia="Times New Roman" w:hAnsi="Times New Roman"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F93ACA84">
      <w:start w:val="3"/>
      <w:numFmt w:val="bullet"/>
      <w:lvlText w:val="-"/>
      <w:lvlJc w:val="left"/>
      <w:pPr>
        <w:ind w:left="2160" w:hanging="360"/>
      </w:pPr>
      <w:rPr>
        <w:rFonts w:ascii="Times New Roman" w:eastAsia="Times New Roman"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1C42C9A"/>
    <w:multiLevelType w:val="hybridMultilevel"/>
    <w:tmpl w:val="B2D6545E"/>
    <w:lvl w:ilvl="0" w:tplc="805857B8">
      <w:numFmt w:val="bullet"/>
      <w:lvlText w:val="-"/>
      <w:lvlJc w:val="left"/>
      <w:pPr>
        <w:tabs>
          <w:tab w:val="num" w:pos="1440"/>
        </w:tabs>
        <w:ind w:left="1440" w:hanging="900"/>
      </w:pPr>
      <w:rPr>
        <w:rFonts w:ascii="Times New Roman" w:eastAsia="Times New Roman" w:hAnsi="Times New Roman" w:cs="Times New Roman" w:hint="default"/>
      </w:rPr>
    </w:lvl>
    <w:lvl w:ilvl="1" w:tplc="04190003" w:tentative="1">
      <w:start w:val="1"/>
      <w:numFmt w:val="bullet"/>
      <w:lvlText w:val="o"/>
      <w:lvlJc w:val="left"/>
      <w:pPr>
        <w:tabs>
          <w:tab w:val="num" w:pos="1620"/>
        </w:tabs>
        <w:ind w:left="1620" w:hanging="360"/>
      </w:pPr>
      <w:rPr>
        <w:rFonts w:ascii="Courier New" w:hAnsi="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13">
    <w:nsid w:val="488673AF"/>
    <w:multiLevelType w:val="multilevel"/>
    <w:tmpl w:val="8CE82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A4C0E0D"/>
    <w:multiLevelType w:val="hybridMultilevel"/>
    <w:tmpl w:val="81E0E674"/>
    <w:lvl w:ilvl="0" w:tplc="D14CD018">
      <w:start w:val="1"/>
      <w:numFmt w:val="bullet"/>
      <w:lvlText w:val=""/>
      <w:lvlJc w:val="left"/>
      <w:pPr>
        <w:tabs>
          <w:tab w:val="num" w:pos="1154"/>
        </w:tabs>
        <w:ind w:left="1154"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5">
    <w:nsid w:val="4F012211"/>
    <w:multiLevelType w:val="hybridMultilevel"/>
    <w:tmpl w:val="3120EA02"/>
    <w:lvl w:ilvl="0" w:tplc="9EEEB59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396756C"/>
    <w:multiLevelType w:val="hybridMultilevel"/>
    <w:tmpl w:val="F12CD65A"/>
    <w:lvl w:ilvl="0" w:tplc="9EEEB596">
      <w:start w:val="1"/>
      <w:numFmt w:val="decimal"/>
      <w:lvlText w:val="%1."/>
      <w:lvlJc w:val="center"/>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53B86EE1"/>
    <w:multiLevelType w:val="hybridMultilevel"/>
    <w:tmpl w:val="D4E02D86"/>
    <w:lvl w:ilvl="0" w:tplc="E0E6774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5B90786E"/>
    <w:multiLevelType w:val="multilevel"/>
    <w:tmpl w:val="5CFC96CC"/>
    <w:lvl w:ilvl="0">
      <w:start w:val="1"/>
      <w:numFmt w:val="decimal"/>
      <w:pStyle w:val="ReportHeading1"/>
      <w:lvlText w:val="%1"/>
      <w:lvlJc w:val="left"/>
      <w:pPr>
        <w:tabs>
          <w:tab w:val="num" w:pos="576"/>
        </w:tabs>
        <w:ind w:left="576" w:hanging="576"/>
      </w:pPr>
      <w:rPr>
        <w:rFonts w:ascii="Arial" w:hAnsi="Arial" w:hint="default"/>
        <w:b/>
        <w:i w:val="0"/>
      </w:rPr>
    </w:lvl>
    <w:lvl w:ilvl="1">
      <w:start w:val="1"/>
      <w:numFmt w:val="decimal"/>
      <w:pStyle w:val="ReportHeading2"/>
      <w:lvlText w:val="%1.%2"/>
      <w:lvlJc w:val="left"/>
      <w:pPr>
        <w:tabs>
          <w:tab w:val="num" w:pos="720"/>
        </w:tabs>
        <w:ind w:left="72" w:hanging="72"/>
      </w:pPr>
      <w:rPr>
        <w:rFonts w:ascii="Arial" w:hAnsi="Arial" w:hint="default"/>
        <w:b/>
        <w:i w:val="0"/>
        <w:sz w:val="24"/>
      </w:rPr>
    </w:lvl>
    <w:lvl w:ilvl="2">
      <w:start w:val="1"/>
      <w:numFmt w:val="decimal"/>
      <w:pStyle w:val="ReportHeading3"/>
      <w:lvlText w:val="%1.%2.%3"/>
      <w:lvlJc w:val="left"/>
      <w:pPr>
        <w:tabs>
          <w:tab w:val="num" w:pos="720"/>
        </w:tabs>
        <w:ind w:left="720" w:hanging="720"/>
      </w:pPr>
      <w:rPr>
        <w:rFonts w:ascii="Arial" w:hAnsi="Arial" w:hint="default"/>
        <w:b/>
        <w:i w:val="0"/>
      </w:rPr>
    </w:lvl>
    <w:lvl w:ilvl="3">
      <w:start w:val="1"/>
      <w:numFmt w:val="decimal"/>
      <w:lvlText w:val="%1.%2.%3.%4."/>
      <w:lvlJc w:val="left"/>
      <w:pPr>
        <w:tabs>
          <w:tab w:val="num" w:pos="1800"/>
        </w:tabs>
        <w:ind w:left="1008" w:hanging="648"/>
      </w:pPr>
      <w:rPr>
        <w:rFonts w:hint="default"/>
      </w:rPr>
    </w:lvl>
    <w:lvl w:ilvl="4">
      <w:start w:val="1"/>
      <w:numFmt w:val="decimal"/>
      <w:lvlText w:val="%1.%2.%3.%4.%5."/>
      <w:lvlJc w:val="left"/>
      <w:pPr>
        <w:tabs>
          <w:tab w:val="num" w:pos="2160"/>
        </w:tabs>
        <w:ind w:left="1512" w:hanging="792"/>
      </w:pPr>
      <w:rPr>
        <w:rFonts w:hint="default"/>
      </w:rPr>
    </w:lvl>
    <w:lvl w:ilvl="5">
      <w:start w:val="1"/>
      <w:numFmt w:val="decimal"/>
      <w:lvlText w:val="%1.%2.%3.%4.%5.%6."/>
      <w:lvlJc w:val="left"/>
      <w:pPr>
        <w:tabs>
          <w:tab w:val="num" w:pos="2880"/>
        </w:tabs>
        <w:ind w:left="2016" w:hanging="936"/>
      </w:pPr>
      <w:rPr>
        <w:rFonts w:hint="default"/>
      </w:rPr>
    </w:lvl>
    <w:lvl w:ilvl="6">
      <w:start w:val="1"/>
      <w:numFmt w:val="decimal"/>
      <w:lvlText w:val="%1.%2.%3.%4.%5.%6.%7."/>
      <w:lvlJc w:val="left"/>
      <w:pPr>
        <w:tabs>
          <w:tab w:val="num" w:pos="3600"/>
        </w:tabs>
        <w:ind w:left="2520" w:hanging="1080"/>
      </w:pPr>
      <w:rPr>
        <w:rFonts w:hint="default"/>
      </w:rPr>
    </w:lvl>
    <w:lvl w:ilvl="7">
      <w:start w:val="1"/>
      <w:numFmt w:val="decimal"/>
      <w:lvlText w:val="%1.%2.%3.%4.%5.%6.%7.%8."/>
      <w:lvlJc w:val="left"/>
      <w:pPr>
        <w:tabs>
          <w:tab w:val="num" w:pos="4320"/>
        </w:tabs>
        <w:ind w:left="3024" w:hanging="1224"/>
      </w:pPr>
      <w:rPr>
        <w:rFonts w:hint="default"/>
      </w:rPr>
    </w:lvl>
    <w:lvl w:ilvl="8">
      <w:start w:val="1"/>
      <w:numFmt w:val="decimal"/>
      <w:lvlText w:val="%1.%2.%3.%4.%5.%6.%7.%8.%9."/>
      <w:lvlJc w:val="left"/>
      <w:pPr>
        <w:tabs>
          <w:tab w:val="num" w:pos="5040"/>
        </w:tabs>
        <w:ind w:left="3600" w:hanging="1440"/>
      </w:pPr>
      <w:rPr>
        <w:rFonts w:hint="default"/>
      </w:rPr>
    </w:lvl>
  </w:abstractNum>
  <w:abstractNum w:abstractNumId="19">
    <w:nsid w:val="60A735C1"/>
    <w:multiLevelType w:val="hybridMultilevel"/>
    <w:tmpl w:val="F1CA8730"/>
    <w:lvl w:ilvl="0" w:tplc="04190001">
      <w:start w:val="1"/>
      <w:numFmt w:val="bullet"/>
      <w:lvlText w:val=""/>
      <w:lvlJc w:val="left"/>
      <w:pPr>
        <w:tabs>
          <w:tab w:val="num" w:pos="1154"/>
        </w:tabs>
        <w:ind w:left="1154"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0">
    <w:nsid w:val="70F66DAF"/>
    <w:multiLevelType w:val="hybridMultilevel"/>
    <w:tmpl w:val="630C485A"/>
    <w:lvl w:ilvl="0" w:tplc="F1FE5D9A">
      <w:start w:val="1"/>
      <w:numFmt w:val="bullet"/>
      <w:lvlText w:val="-"/>
      <w:lvlJc w:val="left"/>
      <w:pPr>
        <w:tabs>
          <w:tab w:val="num" w:pos="1624"/>
        </w:tabs>
        <w:ind w:left="1624" w:hanging="915"/>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21">
    <w:nsid w:val="71397715"/>
    <w:multiLevelType w:val="multilevel"/>
    <w:tmpl w:val="5B0A06D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43A141E"/>
    <w:multiLevelType w:val="hybridMultilevel"/>
    <w:tmpl w:val="3CE21E8C"/>
    <w:lvl w:ilvl="0" w:tplc="770C7D52">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3">
    <w:nsid w:val="7485518D"/>
    <w:multiLevelType w:val="hybridMultilevel"/>
    <w:tmpl w:val="94A64488"/>
    <w:lvl w:ilvl="0" w:tplc="D062F564">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4">
    <w:nsid w:val="77B1147E"/>
    <w:multiLevelType w:val="hybridMultilevel"/>
    <w:tmpl w:val="87286B22"/>
    <w:lvl w:ilvl="0" w:tplc="BCE41D12">
      <w:start w:val="423"/>
      <w:numFmt w:val="bullet"/>
      <w:lvlText w:val="-"/>
      <w:lvlJc w:val="left"/>
      <w:pPr>
        <w:tabs>
          <w:tab w:val="num" w:pos="1401"/>
        </w:tabs>
        <w:ind w:left="1401" w:hanging="840"/>
      </w:pPr>
      <w:rPr>
        <w:rFonts w:ascii="Times New Roman" w:eastAsia="Times New Roman" w:hAnsi="Times New Roman" w:cs="Times New Roman" w:hint="default"/>
      </w:rPr>
    </w:lvl>
    <w:lvl w:ilvl="1" w:tplc="04190003" w:tentative="1">
      <w:start w:val="1"/>
      <w:numFmt w:val="bullet"/>
      <w:lvlText w:val="o"/>
      <w:lvlJc w:val="left"/>
      <w:pPr>
        <w:tabs>
          <w:tab w:val="num" w:pos="1641"/>
        </w:tabs>
        <w:ind w:left="1641" w:hanging="360"/>
      </w:pPr>
      <w:rPr>
        <w:rFonts w:ascii="Courier New" w:hAnsi="Courier New" w:hint="default"/>
      </w:rPr>
    </w:lvl>
    <w:lvl w:ilvl="2" w:tplc="04190005" w:tentative="1">
      <w:start w:val="1"/>
      <w:numFmt w:val="bullet"/>
      <w:lvlText w:val=""/>
      <w:lvlJc w:val="left"/>
      <w:pPr>
        <w:tabs>
          <w:tab w:val="num" w:pos="2361"/>
        </w:tabs>
        <w:ind w:left="2361" w:hanging="360"/>
      </w:pPr>
      <w:rPr>
        <w:rFonts w:ascii="Wingdings" w:hAnsi="Wingdings" w:hint="default"/>
      </w:rPr>
    </w:lvl>
    <w:lvl w:ilvl="3" w:tplc="04190001" w:tentative="1">
      <w:start w:val="1"/>
      <w:numFmt w:val="bullet"/>
      <w:lvlText w:val=""/>
      <w:lvlJc w:val="left"/>
      <w:pPr>
        <w:tabs>
          <w:tab w:val="num" w:pos="3081"/>
        </w:tabs>
        <w:ind w:left="3081" w:hanging="360"/>
      </w:pPr>
      <w:rPr>
        <w:rFonts w:ascii="Symbol" w:hAnsi="Symbol" w:hint="default"/>
      </w:rPr>
    </w:lvl>
    <w:lvl w:ilvl="4" w:tplc="04190003" w:tentative="1">
      <w:start w:val="1"/>
      <w:numFmt w:val="bullet"/>
      <w:lvlText w:val="o"/>
      <w:lvlJc w:val="left"/>
      <w:pPr>
        <w:tabs>
          <w:tab w:val="num" w:pos="3801"/>
        </w:tabs>
        <w:ind w:left="3801" w:hanging="360"/>
      </w:pPr>
      <w:rPr>
        <w:rFonts w:ascii="Courier New" w:hAnsi="Courier New" w:hint="default"/>
      </w:rPr>
    </w:lvl>
    <w:lvl w:ilvl="5" w:tplc="04190005" w:tentative="1">
      <w:start w:val="1"/>
      <w:numFmt w:val="bullet"/>
      <w:lvlText w:val=""/>
      <w:lvlJc w:val="left"/>
      <w:pPr>
        <w:tabs>
          <w:tab w:val="num" w:pos="4521"/>
        </w:tabs>
        <w:ind w:left="4521" w:hanging="360"/>
      </w:pPr>
      <w:rPr>
        <w:rFonts w:ascii="Wingdings" w:hAnsi="Wingdings" w:hint="default"/>
      </w:rPr>
    </w:lvl>
    <w:lvl w:ilvl="6" w:tplc="04190001" w:tentative="1">
      <w:start w:val="1"/>
      <w:numFmt w:val="bullet"/>
      <w:lvlText w:val=""/>
      <w:lvlJc w:val="left"/>
      <w:pPr>
        <w:tabs>
          <w:tab w:val="num" w:pos="5241"/>
        </w:tabs>
        <w:ind w:left="5241" w:hanging="360"/>
      </w:pPr>
      <w:rPr>
        <w:rFonts w:ascii="Symbol" w:hAnsi="Symbol" w:hint="default"/>
      </w:rPr>
    </w:lvl>
    <w:lvl w:ilvl="7" w:tplc="04190003" w:tentative="1">
      <w:start w:val="1"/>
      <w:numFmt w:val="bullet"/>
      <w:lvlText w:val="o"/>
      <w:lvlJc w:val="left"/>
      <w:pPr>
        <w:tabs>
          <w:tab w:val="num" w:pos="5961"/>
        </w:tabs>
        <w:ind w:left="5961" w:hanging="360"/>
      </w:pPr>
      <w:rPr>
        <w:rFonts w:ascii="Courier New" w:hAnsi="Courier New" w:hint="default"/>
      </w:rPr>
    </w:lvl>
    <w:lvl w:ilvl="8" w:tplc="04190005" w:tentative="1">
      <w:start w:val="1"/>
      <w:numFmt w:val="bullet"/>
      <w:lvlText w:val=""/>
      <w:lvlJc w:val="left"/>
      <w:pPr>
        <w:tabs>
          <w:tab w:val="num" w:pos="6681"/>
        </w:tabs>
        <w:ind w:left="6681" w:hanging="360"/>
      </w:pPr>
      <w:rPr>
        <w:rFonts w:ascii="Wingdings" w:hAnsi="Wingdings" w:hint="default"/>
      </w:rPr>
    </w:lvl>
  </w:abstractNum>
  <w:abstractNum w:abstractNumId="25">
    <w:nsid w:val="78437B23"/>
    <w:multiLevelType w:val="hybridMultilevel"/>
    <w:tmpl w:val="0A4C5908"/>
    <w:lvl w:ilvl="0" w:tplc="A912B666">
      <w:numFmt w:val="bullet"/>
      <w:lvlText w:val="-"/>
      <w:lvlJc w:val="left"/>
      <w:pPr>
        <w:tabs>
          <w:tab w:val="num" w:pos="1374"/>
        </w:tabs>
        <w:ind w:left="810" w:firstLine="204"/>
      </w:pPr>
      <w:rPr>
        <w:rFonts w:ascii="Times New Roman" w:eastAsia="Times New Roman" w:hAnsi="Times New Roman" w:cs="Times New Roman" w:hint="default"/>
        <w:b/>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6">
    <w:nsid w:val="78651323"/>
    <w:multiLevelType w:val="hybridMultilevel"/>
    <w:tmpl w:val="B366E7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AE44A06"/>
    <w:multiLevelType w:val="hybridMultilevel"/>
    <w:tmpl w:val="28828638"/>
    <w:lvl w:ilvl="0" w:tplc="4682495A">
      <w:start w:val="1"/>
      <w:numFmt w:val="decimal"/>
      <w:lvlText w:val="%1."/>
      <w:lvlJc w:val="center"/>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18"/>
  </w:num>
  <w:num w:numId="2">
    <w:abstractNumId w:val="22"/>
  </w:num>
  <w:num w:numId="3">
    <w:abstractNumId w:val="12"/>
  </w:num>
  <w:num w:numId="4">
    <w:abstractNumId w:val="4"/>
    <w:lvlOverride w:ilvl="3">
      <w:lvl w:ilvl="3">
        <w:start w:val="1"/>
        <w:numFmt w:val="decimal"/>
        <w:pStyle w:val="-4"/>
        <w:suff w:val="space"/>
        <w:lvlText w:val="%1.%2.%3.%4"/>
        <w:lvlJc w:val="left"/>
        <w:pPr>
          <w:ind w:left="860" w:firstLine="850"/>
        </w:pPr>
        <w:rPr>
          <w:rFonts w:hint="default"/>
        </w:rPr>
      </w:lvl>
    </w:lvlOverride>
  </w:num>
  <w:num w:numId="5">
    <w:abstractNumId w:val="8"/>
  </w:num>
  <w:num w:numId="6">
    <w:abstractNumId w:val="3"/>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num>
  <w:num w:numId="9">
    <w:abstractNumId w:val="0"/>
  </w:num>
  <w:num w:numId="10">
    <w:abstractNumId w:val="16"/>
  </w:num>
  <w:num w:numId="11">
    <w:abstractNumId w:val="23"/>
  </w:num>
  <w:num w:numId="12">
    <w:abstractNumId w:val="24"/>
  </w:num>
  <w:num w:numId="13">
    <w:abstractNumId w:val="10"/>
  </w:num>
  <w:num w:numId="14">
    <w:abstractNumId w:val="21"/>
  </w:num>
  <w:num w:numId="15">
    <w:abstractNumId w:val="25"/>
  </w:num>
  <w:num w:numId="16">
    <w:abstractNumId w:val="9"/>
  </w:num>
  <w:num w:numId="17">
    <w:abstractNumId w:val="11"/>
  </w:num>
  <w:num w:numId="18">
    <w:abstractNumId w:val="1"/>
  </w:num>
  <w:num w:numId="19">
    <w:abstractNumId w:val="13"/>
  </w:num>
  <w:num w:numId="20">
    <w:abstractNumId w:val="26"/>
  </w:num>
  <w:num w:numId="21">
    <w:abstractNumId w:val="2"/>
  </w:num>
  <w:num w:numId="22">
    <w:abstractNumId w:val="19"/>
  </w:num>
  <w:num w:numId="23">
    <w:abstractNumId w:val="6"/>
  </w:num>
  <w:num w:numId="24">
    <w:abstractNumId w:val="14"/>
  </w:num>
  <w:num w:numId="25">
    <w:abstractNumId w:val="17"/>
  </w:num>
  <w:num w:numId="26">
    <w:abstractNumId w:val="15"/>
  </w:num>
  <w:num w:numId="2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0"/>
  </w:num>
  <w:num w:numId="29">
    <w:abstractNumId w:val="5"/>
  </w:num>
  <w:num w:numId="30">
    <w:abstractNumId w:val="4"/>
    <w:lvlOverride w:ilvl="0">
      <w:lvl w:ilvl="0">
        <w:numFmt w:val="decimal"/>
        <w:pStyle w:val="-1"/>
        <w:lvlText w:val=""/>
        <w:lvlJc w:val="left"/>
      </w:lvl>
    </w:lvlOverride>
    <w:lvlOverride w:ilvl="1">
      <w:lvl w:ilvl="1">
        <w:numFmt w:val="decimal"/>
        <w:pStyle w:val="-2"/>
        <w:lvlText w:val=""/>
        <w:lvlJc w:val="left"/>
      </w:lvl>
    </w:lvlOverride>
    <w:lvlOverride w:ilvl="2">
      <w:lvl w:ilvl="2">
        <w:numFmt w:val="decimal"/>
        <w:pStyle w:val="-3"/>
        <w:lvlText w:val=""/>
        <w:lvlJc w:val="left"/>
      </w:lvl>
    </w:lvlOverride>
    <w:lvlOverride w:ilvl="3">
      <w:lvl w:ilvl="3">
        <w:start w:val="1"/>
        <w:numFmt w:val="decimal"/>
        <w:pStyle w:val="-4"/>
        <w:suff w:val="space"/>
        <w:lvlText w:val="%1.%2.%3.%4"/>
        <w:lvlJc w:val="left"/>
        <w:pPr>
          <w:ind w:left="860" w:firstLine="850"/>
        </w:pPr>
        <w:rPr>
          <w:rFonts w:hint="default"/>
        </w:rPr>
      </w:lvl>
    </w:lvlOverride>
  </w:num>
  <w:num w:numId="31">
    <w:abstractNumId w:val="4"/>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oNotTrackMoves/>
  <w:defaultTabStop w:val="454"/>
  <w:hyphenationZone w:val="340"/>
  <w:doNotHyphenateCaps/>
  <w:drawingGridHorizontalSpacing w:val="120"/>
  <w:displayHorizontalDrawingGridEvery w:val="2"/>
  <w:characterSpacingControl w:val="doNotCompress"/>
  <w:hdrShapeDefaults>
    <o:shapedefaults v:ext="edit" spidmax="3074" fill="f" fillcolor="white" stroke="f">
      <v:fill color="white" on="f"/>
      <v:stroke on="f"/>
    </o:shapedefaults>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8E3B9B"/>
    <w:rsid w:val="00000688"/>
    <w:rsid w:val="00000AB6"/>
    <w:rsid w:val="0000105D"/>
    <w:rsid w:val="00001249"/>
    <w:rsid w:val="00001285"/>
    <w:rsid w:val="000017E1"/>
    <w:rsid w:val="0000181F"/>
    <w:rsid w:val="00001F82"/>
    <w:rsid w:val="0000434E"/>
    <w:rsid w:val="000048D4"/>
    <w:rsid w:val="00005044"/>
    <w:rsid w:val="000056B5"/>
    <w:rsid w:val="00005887"/>
    <w:rsid w:val="000059F0"/>
    <w:rsid w:val="000063DC"/>
    <w:rsid w:val="00006574"/>
    <w:rsid w:val="000079CB"/>
    <w:rsid w:val="00010ECF"/>
    <w:rsid w:val="00011445"/>
    <w:rsid w:val="00011FFD"/>
    <w:rsid w:val="00012D5B"/>
    <w:rsid w:val="00013222"/>
    <w:rsid w:val="0001349A"/>
    <w:rsid w:val="000146ED"/>
    <w:rsid w:val="0001510C"/>
    <w:rsid w:val="00015287"/>
    <w:rsid w:val="00016E63"/>
    <w:rsid w:val="00016F34"/>
    <w:rsid w:val="000170C2"/>
    <w:rsid w:val="00021123"/>
    <w:rsid w:val="0002201E"/>
    <w:rsid w:val="000224AD"/>
    <w:rsid w:val="000225A9"/>
    <w:rsid w:val="00022983"/>
    <w:rsid w:val="000229D4"/>
    <w:rsid w:val="00022E67"/>
    <w:rsid w:val="00023711"/>
    <w:rsid w:val="00025184"/>
    <w:rsid w:val="0002595E"/>
    <w:rsid w:val="0002596C"/>
    <w:rsid w:val="00025BA2"/>
    <w:rsid w:val="0002788E"/>
    <w:rsid w:val="00027AB9"/>
    <w:rsid w:val="00027D37"/>
    <w:rsid w:val="000305A3"/>
    <w:rsid w:val="00031895"/>
    <w:rsid w:val="000324B0"/>
    <w:rsid w:val="000330C7"/>
    <w:rsid w:val="0003395A"/>
    <w:rsid w:val="00033DD3"/>
    <w:rsid w:val="00033F78"/>
    <w:rsid w:val="000342EC"/>
    <w:rsid w:val="00036031"/>
    <w:rsid w:val="00036C34"/>
    <w:rsid w:val="00037B7B"/>
    <w:rsid w:val="0004027E"/>
    <w:rsid w:val="000429F8"/>
    <w:rsid w:val="0004312C"/>
    <w:rsid w:val="00043CF6"/>
    <w:rsid w:val="00043DB3"/>
    <w:rsid w:val="00044441"/>
    <w:rsid w:val="00044492"/>
    <w:rsid w:val="000451AB"/>
    <w:rsid w:val="00046699"/>
    <w:rsid w:val="00046B78"/>
    <w:rsid w:val="00047466"/>
    <w:rsid w:val="000503FA"/>
    <w:rsid w:val="00050684"/>
    <w:rsid w:val="00050B2E"/>
    <w:rsid w:val="00050C2C"/>
    <w:rsid w:val="0005148D"/>
    <w:rsid w:val="0005156A"/>
    <w:rsid w:val="000515C1"/>
    <w:rsid w:val="00052E1F"/>
    <w:rsid w:val="000530C0"/>
    <w:rsid w:val="000532E0"/>
    <w:rsid w:val="00053EB0"/>
    <w:rsid w:val="0005429A"/>
    <w:rsid w:val="00054628"/>
    <w:rsid w:val="000549D4"/>
    <w:rsid w:val="00057C59"/>
    <w:rsid w:val="00060144"/>
    <w:rsid w:val="00061EEB"/>
    <w:rsid w:val="00062385"/>
    <w:rsid w:val="00064490"/>
    <w:rsid w:val="0006545A"/>
    <w:rsid w:val="000659A2"/>
    <w:rsid w:val="00065A2A"/>
    <w:rsid w:val="00066191"/>
    <w:rsid w:val="0006646A"/>
    <w:rsid w:val="00066EB9"/>
    <w:rsid w:val="00066FEA"/>
    <w:rsid w:val="00070697"/>
    <w:rsid w:val="00071C5F"/>
    <w:rsid w:val="00072037"/>
    <w:rsid w:val="00072A5B"/>
    <w:rsid w:val="000737E9"/>
    <w:rsid w:val="00073886"/>
    <w:rsid w:val="00074255"/>
    <w:rsid w:val="00074287"/>
    <w:rsid w:val="000742E3"/>
    <w:rsid w:val="00075000"/>
    <w:rsid w:val="000754B1"/>
    <w:rsid w:val="00075FEB"/>
    <w:rsid w:val="000760BB"/>
    <w:rsid w:val="00076764"/>
    <w:rsid w:val="00076B81"/>
    <w:rsid w:val="00076E7B"/>
    <w:rsid w:val="00081296"/>
    <w:rsid w:val="00081916"/>
    <w:rsid w:val="00081945"/>
    <w:rsid w:val="000820AD"/>
    <w:rsid w:val="0008230A"/>
    <w:rsid w:val="000826A9"/>
    <w:rsid w:val="00082F95"/>
    <w:rsid w:val="00083240"/>
    <w:rsid w:val="00083C01"/>
    <w:rsid w:val="00084D52"/>
    <w:rsid w:val="00085239"/>
    <w:rsid w:val="000857F6"/>
    <w:rsid w:val="00086116"/>
    <w:rsid w:val="00086525"/>
    <w:rsid w:val="000868F3"/>
    <w:rsid w:val="000869AB"/>
    <w:rsid w:val="00090963"/>
    <w:rsid w:val="00090B08"/>
    <w:rsid w:val="00091286"/>
    <w:rsid w:val="0009148E"/>
    <w:rsid w:val="0009174E"/>
    <w:rsid w:val="0009217C"/>
    <w:rsid w:val="000921A8"/>
    <w:rsid w:val="000936A1"/>
    <w:rsid w:val="0009524F"/>
    <w:rsid w:val="0009565E"/>
    <w:rsid w:val="0009678A"/>
    <w:rsid w:val="00097EB4"/>
    <w:rsid w:val="000A0352"/>
    <w:rsid w:val="000A0647"/>
    <w:rsid w:val="000A06B4"/>
    <w:rsid w:val="000A077E"/>
    <w:rsid w:val="000A0FD7"/>
    <w:rsid w:val="000A165C"/>
    <w:rsid w:val="000A1E87"/>
    <w:rsid w:val="000A233D"/>
    <w:rsid w:val="000A2582"/>
    <w:rsid w:val="000A25F4"/>
    <w:rsid w:val="000A2715"/>
    <w:rsid w:val="000A2858"/>
    <w:rsid w:val="000A2A3B"/>
    <w:rsid w:val="000A2D33"/>
    <w:rsid w:val="000A30B4"/>
    <w:rsid w:val="000A3A36"/>
    <w:rsid w:val="000A3C60"/>
    <w:rsid w:val="000A3E0C"/>
    <w:rsid w:val="000A3F72"/>
    <w:rsid w:val="000A4300"/>
    <w:rsid w:val="000A51E4"/>
    <w:rsid w:val="000A62AE"/>
    <w:rsid w:val="000A645D"/>
    <w:rsid w:val="000A68EA"/>
    <w:rsid w:val="000A7065"/>
    <w:rsid w:val="000B02A8"/>
    <w:rsid w:val="000B045C"/>
    <w:rsid w:val="000B0A4C"/>
    <w:rsid w:val="000B1B87"/>
    <w:rsid w:val="000B216A"/>
    <w:rsid w:val="000B22AC"/>
    <w:rsid w:val="000B2932"/>
    <w:rsid w:val="000B32F9"/>
    <w:rsid w:val="000B4454"/>
    <w:rsid w:val="000B446A"/>
    <w:rsid w:val="000B4607"/>
    <w:rsid w:val="000B4B06"/>
    <w:rsid w:val="000B547F"/>
    <w:rsid w:val="000B59A9"/>
    <w:rsid w:val="000B59D9"/>
    <w:rsid w:val="000B6395"/>
    <w:rsid w:val="000B69D7"/>
    <w:rsid w:val="000B7EAF"/>
    <w:rsid w:val="000C0F40"/>
    <w:rsid w:val="000C11FF"/>
    <w:rsid w:val="000C1535"/>
    <w:rsid w:val="000C1E7F"/>
    <w:rsid w:val="000C245B"/>
    <w:rsid w:val="000C2B55"/>
    <w:rsid w:val="000C45CB"/>
    <w:rsid w:val="000C541F"/>
    <w:rsid w:val="000C6936"/>
    <w:rsid w:val="000C6C67"/>
    <w:rsid w:val="000C6EF9"/>
    <w:rsid w:val="000C7201"/>
    <w:rsid w:val="000D0084"/>
    <w:rsid w:val="000D140B"/>
    <w:rsid w:val="000D235F"/>
    <w:rsid w:val="000D2AEC"/>
    <w:rsid w:val="000D3518"/>
    <w:rsid w:val="000D3C9C"/>
    <w:rsid w:val="000D4146"/>
    <w:rsid w:val="000D59FF"/>
    <w:rsid w:val="000D6160"/>
    <w:rsid w:val="000D6760"/>
    <w:rsid w:val="000D6C0E"/>
    <w:rsid w:val="000D6E66"/>
    <w:rsid w:val="000E0010"/>
    <w:rsid w:val="000E0807"/>
    <w:rsid w:val="000E19FE"/>
    <w:rsid w:val="000E2082"/>
    <w:rsid w:val="000E216B"/>
    <w:rsid w:val="000E251B"/>
    <w:rsid w:val="000E3091"/>
    <w:rsid w:val="000E33AA"/>
    <w:rsid w:val="000E33C6"/>
    <w:rsid w:val="000E3D6B"/>
    <w:rsid w:val="000E3FF5"/>
    <w:rsid w:val="000E4125"/>
    <w:rsid w:val="000E4420"/>
    <w:rsid w:val="000E4D7F"/>
    <w:rsid w:val="000E546C"/>
    <w:rsid w:val="000F0BBD"/>
    <w:rsid w:val="000F222C"/>
    <w:rsid w:val="000F244A"/>
    <w:rsid w:val="000F24A2"/>
    <w:rsid w:val="000F41DD"/>
    <w:rsid w:val="000F572C"/>
    <w:rsid w:val="000F5EF4"/>
    <w:rsid w:val="000F6779"/>
    <w:rsid w:val="000F6B77"/>
    <w:rsid w:val="000F7E3E"/>
    <w:rsid w:val="0010118E"/>
    <w:rsid w:val="001017D0"/>
    <w:rsid w:val="0010183B"/>
    <w:rsid w:val="00102214"/>
    <w:rsid w:val="0010272C"/>
    <w:rsid w:val="001047B6"/>
    <w:rsid w:val="00104B72"/>
    <w:rsid w:val="00104C3B"/>
    <w:rsid w:val="001051CB"/>
    <w:rsid w:val="00105701"/>
    <w:rsid w:val="00105EBC"/>
    <w:rsid w:val="00106092"/>
    <w:rsid w:val="00106302"/>
    <w:rsid w:val="00106629"/>
    <w:rsid w:val="0010728D"/>
    <w:rsid w:val="00110888"/>
    <w:rsid w:val="00111F07"/>
    <w:rsid w:val="00112186"/>
    <w:rsid w:val="00112B4C"/>
    <w:rsid w:val="00113750"/>
    <w:rsid w:val="00113E2F"/>
    <w:rsid w:val="00114045"/>
    <w:rsid w:val="00114F7A"/>
    <w:rsid w:val="00115646"/>
    <w:rsid w:val="00116017"/>
    <w:rsid w:val="0011677E"/>
    <w:rsid w:val="001177A8"/>
    <w:rsid w:val="00120240"/>
    <w:rsid w:val="00120BBE"/>
    <w:rsid w:val="00121F23"/>
    <w:rsid w:val="0012273D"/>
    <w:rsid w:val="001235C4"/>
    <w:rsid w:val="00124B8B"/>
    <w:rsid w:val="0012568F"/>
    <w:rsid w:val="00125882"/>
    <w:rsid w:val="00125D6A"/>
    <w:rsid w:val="001266DC"/>
    <w:rsid w:val="00127C4A"/>
    <w:rsid w:val="00127E76"/>
    <w:rsid w:val="001302CA"/>
    <w:rsid w:val="00131604"/>
    <w:rsid w:val="00131772"/>
    <w:rsid w:val="0013307B"/>
    <w:rsid w:val="00133543"/>
    <w:rsid w:val="00133A35"/>
    <w:rsid w:val="00133B3D"/>
    <w:rsid w:val="001342C2"/>
    <w:rsid w:val="00134D24"/>
    <w:rsid w:val="001364BF"/>
    <w:rsid w:val="001364CF"/>
    <w:rsid w:val="001367A9"/>
    <w:rsid w:val="00136A55"/>
    <w:rsid w:val="00137935"/>
    <w:rsid w:val="00141BA4"/>
    <w:rsid w:val="00142294"/>
    <w:rsid w:val="00142DEA"/>
    <w:rsid w:val="0014388D"/>
    <w:rsid w:val="00143ADF"/>
    <w:rsid w:val="00144416"/>
    <w:rsid w:val="00144575"/>
    <w:rsid w:val="00144B38"/>
    <w:rsid w:val="0014556F"/>
    <w:rsid w:val="00145F02"/>
    <w:rsid w:val="00146C88"/>
    <w:rsid w:val="00146F67"/>
    <w:rsid w:val="00147217"/>
    <w:rsid w:val="0014722E"/>
    <w:rsid w:val="00147AD8"/>
    <w:rsid w:val="00147C3B"/>
    <w:rsid w:val="00147DCF"/>
    <w:rsid w:val="001514F7"/>
    <w:rsid w:val="00151E7B"/>
    <w:rsid w:val="00151F4D"/>
    <w:rsid w:val="00151FF6"/>
    <w:rsid w:val="00152B76"/>
    <w:rsid w:val="00152BA0"/>
    <w:rsid w:val="001530A0"/>
    <w:rsid w:val="00153219"/>
    <w:rsid w:val="001539E1"/>
    <w:rsid w:val="00153B18"/>
    <w:rsid w:val="00154184"/>
    <w:rsid w:val="0015599F"/>
    <w:rsid w:val="0015630F"/>
    <w:rsid w:val="00156DF6"/>
    <w:rsid w:val="001579C3"/>
    <w:rsid w:val="00157FC6"/>
    <w:rsid w:val="001601B5"/>
    <w:rsid w:val="00160442"/>
    <w:rsid w:val="001609CB"/>
    <w:rsid w:val="001633AF"/>
    <w:rsid w:val="00163CBB"/>
    <w:rsid w:val="00164520"/>
    <w:rsid w:val="001648A6"/>
    <w:rsid w:val="00164AF0"/>
    <w:rsid w:val="001654FB"/>
    <w:rsid w:val="00165A92"/>
    <w:rsid w:val="0016656A"/>
    <w:rsid w:val="00166721"/>
    <w:rsid w:val="001668B4"/>
    <w:rsid w:val="00167555"/>
    <w:rsid w:val="00167F66"/>
    <w:rsid w:val="0017101E"/>
    <w:rsid w:val="00173417"/>
    <w:rsid w:val="001736F0"/>
    <w:rsid w:val="001738FE"/>
    <w:rsid w:val="00173BA3"/>
    <w:rsid w:val="0017422F"/>
    <w:rsid w:val="001747B9"/>
    <w:rsid w:val="001747FD"/>
    <w:rsid w:val="00174A71"/>
    <w:rsid w:val="001753C9"/>
    <w:rsid w:val="00175C16"/>
    <w:rsid w:val="00175C26"/>
    <w:rsid w:val="00175E0E"/>
    <w:rsid w:val="00177164"/>
    <w:rsid w:val="00180518"/>
    <w:rsid w:val="00180549"/>
    <w:rsid w:val="00180BBC"/>
    <w:rsid w:val="001812A5"/>
    <w:rsid w:val="00182322"/>
    <w:rsid w:val="00182B2F"/>
    <w:rsid w:val="00183845"/>
    <w:rsid w:val="001847BA"/>
    <w:rsid w:val="001851A6"/>
    <w:rsid w:val="00185564"/>
    <w:rsid w:val="0018677B"/>
    <w:rsid w:val="001868C5"/>
    <w:rsid w:val="00186AD4"/>
    <w:rsid w:val="001875B6"/>
    <w:rsid w:val="00187D8E"/>
    <w:rsid w:val="00191432"/>
    <w:rsid w:val="001919DB"/>
    <w:rsid w:val="001919E0"/>
    <w:rsid w:val="0019296A"/>
    <w:rsid w:val="00193852"/>
    <w:rsid w:val="0019401E"/>
    <w:rsid w:val="00194B3E"/>
    <w:rsid w:val="00195673"/>
    <w:rsid w:val="00195CDD"/>
    <w:rsid w:val="00197B4E"/>
    <w:rsid w:val="001A0011"/>
    <w:rsid w:val="001A03AD"/>
    <w:rsid w:val="001A1114"/>
    <w:rsid w:val="001A28B8"/>
    <w:rsid w:val="001A2982"/>
    <w:rsid w:val="001A4A22"/>
    <w:rsid w:val="001A601F"/>
    <w:rsid w:val="001A67DD"/>
    <w:rsid w:val="001A69EF"/>
    <w:rsid w:val="001A706C"/>
    <w:rsid w:val="001A72E5"/>
    <w:rsid w:val="001A73F0"/>
    <w:rsid w:val="001A7468"/>
    <w:rsid w:val="001A760F"/>
    <w:rsid w:val="001B0E45"/>
    <w:rsid w:val="001B1081"/>
    <w:rsid w:val="001B15AF"/>
    <w:rsid w:val="001B1663"/>
    <w:rsid w:val="001B2071"/>
    <w:rsid w:val="001B289D"/>
    <w:rsid w:val="001B28E0"/>
    <w:rsid w:val="001B32A8"/>
    <w:rsid w:val="001B3453"/>
    <w:rsid w:val="001B3637"/>
    <w:rsid w:val="001B4838"/>
    <w:rsid w:val="001B4D41"/>
    <w:rsid w:val="001B5A31"/>
    <w:rsid w:val="001B5CA9"/>
    <w:rsid w:val="001B5EC9"/>
    <w:rsid w:val="001B664B"/>
    <w:rsid w:val="001B721A"/>
    <w:rsid w:val="001B7779"/>
    <w:rsid w:val="001C049A"/>
    <w:rsid w:val="001C0BFB"/>
    <w:rsid w:val="001C23E6"/>
    <w:rsid w:val="001C24AC"/>
    <w:rsid w:val="001C28B9"/>
    <w:rsid w:val="001C2999"/>
    <w:rsid w:val="001C3145"/>
    <w:rsid w:val="001C3326"/>
    <w:rsid w:val="001C3AB6"/>
    <w:rsid w:val="001C3F5C"/>
    <w:rsid w:val="001C4474"/>
    <w:rsid w:val="001C4535"/>
    <w:rsid w:val="001C460D"/>
    <w:rsid w:val="001C468C"/>
    <w:rsid w:val="001C4AA1"/>
    <w:rsid w:val="001C4E15"/>
    <w:rsid w:val="001C4FBA"/>
    <w:rsid w:val="001C527B"/>
    <w:rsid w:val="001C5291"/>
    <w:rsid w:val="001C55E4"/>
    <w:rsid w:val="001C57EF"/>
    <w:rsid w:val="001C63A4"/>
    <w:rsid w:val="001C7F62"/>
    <w:rsid w:val="001D02C0"/>
    <w:rsid w:val="001D0798"/>
    <w:rsid w:val="001D0F90"/>
    <w:rsid w:val="001D1507"/>
    <w:rsid w:val="001D4070"/>
    <w:rsid w:val="001D5D06"/>
    <w:rsid w:val="001D681A"/>
    <w:rsid w:val="001D68C4"/>
    <w:rsid w:val="001D6C56"/>
    <w:rsid w:val="001D7AF5"/>
    <w:rsid w:val="001E03C4"/>
    <w:rsid w:val="001E0CFB"/>
    <w:rsid w:val="001E2051"/>
    <w:rsid w:val="001E21C1"/>
    <w:rsid w:val="001E3986"/>
    <w:rsid w:val="001E3DC0"/>
    <w:rsid w:val="001E462C"/>
    <w:rsid w:val="001E4BA6"/>
    <w:rsid w:val="001E5BFB"/>
    <w:rsid w:val="001E6E4D"/>
    <w:rsid w:val="001F0A35"/>
    <w:rsid w:val="001F11B3"/>
    <w:rsid w:val="001F13D8"/>
    <w:rsid w:val="001F13FD"/>
    <w:rsid w:val="001F24A4"/>
    <w:rsid w:val="001F28A3"/>
    <w:rsid w:val="001F3933"/>
    <w:rsid w:val="001F3ADB"/>
    <w:rsid w:val="001F4474"/>
    <w:rsid w:val="001F4BD6"/>
    <w:rsid w:val="001F4DCE"/>
    <w:rsid w:val="001F5BD7"/>
    <w:rsid w:val="001F6B08"/>
    <w:rsid w:val="001F705F"/>
    <w:rsid w:val="001F7165"/>
    <w:rsid w:val="001F7E04"/>
    <w:rsid w:val="001F7FAA"/>
    <w:rsid w:val="002001DE"/>
    <w:rsid w:val="00200F3E"/>
    <w:rsid w:val="00202713"/>
    <w:rsid w:val="002027F1"/>
    <w:rsid w:val="002029E5"/>
    <w:rsid w:val="0020310A"/>
    <w:rsid w:val="0020398C"/>
    <w:rsid w:val="00204165"/>
    <w:rsid w:val="00204DBB"/>
    <w:rsid w:val="00205477"/>
    <w:rsid w:val="0020617F"/>
    <w:rsid w:val="00206481"/>
    <w:rsid w:val="00207946"/>
    <w:rsid w:val="00207D61"/>
    <w:rsid w:val="00210275"/>
    <w:rsid w:val="002102FC"/>
    <w:rsid w:val="002108C6"/>
    <w:rsid w:val="00210B16"/>
    <w:rsid w:val="00211149"/>
    <w:rsid w:val="0021148E"/>
    <w:rsid w:val="002114FF"/>
    <w:rsid w:val="00211F8B"/>
    <w:rsid w:val="00212E09"/>
    <w:rsid w:val="00212F82"/>
    <w:rsid w:val="00213344"/>
    <w:rsid w:val="00214878"/>
    <w:rsid w:val="00214C10"/>
    <w:rsid w:val="0021528F"/>
    <w:rsid w:val="00215633"/>
    <w:rsid w:val="00215A96"/>
    <w:rsid w:val="00217B30"/>
    <w:rsid w:val="00217E9D"/>
    <w:rsid w:val="002200D2"/>
    <w:rsid w:val="00220DCC"/>
    <w:rsid w:val="002215AA"/>
    <w:rsid w:val="00221CE3"/>
    <w:rsid w:val="00221D8B"/>
    <w:rsid w:val="00221F44"/>
    <w:rsid w:val="0022298C"/>
    <w:rsid w:val="00222A83"/>
    <w:rsid w:val="00222C7E"/>
    <w:rsid w:val="00222D3C"/>
    <w:rsid w:val="0022378C"/>
    <w:rsid w:val="0022451C"/>
    <w:rsid w:val="002267AD"/>
    <w:rsid w:val="00227313"/>
    <w:rsid w:val="00227354"/>
    <w:rsid w:val="002301D5"/>
    <w:rsid w:val="002302B8"/>
    <w:rsid w:val="00230496"/>
    <w:rsid w:val="0023179F"/>
    <w:rsid w:val="00231F95"/>
    <w:rsid w:val="0023236B"/>
    <w:rsid w:val="00232800"/>
    <w:rsid w:val="00235896"/>
    <w:rsid w:val="00237976"/>
    <w:rsid w:val="00237A86"/>
    <w:rsid w:val="00237DBF"/>
    <w:rsid w:val="00237F2D"/>
    <w:rsid w:val="002400F5"/>
    <w:rsid w:val="00240499"/>
    <w:rsid w:val="002405A1"/>
    <w:rsid w:val="0024087A"/>
    <w:rsid w:val="002409A8"/>
    <w:rsid w:val="00240F1E"/>
    <w:rsid w:val="002419D1"/>
    <w:rsid w:val="00241D11"/>
    <w:rsid w:val="00242755"/>
    <w:rsid w:val="00243980"/>
    <w:rsid w:val="002446C5"/>
    <w:rsid w:val="00244E7C"/>
    <w:rsid w:val="002451F1"/>
    <w:rsid w:val="002452B1"/>
    <w:rsid w:val="002461BB"/>
    <w:rsid w:val="0024697A"/>
    <w:rsid w:val="00247329"/>
    <w:rsid w:val="002473C4"/>
    <w:rsid w:val="00247508"/>
    <w:rsid w:val="002475E2"/>
    <w:rsid w:val="00247663"/>
    <w:rsid w:val="002479BC"/>
    <w:rsid w:val="00247EAC"/>
    <w:rsid w:val="0025059F"/>
    <w:rsid w:val="002505CE"/>
    <w:rsid w:val="002511A5"/>
    <w:rsid w:val="00251562"/>
    <w:rsid w:val="00251BE5"/>
    <w:rsid w:val="0025209C"/>
    <w:rsid w:val="0025275D"/>
    <w:rsid w:val="002529BE"/>
    <w:rsid w:val="00252DE5"/>
    <w:rsid w:val="002536C0"/>
    <w:rsid w:val="00254F28"/>
    <w:rsid w:val="00254F56"/>
    <w:rsid w:val="002551ED"/>
    <w:rsid w:val="00255A0D"/>
    <w:rsid w:val="00255F76"/>
    <w:rsid w:val="00256B40"/>
    <w:rsid w:val="00256F50"/>
    <w:rsid w:val="00257188"/>
    <w:rsid w:val="002572BD"/>
    <w:rsid w:val="00260AD1"/>
    <w:rsid w:val="00261458"/>
    <w:rsid w:val="00261ED5"/>
    <w:rsid w:val="00262380"/>
    <w:rsid w:val="002627F7"/>
    <w:rsid w:val="00265AA5"/>
    <w:rsid w:val="00266481"/>
    <w:rsid w:val="00266F8A"/>
    <w:rsid w:val="00267311"/>
    <w:rsid w:val="00267756"/>
    <w:rsid w:val="002677A8"/>
    <w:rsid w:val="0027107A"/>
    <w:rsid w:val="0027125F"/>
    <w:rsid w:val="00271BAF"/>
    <w:rsid w:val="00274091"/>
    <w:rsid w:val="002742A4"/>
    <w:rsid w:val="00274715"/>
    <w:rsid w:val="0027478A"/>
    <w:rsid w:val="00274E74"/>
    <w:rsid w:val="00274EF4"/>
    <w:rsid w:val="002750E6"/>
    <w:rsid w:val="00275498"/>
    <w:rsid w:val="00276014"/>
    <w:rsid w:val="002761E3"/>
    <w:rsid w:val="0027708B"/>
    <w:rsid w:val="00277DA7"/>
    <w:rsid w:val="00280DE4"/>
    <w:rsid w:val="002812AC"/>
    <w:rsid w:val="00281B48"/>
    <w:rsid w:val="00281F54"/>
    <w:rsid w:val="0028229F"/>
    <w:rsid w:val="002823C7"/>
    <w:rsid w:val="00282E68"/>
    <w:rsid w:val="002834AC"/>
    <w:rsid w:val="00285267"/>
    <w:rsid w:val="002858B7"/>
    <w:rsid w:val="00285A34"/>
    <w:rsid w:val="0028650F"/>
    <w:rsid w:val="002869FF"/>
    <w:rsid w:val="0028764D"/>
    <w:rsid w:val="00287810"/>
    <w:rsid w:val="002907A3"/>
    <w:rsid w:val="00290D03"/>
    <w:rsid w:val="00291BEC"/>
    <w:rsid w:val="00292746"/>
    <w:rsid w:val="00292CB4"/>
    <w:rsid w:val="002932DE"/>
    <w:rsid w:val="00293335"/>
    <w:rsid w:val="002939AA"/>
    <w:rsid w:val="00293C85"/>
    <w:rsid w:val="002940BC"/>
    <w:rsid w:val="00294636"/>
    <w:rsid w:val="00294F64"/>
    <w:rsid w:val="0029501E"/>
    <w:rsid w:val="00295C1E"/>
    <w:rsid w:val="002965CB"/>
    <w:rsid w:val="00297C7D"/>
    <w:rsid w:val="002A0223"/>
    <w:rsid w:val="002A1073"/>
    <w:rsid w:val="002A1E02"/>
    <w:rsid w:val="002A2229"/>
    <w:rsid w:val="002A2D19"/>
    <w:rsid w:val="002A447C"/>
    <w:rsid w:val="002A4484"/>
    <w:rsid w:val="002A4C3C"/>
    <w:rsid w:val="002A59E3"/>
    <w:rsid w:val="002A61D1"/>
    <w:rsid w:val="002A6609"/>
    <w:rsid w:val="002A6B61"/>
    <w:rsid w:val="002A6F51"/>
    <w:rsid w:val="002A6FA0"/>
    <w:rsid w:val="002A7FAA"/>
    <w:rsid w:val="002B011C"/>
    <w:rsid w:val="002B0822"/>
    <w:rsid w:val="002B0860"/>
    <w:rsid w:val="002B155F"/>
    <w:rsid w:val="002B1637"/>
    <w:rsid w:val="002B18A9"/>
    <w:rsid w:val="002B35B4"/>
    <w:rsid w:val="002B4671"/>
    <w:rsid w:val="002B5BCF"/>
    <w:rsid w:val="002B6B49"/>
    <w:rsid w:val="002B794C"/>
    <w:rsid w:val="002C02F2"/>
    <w:rsid w:val="002C12A3"/>
    <w:rsid w:val="002C1510"/>
    <w:rsid w:val="002C18A6"/>
    <w:rsid w:val="002C207A"/>
    <w:rsid w:val="002C2299"/>
    <w:rsid w:val="002C256E"/>
    <w:rsid w:val="002C2F43"/>
    <w:rsid w:val="002C3D35"/>
    <w:rsid w:val="002C52A3"/>
    <w:rsid w:val="002C581A"/>
    <w:rsid w:val="002C5E95"/>
    <w:rsid w:val="002C7ACC"/>
    <w:rsid w:val="002C7FB8"/>
    <w:rsid w:val="002D02BF"/>
    <w:rsid w:val="002D02D5"/>
    <w:rsid w:val="002D036D"/>
    <w:rsid w:val="002D15C4"/>
    <w:rsid w:val="002D215A"/>
    <w:rsid w:val="002D22E8"/>
    <w:rsid w:val="002D27E4"/>
    <w:rsid w:val="002D2942"/>
    <w:rsid w:val="002D3BC4"/>
    <w:rsid w:val="002D42EA"/>
    <w:rsid w:val="002D681A"/>
    <w:rsid w:val="002D75F2"/>
    <w:rsid w:val="002D7A59"/>
    <w:rsid w:val="002E04F9"/>
    <w:rsid w:val="002E0BF8"/>
    <w:rsid w:val="002E0EC3"/>
    <w:rsid w:val="002E144C"/>
    <w:rsid w:val="002E1CF4"/>
    <w:rsid w:val="002E35A1"/>
    <w:rsid w:val="002E3EFE"/>
    <w:rsid w:val="002E4292"/>
    <w:rsid w:val="002E510B"/>
    <w:rsid w:val="002E5857"/>
    <w:rsid w:val="002E5993"/>
    <w:rsid w:val="002E5DAA"/>
    <w:rsid w:val="002E7D32"/>
    <w:rsid w:val="002F05B2"/>
    <w:rsid w:val="002F2164"/>
    <w:rsid w:val="002F2DC1"/>
    <w:rsid w:val="002F3019"/>
    <w:rsid w:val="002F32B1"/>
    <w:rsid w:val="002F3786"/>
    <w:rsid w:val="002F47C6"/>
    <w:rsid w:val="002F4EBB"/>
    <w:rsid w:val="002F50B9"/>
    <w:rsid w:val="002F5B40"/>
    <w:rsid w:val="002F5DD7"/>
    <w:rsid w:val="002F69DF"/>
    <w:rsid w:val="002F6F97"/>
    <w:rsid w:val="002F71B2"/>
    <w:rsid w:val="002F7864"/>
    <w:rsid w:val="002F7D09"/>
    <w:rsid w:val="002F7F3A"/>
    <w:rsid w:val="00300864"/>
    <w:rsid w:val="00300FB4"/>
    <w:rsid w:val="0030105A"/>
    <w:rsid w:val="00301530"/>
    <w:rsid w:val="0030244B"/>
    <w:rsid w:val="00302E22"/>
    <w:rsid w:val="00304334"/>
    <w:rsid w:val="003046D0"/>
    <w:rsid w:val="00304A5A"/>
    <w:rsid w:val="00304C00"/>
    <w:rsid w:val="00306179"/>
    <w:rsid w:val="00306519"/>
    <w:rsid w:val="00306AEA"/>
    <w:rsid w:val="003108FA"/>
    <w:rsid w:val="0031209E"/>
    <w:rsid w:val="0031226A"/>
    <w:rsid w:val="00312417"/>
    <w:rsid w:val="00314A43"/>
    <w:rsid w:val="00314CFB"/>
    <w:rsid w:val="00314FBC"/>
    <w:rsid w:val="00315096"/>
    <w:rsid w:val="003168BF"/>
    <w:rsid w:val="00316D43"/>
    <w:rsid w:val="00317025"/>
    <w:rsid w:val="00320A56"/>
    <w:rsid w:val="003213F7"/>
    <w:rsid w:val="0032144A"/>
    <w:rsid w:val="003218BD"/>
    <w:rsid w:val="003221A5"/>
    <w:rsid w:val="0032348E"/>
    <w:rsid w:val="003236BD"/>
    <w:rsid w:val="00323710"/>
    <w:rsid w:val="003237BF"/>
    <w:rsid w:val="00324525"/>
    <w:rsid w:val="003245A6"/>
    <w:rsid w:val="003247D2"/>
    <w:rsid w:val="003247F5"/>
    <w:rsid w:val="00325245"/>
    <w:rsid w:val="00325558"/>
    <w:rsid w:val="00325A69"/>
    <w:rsid w:val="00325D1F"/>
    <w:rsid w:val="00326C04"/>
    <w:rsid w:val="00331440"/>
    <w:rsid w:val="00331B56"/>
    <w:rsid w:val="003326DB"/>
    <w:rsid w:val="00332EA3"/>
    <w:rsid w:val="00332F5C"/>
    <w:rsid w:val="003337C8"/>
    <w:rsid w:val="0033455C"/>
    <w:rsid w:val="0033461B"/>
    <w:rsid w:val="003346E4"/>
    <w:rsid w:val="00334EE4"/>
    <w:rsid w:val="00335B61"/>
    <w:rsid w:val="00336D75"/>
    <w:rsid w:val="00337371"/>
    <w:rsid w:val="00337486"/>
    <w:rsid w:val="00337B6D"/>
    <w:rsid w:val="00337CAD"/>
    <w:rsid w:val="00337E97"/>
    <w:rsid w:val="003406B5"/>
    <w:rsid w:val="003409F0"/>
    <w:rsid w:val="00340F76"/>
    <w:rsid w:val="00341544"/>
    <w:rsid w:val="00342DAA"/>
    <w:rsid w:val="00342F38"/>
    <w:rsid w:val="00343486"/>
    <w:rsid w:val="00343A43"/>
    <w:rsid w:val="00345894"/>
    <w:rsid w:val="00345BFC"/>
    <w:rsid w:val="00345CCB"/>
    <w:rsid w:val="00347D52"/>
    <w:rsid w:val="003505CF"/>
    <w:rsid w:val="0035090E"/>
    <w:rsid w:val="00350D77"/>
    <w:rsid w:val="00350E6B"/>
    <w:rsid w:val="00351797"/>
    <w:rsid w:val="00351D13"/>
    <w:rsid w:val="00351D37"/>
    <w:rsid w:val="0035320A"/>
    <w:rsid w:val="00353CFE"/>
    <w:rsid w:val="0035422A"/>
    <w:rsid w:val="003550FF"/>
    <w:rsid w:val="00355626"/>
    <w:rsid w:val="00355921"/>
    <w:rsid w:val="003560EC"/>
    <w:rsid w:val="0035620A"/>
    <w:rsid w:val="003563AB"/>
    <w:rsid w:val="003567DC"/>
    <w:rsid w:val="00356BC8"/>
    <w:rsid w:val="00356DF8"/>
    <w:rsid w:val="003606EF"/>
    <w:rsid w:val="00360F9B"/>
    <w:rsid w:val="00361295"/>
    <w:rsid w:val="00361406"/>
    <w:rsid w:val="003615F7"/>
    <w:rsid w:val="003620A9"/>
    <w:rsid w:val="003629CE"/>
    <w:rsid w:val="003629D9"/>
    <w:rsid w:val="00363723"/>
    <w:rsid w:val="00363CA2"/>
    <w:rsid w:val="003659B1"/>
    <w:rsid w:val="00366A25"/>
    <w:rsid w:val="0036730A"/>
    <w:rsid w:val="003676BD"/>
    <w:rsid w:val="00367BAE"/>
    <w:rsid w:val="00367FE2"/>
    <w:rsid w:val="0037044E"/>
    <w:rsid w:val="003709D4"/>
    <w:rsid w:val="00370AFB"/>
    <w:rsid w:val="0037100F"/>
    <w:rsid w:val="003711AE"/>
    <w:rsid w:val="003712CB"/>
    <w:rsid w:val="00371409"/>
    <w:rsid w:val="003714FA"/>
    <w:rsid w:val="00372143"/>
    <w:rsid w:val="003721E3"/>
    <w:rsid w:val="003724DA"/>
    <w:rsid w:val="003731B7"/>
    <w:rsid w:val="00373524"/>
    <w:rsid w:val="00373A1A"/>
    <w:rsid w:val="00374261"/>
    <w:rsid w:val="003743BD"/>
    <w:rsid w:val="00374A38"/>
    <w:rsid w:val="00374B58"/>
    <w:rsid w:val="00374E89"/>
    <w:rsid w:val="00374F83"/>
    <w:rsid w:val="00375A32"/>
    <w:rsid w:val="00375F9C"/>
    <w:rsid w:val="003763ED"/>
    <w:rsid w:val="00377A52"/>
    <w:rsid w:val="00377E07"/>
    <w:rsid w:val="003810C1"/>
    <w:rsid w:val="0038131C"/>
    <w:rsid w:val="003814B8"/>
    <w:rsid w:val="00381E7B"/>
    <w:rsid w:val="003823DA"/>
    <w:rsid w:val="0038389D"/>
    <w:rsid w:val="00383DDA"/>
    <w:rsid w:val="00385670"/>
    <w:rsid w:val="00385FFE"/>
    <w:rsid w:val="003867F3"/>
    <w:rsid w:val="003868E3"/>
    <w:rsid w:val="00387141"/>
    <w:rsid w:val="003876CC"/>
    <w:rsid w:val="00387930"/>
    <w:rsid w:val="0038794D"/>
    <w:rsid w:val="00387C67"/>
    <w:rsid w:val="003906DA"/>
    <w:rsid w:val="00390C2E"/>
    <w:rsid w:val="0039127E"/>
    <w:rsid w:val="003916B6"/>
    <w:rsid w:val="00392CE3"/>
    <w:rsid w:val="0039395A"/>
    <w:rsid w:val="00395E9B"/>
    <w:rsid w:val="00395EAA"/>
    <w:rsid w:val="00396289"/>
    <w:rsid w:val="00396796"/>
    <w:rsid w:val="003973A5"/>
    <w:rsid w:val="00397582"/>
    <w:rsid w:val="00397980"/>
    <w:rsid w:val="00397EA6"/>
    <w:rsid w:val="003A00E5"/>
    <w:rsid w:val="003A0879"/>
    <w:rsid w:val="003A1167"/>
    <w:rsid w:val="003A24B4"/>
    <w:rsid w:val="003A34D7"/>
    <w:rsid w:val="003A3E47"/>
    <w:rsid w:val="003A3EEB"/>
    <w:rsid w:val="003A3F47"/>
    <w:rsid w:val="003A49B8"/>
    <w:rsid w:val="003A4F6B"/>
    <w:rsid w:val="003A53D1"/>
    <w:rsid w:val="003A57C4"/>
    <w:rsid w:val="003A5D62"/>
    <w:rsid w:val="003A5FCA"/>
    <w:rsid w:val="003A6438"/>
    <w:rsid w:val="003A7418"/>
    <w:rsid w:val="003A75F9"/>
    <w:rsid w:val="003B0A58"/>
    <w:rsid w:val="003B0FB8"/>
    <w:rsid w:val="003B226F"/>
    <w:rsid w:val="003B2BD1"/>
    <w:rsid w:val="003B43B1"/>
    <w:rsid w:val="003B45D1"/>
    <w:rsid w:val="003B4B93"/>
    <w:rsid w:val="003B4CB4"/>
    <w:rsid w:val="003B4D8D"/>
    <w:rsid w:val="003B4ECE"/>
    <w:rsid w:val="003B7977"/>
    <w:rsid w:val="003B7DB6"/>
    <w:rsid w:val="003C0A31"/>
    <w:rsid w:val="003C109A"/>
    <w:rsid w:val="003C16D8"/>
    <w:rsid w:val="003C1EA1"/>
    <w:rsid w:val="003C2577"/>
    <w:rsid w:val="003C2AD0"/>
    <w:rsid w:val="003C2CC1"/>
    <w:rsid w:val="003C3121"/>
    <w:rsid w:val="003C365D"/>
    <w:rsid w:val="003C3739"/>
    <w:rsid w:val="003C4908"/>
    <w:rsid w:val="003C4C3F"/>
    <w:rsid w:val="003C53E3"/>
    <w:rsid w:val="003C5F20"/>
    <w:rsid w:val="003C6384"/>
    <w:rsid w:val="003C6DE5"/>
    <w:rsid w:val="003C6E08"/>
    <w:rsid w:val="003D04C5"/>
    <w:rsid w:val="003D09C1"/>
    <w:rsid w:val="003D0AE0"/>
    <w:rsid w:val="003D1696"/>
    <w:rsid w:val="003D231C"/>
    <w:rsid w:val="003D2C21"/>
    <w:rsid w:val="003D4694"/>
    <w:rsid w:val="003D4808"/>
    <w:rsid w:val="003D4A30"/>
    <w:rsid w:val="003D4C96"/>
    <w:rsid w:val="003D5D24"/>
    <w:rsid w:val="003D693E"/>
    <w:rsid w:val="003D6B59"/>
    <w:rsid w:val="003D6BD9"/>
    <w:rsid w:val="003D711A"/>
    <w:rsid w:val="003D7566"/>
    <w:rsid w:val="003D7C37"/>
    <w:rsid w:val="003E0723"/>
    <w:rsid w:val="003E0B45"/>
    <w:rsid w:val="003E0D3D"/>
    <w:rsid w:val="003E1021"/>
    <w:rsid w:val="003E39D6"/>
    <w:rsid w:val="003E4FC6"/>
    <w:rsid w:val="003E5660"/>
    <w:rsid w:val="003E5FB2"/>
    <w:rsid w:val="003E70E7"/>
    <w:rsid w:val="003E7996"/>
    <w:rsid w:val="003F0435"/>
    <w:rsid w:val="003F0F5F"/>
    <w:rsid w:val="003F14D3"/>
    <w:rsid w:val="003F18BB"/>
    <w:rsid w:val="003F19E9"/>
    <w:rsid w:val="003F21D6"/>
    <w:rsid w:val="003F27C3"/>
    <w:rsid w:val="003F2A51"/>
    <w:rsid w:val="003F320F"/>
    <w:rsid w:val="003F3EE8"/>
    <w:rsid w:val="003F42E5"/>
    <w:rsid w:val="003F4951"/>
    <w:rsid w:val="003F5F01"/>
    <w:rsid w:val="003F60CD"/>
    <w:rsid w:val="003F6FE5"/>
    <w:rsid w:val="003F7167"/>
    <w:rsid w:val="003F7A9F"/>
    <w:rsid w:val="004005DB"/>
    <w:rsid w:val="0040244A"/>
    <w:rsid w:val="0040245E"/>
    <w:rsid w:val="00402CD0"/>
    <w:rsid w:val="004036FD"/>
    <w:rsid w:val="00405819"/>
    <w:rsid w:val="00406129"/>
    <w:rsid w:val="0040644A"/>
    <w:rsid w:val="004074D4"/>
    <w:rsid w:val="004104BF"/>
    <w:rsid w:val="0041175C"/>
    <w:rsid w:val="00412380"/>
    <w:rsid w:val="00412796"/>
    <w:rsid w:val="00412935"/>
    <w:rsid w:val="00412BDA"/>
    <w:rsid w:val="00412BF1"/>
    <w:rsid w:val="00413471"/>
    <w:rsid w:val="00413516"/>
    <w:rsid w:val="0041363E"/>
    <w:rsid w:val="004138DC"/>
    <w:rsid w:val="00413A57"/>
    <w:rsid w:val="00413FDA"/>
    <w:rsid w:val="004146E9"/>
    <w:rsid w:val="004155BA"/>
    <w:rsid w:val="004156C4"/>
    <w:rsid w:val="00415A21"/>
    <w:rsid w:val="0041620A"/>
    <w:rsid w:val="00417975"/>
    <w:rsid w:val="0042102B"/>
    <w:rsid w:val="0042218B"/>
    <w:rsid w:val="00423C58"/>
    <w:rsid w:val="0042429E"/>
    <w:rsid w:val="004248B9"/>
    <w:rsid w:val="00425259"/>
    <w:rsid w:val="00425F41"/>
    <w:rsid w:val="004268A0"/>
    <w:rsid w:val="00426BC5"/>
    <w:rsid w:val="00427CAF"/>
    <w:rsid w:val="00427F73"/>
    <w:rsid w:val="004306BD"/>
    <w:rsid w:val="00430D39"/>
    <w:rsid w:val="00430ED9"/>
    <w:rsid w:val="00431115"/>
    <w:rsid w:val="00431251"/>
    <w:rsid w:val="004312BD"/>
    <w:rsid w:val="004313B6"/>
    <w:rsid w:val="00431D6D"/>
    <w:rsid w:val="00431F9F"/>
    <w:rsid w:val="0043268D"/>
    <w:rsid w:val="004336F0"/>
    <w:rsid w:val="004339CD"/>
    <w:rsid w:val="00433F9F"/>
    <w:rsid w:val="0043447D"/>
    <w:rsid w:val="004344CF"/>
    <w:rsid w:val="00434D4E"/>
    <w:rsid w:val="00434D99"/>
    <w:rsid w:val="00436F3D"/>
    <w:rsid w:val="004373D5"/>
    <w:rsid w:val="004373F1"/>
    <w:rsid w:val="00437B98"/>
    <w:rsid w:val="00440AA2"/>
    <w:rsid w:val="00440BF5"/>
    <w:rsid w:val="00440D55"/>
    <w:rsid w:val="004416A8"/>
    <w:rsid w:val="00442C10"/>
    <w:rsid w:val="00444B0E"/>
    <w:rsid w:val="00444CA4"/>
    <w:rsid w:val="00444ECC"/>
    <w:rsid w:val="004459BB"/>
    <w:rsid w:val="00446ACC"/>
    <w:rsid w:val="00446BB5"/>
    <w:rsid w:val="00446D1E"/>
    <w:rsid w:val="00447124"/>
    <w:rsid w:val="00447D11"/>
    <w:rsid w:val="00450103"/>
    <w:rsid w:val="004502D4"/>
    <w:rsid w:val="004507BE"/>
    <w:rsid w:val="00451B26"/>
    <w:rsid w:val="00452241"/>
    <w:rsid w:val="0045225A"/>
    <w:rsid w:val="00452C9F"/>
    <w:rsid w:val="00452FC4"/>
    <w:rsid w:val="00453041"/>
    <w:rsid w:val="00454ADF"/>
    <w:rsid w:val="00455FEB"/>
    <w:rsid w:val="0045619A"/>
    <w:rsid w:val="00457DA4"/>
    <w:rsid w:val="00457F87"/>
    <w:rsid w:val="004616A5"/>
    <w:rsid w:val="0046185F"/>
    <w:rsid w:val="00462593"/>
    <w:rsid w:val="00462B18"/>
    <w:rsid w:val="00463226"/>
    <w:rsid w:val="00465CC1"/>
    <w:rsid w:val="00465E7D"/>
    <w:rsid w:val="00465F5E"/>
    <w:rsid w:val="00466742"/>
    <w:rsid w:val="00467246"/>
    <w:rsid w:val="00467C8C"/>
    <w:rsid w:val="00470BA2"/>
    <w:rsid w:val="00471225"/>
    <w:rsid w:val="0047145A"/>
    <w:rsid w:val="004716BE"/>
    <w:rsid w:val="00471BE3"/>
    <w:rsid w:val="00472509"/>
    <w:rsid w:val="0047317D"/>
    <w:rsid w:val="004737B6"/>
    <w:rsid w:val="004752AE"/>
    <w:rsid w:val="00476C30"/>
    <w:rsid w:val="0047727C"/>
    <w:rsid w:val="00477AD3"/>
    <w:rsid w:val="00477E2C"/>
    <w:rsid w:val="00480D5C"/>
    <w:rsid w:val="004818BE"/>
    <w:rsid w:val="00481C8E"/>
    <w:rsid w:val="00481E77"/>
    <w:rsid w:val="00482687"/>
    <w:rsid w:val="004835C1"/>
    <w:rsid w:val="00485144"/>
    <w:rsid w:val="00485399"/>
    <w:rsid w:val="00485655"/>
    <w:rsid w:val="00485F7D"/>
    <w:rsid w:val="00485F80"/>
    <w:rsid w:val="00486D84"/>
    <w:rsid w:val="0048755F"/>
    <w:rsid w:val="00487B35"/>
    <w:rsid w:val="004905BE"/>
    <w:rsid w:val="0049078C"/>
    <w:rsid w:val="00490A36"/>
    <w:rsid w:val="0049100A"/>
    <w:rsid w:val="00492F09"/>
    <w:rsid w:val="00492F92"/>
    <w:rsid w:val="00492FBB"/>
    <w:rsid w:val="004937AF"/>
    <w:rsid w:val="00494385"/>
    <w:rsid w:val="00495389"/>
    <w:rsid w:val="00495A0A"/>
    <w:rsid w:val="00495B5E"/>
    <w:rsid w:val="00495ED2"/>
    <w:rsid w:val="004964CB"/>
    <w:rsid w:val="00496BAB"/>
    <w:rsid w:val="00497CB7"/>
    <w:rsid w:val="00497F42"/>
    <w:rsid w:val="004A014F"/>
    <w:rsid w:val="004A0496"/>
    <w:rsid w:val="004A04E3"/>
    <w:rsid w:val="004A0ABD"/>
    <w:rsid w:val="004A2397"/>
    <w:rsid w:val="004A31C7"/>
    <w:rsid w:val="004A393D"/>
    <w:rsid w:val="004A44F2"/>
    <w:rsid w:val="004A4AF9"/>
    <w:rsid w:val="004A4D55"/>
    <w:rsid w:val="004A4FCE"/>
    <w:rsid w:val="004A643B"/>
    <w:rsid w:val="004A7409"/>
    <w:rsid w:val="004A774D"/>
    <w:rsid w:val="004A7C83"/>
    <w:rsid w:val="004A7F8E"/>
    <w:rsid w:val="004B0207"/>
    <w:rsid w:val="004B086C"/>
    <w:rsid w:val="004B0870"/>
    <w:rsid w:val="004B13C6"/>
    <w:rsid w:val="004B1B39"/>
    <w:rsid w:val="004B1EBB"/>
    <w:rsid w:val="004B1EE0"/>
    <w:rsid w:val="004B24D8"/>
    <w:rsid w:val="004B2A47"/>
    <w:rsid w:val="004B322F"/>
    <w:rsid w:val="004B35C7"/>
    <w:rsid w:val="004B38B6"/>
    <w:rsid w:val="004B3E4D"/>
    <w:rsid w:val="004B42F7"/>
    <w:rsid w:val="004B4A2A"/>
    <w:rsid w:val="004B4AA9"/>
    <w:rsid w:val="004B57E5"/>
    <w:rsid w:val="004B658D"/>
    <w:rsid w:val="004B65E3"/>
    <w:rsid w:val="004B6C3E"/>
    <w:rsid w:val="004B7367"/>
    <w:rsid w:val="004B7A65"/>
    <w:rsid w:val="004B7C4E"/>
    <w:rsid w:val="004C0069"/>
    <w:rsid w:val="004C0224"/>
    <w:rsid w:val="004C0C75"/>
    <w:rsid w:val="004C0FDF"/>
    <w:rsid w:val="004C2157"/>
    <w:rsid w:val="004C355E"/>
    <w:rsid w:val="004C3B1D"/>
    <w:rsid w:val="004C401F"/>
    <w:rsid w:val="004C44A0"/>
    <w:rsid w:val="004C45BF"/>
    <w:rsid w:val="004C5404"/>
    <w:rsid w:val="004C74A3"/>
    <w:rsid w:val="004C784E"/>
    <w:rsid w:val="004C7DBF"/>
    <w:rsid w:val="004D0A26"/>
    <w:rsid w:val="004D1FF3"/>
    <w:rsid w:val="004D3EE5"/>
    <w:rsid w:val="004D4DDD"/>
    <w:rsid w:val="004D5501"/>
    <w:rsid w:val="004D552F"/>
    <w:rsid w:val="004D5AF8"/>
    <w:rsid w:val="004D5EE6"/>
    <w:rsid w:val="004D6F0E"/>
    <w:rsid w:val="004E0205"/>
    <w:rsid w:val="004E07A4"/>
    <w:rsid w:val="004E113B"/>
    <w:rsid w:val="004E1324"/>
    <w:rsid w:val="004E1744"/>
    <w:rsid w:val="004E2574"/>
    <w:rsid w:val="004E30D2"/>
    <w:rsid w:val="004E36A1"/>
    <w:rsid w:val="004E3796"/>
    <w:rsid w:val="004E40B9"/>
    <w:rsid w:val="004E69AE"/>
    <w:rsid w:val="004E6AE1"/>
    <w:rsid w:val="004E6C60"/>
    <w:rsid w:val="004E7179"/>
    <w:rsid w:val="004E72CA"/>
    <w:rsid w:val="004E74E0"/>
    <w:rsid w:val="004E7639"/>
    <w:rsid w:val="004E771B"/>
    <w:rsid w:val="004F02F0"/>
    <w:rsid w:val="004F07A4"/>
    <w:rsid w:val="004F0A7A"/>
    <w:rsid w:val="004F0B45"/>
    <w:rsid w:val="004F1D48"/>
    <w:rsid w:val="004F26E1"/>
    <w:rsid w:val="004F30D1"/>
    <w:rsid w:val="004F503A"/>
    <w:rsid w:val="004F526F"/>
    <w:rsid w:val="004F57BF"/>
    <w:rsid w:val="004F5CA6"/>
    <w:rsid w:val="004F7A66"/>
    <w:rsid w:val="0050054D"/>
    <w:rsid w:val="0050109D"/>
    <w:rsid w:val="00502588"/>
    <w:rsid w:val="00502C88"/>
    <w:rsid w:val="00502E30"/>
    <w:rsid w:val="00503A42"/>
    <w:rsid w:val="00503D39"/>
    <w:rsid w:val="00503D44"/>
    <w:rsid w:val="00504A0A"/>
    <w:rsid w:val="00504D2D"/>
    <w:rsid w:val="00504E33"/>
    <w:rsid w:val="005051AB"/>
    <w:rsid w:val="00507A0B"/>
    <w:rsid w:val="00507A87"/>
    <w:rsid w:val="00507F30"/>
    <w:rsid w:val="0051041A"/>
    <w:rsid w:val="0051083E"/>
    <w:rsid w:val="00510C32"/>
    <w:rsid w:val="00510DD1"/>
    <w:rsid w:val="0051178C"/>
    <w:rsid w:val="005117F8"/>
    <w:rsid w:val="005125AC"/>
    <w:rsid w:val="00513229"/>
    <w:rsid w:val="00513278"/>
    <w:rsid w:val="005140CE"/>
    <w:rsid w:val="0051458C"/>
    <w:rsid w:val="00514CBC"/>
    <w:rsid w:val="00514D09"/>
    <w:rsid w:val="0051578C"/>
    <w:rsid w:val="00516365"/>
    <w:rsid w:val="005165E2"/>
    <w:rsid w:val="0051661F"/>
    <w:rsid w:val="00517084"/>
    <w:rsid w:val="00517EE4"/>
    <w:rsid w:val="005203B3"/>
    <w:rsid w:val="005206D2"/>
    <w:rsid w:val="005209E2"/>
    <w:rsid w:val="00520AC6"/>
    <w:rsid w:val="0052175F"/>
    <w:rsid w:val="005219F6"/>
    <w:rsid w:val="00521BA4"/>
    <w:rsid w:val="00521CAA"/>
    <w:rsid w:val="00521FCD"/>
    <w:rsid w:val="005224EB"/>
    <w:rsid w:val="00524B48"/>
    <w:rsid w:val="005256DA"/>
    <w:rsid w:val="00526581"/>
    <w:rsid w:val="00531779"/>
    <w:rsid w:val="00531912"/>
    <w:rsid w:val="005328FB"/>
    <w:rsid w:val="005335F5"/>
    <w:rsid w:val="00534358"/>
    <w:rsid w:val="0053515E"/>
    <w:rsid w:val="0053555E"/>
    <w:rsid w:val="00536E31"/>
    <w:rsid w:val="005370E0"/>
    <w:rsid w:val="00537A16"/>
    <w:rsid w:val="0054071F"/>
    <w:rsid w:val="0054117C"/>
    <w:rsid w:val="00541BCD"/>
    <w:rsid w:val="00541C27"/>
    <w:rsid w:val="005431E7"/>
    <w:rsid w:val="0054360F"/>
    <w:rsid w:val="00543642"/>
    <w:rsid w:val="00544A92"/>
    <w:rsid w:val="00545B9E"/>
    <w:rsid w:val="00547B49"/>
    <w:rsid w:val="00550D35"/>
    <w:rsid w:val="00550E4C"/>
    <w:rsid w:val="005532DE"/>
    <w:rsid w:val="0055462D"/>
    <w:rsid w:val="005546D7"/>
    <w:rsid w:val="00555537"/>
    <w:rsid w:val="00556408"/>
    <w:rsid w:val="005569DC"/>
    <w:rsid w:val="00556E5B"/>
    <w:rsid w:val="005603E9"/>
    <w:rsid w:val="005604E1"/>
    <w:rsid w:val="005610D4"/>
    <w:rsid w:val="0056136B"/>
    <w:rsid w:val="00561572"/>
    <w:rsid w:val="005617C3"/>
    <w:rsid w:val="005620A3"/>
    <w:rsid w:val="00562252"/>
    <w:rsid w:val="005635D8"/>
    <w:rsid w:val="005638DB"/>
    <w:rsid w:val="00563C89"/>
    <w:rsid w:val="0056402F"/>
    <w:rsid w:val="005643EE"/>
    <w:rsid w:val="00565566"/>
    <w:rsid w:val="00566DFA"/>
    <w:rsid w:val="005673BD"/>
    <w:rsid w:val="005678F2"/>
    <w:rsid w:val="00571998"/>
    <w:rsid w:val="00572689"/>
    <w:rsid w:val="00572823"/>
    <w:rsid w:val="0057288F"/>
    <w:rsid w:val="00572E62"/>
    <w:rsid w:val="005737D8"/>
    <w:rsid w:val="005737EA"/>
    <w:rsid w:val="00574CD4"/>
    <w:rsid w:val="00575699"/>
    <w:rsid w:val="005759FF"/>
    <w:rsid w:val="005765E4"/>
    <w:rsid w:val="005777DC"/>
    <w:rsid w:val="005779C7"/>
    <w:rsid w:val="00577EA4"/>
    <w:rsid w:val="00581A23"/>
    <w:rsid w:val="00581EED"/>
    <w:rsid w:val="005825F4"/>
    <w:rsid w:val="005829DF"/>
    <w:rsid w:val="00583FB1"/>
    <w:rsid w:val="00584AFE"/>
    <w:rsid w:val="00584CFA"/>
    <w:rsid w:val="00584D8D"/>
    <w:rsid w:val="0058546C"/>
    <w:rsid w:val="005859B8"/>
    <w:rsid w:val="00585BE7"/>
    <w:rsid w:val="0058602D"/>
    <w:rsid w:val="0059018E"/>
    <w:rsid w:val="00591788"/>
    <w:rsid w:val="0059187F"/>
    <w:rsid w:val="005918C3"/>
    <w:rsid w:val="00591F0A"/>
    <w:rsid w:val="0059236A"/>
    <w:rsid w:val="005925DF"/>
    <w:rsid w:val="00592767"/>
    <w:rsid w:val="00592B97"/>
    <w:rsid w:val="00593222"/>
    <w:rsid w:val="00593493"/>
    <w:rsid w:val="00593F96"/>
    <w:rsid w:val="00595093"/>
    <w:rsid w:val="005968C5"/>
    <w:rsid w:val="00596CBF"/>
    <w:rsid w:val="0059762E"/>
    <w:rsid w:val="0059786D"/>
    <w:rsid w:val="00597C2B"/>
    <w:rsid w:val="005A07DC"/>
    <w:rsid w:val="005A08C8"/>
    <w:rsid w:val="005A09DE"/>
    <w:rsid w:val="005A0D90"/>
    <w:rsid w:val="005A18C5"/>
    <w:rsid w:val="005A2C49"/>
    <w:rsid w:val="005A3378"/>
    <w:rsid w:val="005A3AF3"/>
    <w:rsid w:val="005A410A"/>
    <w:rsid w:val="005A44F2"/>
    <w:rsid w:val="005A4535"/>
    <w:rsid w:val="005A4A01"/>
    <w:rsid w:val="005A5322"/>
    <w:rsid w:val="005A56B7"/>
    <w:rsid w:val="005A5749"/>
    <w:rsid w:val="005A57E3"/>
    <w:rsid w:val="005A671A"/>
    <w:rsid w:val="005B1D33"/>
    <w:rsid w:val="005B1FCB"/>
    <w:rsid w:val="005B2588"/>
    <w:rsid w:val="005B30C9"/>
    <w:rsid w:val="005B46E6"/>
    <w:rsid w:val="005B5C7A"/>
    <w:rsid w:val="005B60AC"/>
    <w:rsid w:val="005B623E"/>
    <w:rsid w:val="005B6A70"/>
    <w:rsid w:val="005B6BA5"/>
    <w:rsid w:val="005B733E"/>
    <w:rsid w:val="005B7D70"/>
    <w:rsid w:val="005C0D16"/>
    <w:rsid w:val="005C0EF6"/>
    <w:rsid w:val="005C1603"/>
    <w:rsid w:val="005C2013"/>
    <w:rsid w:val="005C2F08"/>
    <w:rsid w:val="005C449D"/>
    <w:rsid w:val="005C4789"/>
    <w:rsid w:val="005C5635"/>
    <w:rsid w:val="005C5F3A"/>
    <w:rsid w:val="005C6E49"/>
    <w:rsid w:val="005D0C1E"/>
    <w:rsid w:val="005D0E76"/>
    <w:rsid w:val="005D107B"/>
    <w:rsid w:val="005D2066"/>
    <w:rsid w:val="005D2687"/>
    <w:rsid w:val="005D2929"/>
    <w:rsid w:val="005D3D47"/>
    <w:rsid w:val="005D436D"/>
    <w:rsid w:val="005D4AD5"/>
    <w:rsid w:val="005D4BE7"/>
    <w:rsid w:val="005D507F"/>
    <w:rsid w:val="005D587E"/>
    <w:rsid w:val="005D6739"/>
    <w:rsid w:val="005D7440"/>
    <w:rsid w:val="005D7C5F"/>
    <w:rsid w:val="005E008B"/>
    <w:rsid w:val="005E0F62"/>
    <w:rsid w:val="005E1DA5"/>
    <w:rsid w:val="005E2626"/>
    <w:rsid w:val="005E379D"/>
    <w:rsid w:val="005E4C27"/>
    <w:rsid w:val="005E4C86"/>
    <w:rsid w:val="005E50E7"/>
    <w:rsid w:val="005E5ADC"/>
    <w:rsid w:val="005F0532"/>
    <w:rsid w:val="005F06C6"/>
    <w:rsid w:val="005F0E36"/>
    <w:rsid w:val="005F1286"/>
    <w:rsid w:val="005F150F"/>
    <w:rsid w:val="005F2184"/>
    <w:rsid w:val="005F219D"/>
    <w:rsid w:val="005F301F"/>
    <w:rsid w:val="005F34B9"/>
    <w:rsid w:val="005F45CA"/>
    <w:rsid w:val="005F4957"/>
    <w:rsid w:val="005F4F8E"/>
    <w:rsid w:val="005F67B9"/>
    <w:rsid w:val="005F6995"/>
    <w:rsid w:val="005F6A0C"/>
    <w:rsid w:val="005F6E7F"/>
    <w:rsid w:val="006001DA"/>
    <w:rsid w:val="006001F8"/>
    <w:rsid w:val="00600807"/>
    <w:rsid w:val="006009C2"/>
    <w:rsid w:val="006015E8"/>
    <w:rsid w:val="0060222E"/>
    <w:rsid w:val="006027E1"/>
    <w:rsid w:val="00602BBD"/>
    <w:rsid w:val="00602FAE"/>
    <w:rsid w:val="0060376E"/>
    <w:rsid w:val="00604741"/>
    <w:rsid w:val="00605AD4"/>
    <w:rsid w:val="0060632B"/>
    <w:rsid w:val="006067A3"/>
    <w:rsid w:val="00607C7B"/>
    <w:rsid w:val="00607D6C"/>
    <w:rsid w:val="00610741"/>
    <w:rsid w:val="00610802"/>
    <w:rsid w:val="00610A46"/>
    <w:rsid w:val="00610C4F"/>
    <w:rsid w:val="006114D5"/>
    <w:rsid w:val="00611D82"/>
    <w:rsid w:val="006129B1"/>
    <w:rsid w:val="00615624"/>
    <w:rsid w:val="00615705"/>
    <w:rsid w:val="006164AA"/>
    <w:rsid w:val="00616684"/>
    <w:rsid w:val="006169AE"/>
    <w:rsid w:val="00616C8C"/>
    <w:rsid w:val="00616F07"/>
    <w:rsid w:val="0061725C"/>
    <w:rsid w:val="00617A27"/>
    <w:rsid w:val="006200FB"/>
    <w:rsid w:val="0062042A"/>
    <w:rsid w:val="00620C94"/>
    <w:rsid w:val="00621C67"/>
    <w:rsid w:val="00622AFF"/>
    <w:rsid w:val="00622F8D"/>
    <w:rsid w:val="0062454E"/>
    <w:rsid w:val="00624B47"/>
    <w:rsid w:val="00624BB1"/>
    <w:rsid w:val="0062621A"/>
    <w:rsid w:val="00627FA8"/>
    <w:rsid w:val="0063054D"/>
    <w:rsid w:val="00630B25"/>
    <w:rsid w:val="00630C11"/>
    <w:rsid w:val="006316E5"/>
    <w:rsid w:val="00631C94"/>
    <w:rsid w:val="006327F6"/>
    <w:rsid w:val="00632CFD"/>
    <w:rsid w:val="006348D3"/>
    <w:rsid w:val="00634B27"/>
    <w:rsid w:val="00634B53"/>
    <w:rsid w:val="0063506B"/>
    <w:rsid w:val="006352BF"/>
    <w:rsid w:val="00635926"/>
    <w:rsid w:val="006363AE"/>
    <w:rsid w:val="006364CE"/>
    <w:rsid w:val="006367A5"/>
    <w:rsid w:val="00636E81"/>
    <w:rsid w:val="006370A1"/>
    <w:rsid w:val="00640A43"/>
    <w:rsid w:val="00640E38"/>
    <w:rsid w:val="00641D41"/>
    <w:rsid w:val="00642A7A"/>
    <w:rsid w:val="00642D45"/>
    <w:rsid w:val="00644A57"/>
    <w:rsid w:val="00644E40"/>
    <w:rsid w:val="00645CEA"/>
    <w:rsid w:val="00645FD9"/>
    <w:rsid w:val="00650F7D"/>
    <w:rsid w:val="00651849"/>
    <w:rsid w:val="00651855"/>
    <w:rsid w:val="00655175"/>
    <w:rsid w:val="00655236"/>
    <w:rsid w:val="006559CB"/>
    <w:rsid w:val="0065731C"/>
    <w:rsid w:val="0066154E"/>
    <w:rsid w:val="00661A76"/>
    <w:rsid w:val="00662F8C"/>
    <w:rsid w:val="00663BBF"/>
    <w:rsid w:val="00664EFE"/>
    <w:rsid w:val="00665C57"/>
    <w:rsid w:val="006662E2"/>
    <w:rsid w:val="006666A6"/>
    <w:rsid w:val="006667A9"/>
    <w:rsid w:val="0066691A"/>
    <w:rsid w:val="0066703E"/>
    <w:rsid w:val="006676E9"/>
    <w:rsid w:val="006679DB"/>
    <w:rsid w:val="00667BE1"/>
    <w:rsid w:val="00667D86"/>
    <w:rsid w:val="00667FA7"/>
    <w:rsid w:val="006709BC"/>
    <w:rsid w:val="00671058"/>
    <w:rsid w:val="006721B7"/>
    <w:rsid w:val="00672554"/>
    <w:rsid w:val="00672620"/>
    <w:rsid w:val="00672F2F"/>
    <w:rsid w:val="00673745"/>
    <w:rsid w:val="00674667"/>
    <w:rsid w:val="00674B1D"/>
    <w:rsid w:val="00674DFE"/>
    <w:rsid w:val="006755EE"/>
    <w:rsid w:val="00676825"/>
    <w:rsid w:val="00676C5E"/>
    <w:rsid w:val="00677231"/>
    <w:rsid w:val="00677433"/>
    <w:rsid w:val="00677A18"/>
    <w:rsid w:val="00680149"/>
    <w:rsid w:val="00680171"/>
    <w:rsid w:val="00680615"/>
    <w:rsid w:val="00681079"/>
    <w:rsid w:val="006817EA"/>
    <w:rsid w:val="00682053"/>
    <w:rsid w:val="0068302F"/>
    <w:rsid w:val="00684405"/>
    <w:rsid w:val="00684CD7"/>
    <w:rsid w:val="00685001"/>
    <w:rsid w:val="00685CE5"/>
    <w:rsid w:val="006864C2"/>
    <w:rsid w:val="006865C0"/>
    <w:rsid w:val="00687AD6"/>
    <w:rsid w:val="00687EF7"/>
    <w:rsid w:val="00691C19"/>
    <w:rsid w:val="0069215D"/>
    <w:rsid w:val="0069259E"/>
    <w:rsid w:val="00692EAB"/>
    <w:rsid w:val="00692F30"/>
    <w:rsid w:val="0069470C"/>
    <w:rsid w:val="006949B0"/>
    <w:rsid w:val="00694BA3"/>
    <w:rsid w:val="006956CE"/>
    <w:rsid w:val="006958DA"/>
    <w:rsid w:val="00696DD2"/>
    <w:rsid w:val="00697674"/>
    <w:rsid w:val="006A09B7"/>
    <w:rsid w:val="006A0B5D"/>
    <w:rsid w:val="006A1423"/>
    <w:rsid w:val="006A1D4B"/>
    <w:rsid w:val="006A28C0"/>
    <w:rsid w:val="006A2E13"/>
    <w:rsid w:val="006A3049"/>
    <w:rsid w:val="006A32E6"/>
    <w:rsid w:val="006A4390"/>
    <w:rsid w:val="006A488B"/>
    <w:rsid w:val="006A497A"/>
    <w:rsid w:val="006A4D4E"/>
    <w:rsid w:val="006A5A98"/>
    <w:rsid w:val="006A6B9E"/>
    <w:rsid w:val="006B06F9"/>
    <w:rsid w:val="006B163B"/>
    <w:rsid w:val="006B16F3"/>
    <w:rsid w:val="006B18E7"/>
    <w:rsid w:val="006B271D"/>
    <w:rsid w:val="006B34F7"/>
    <w:rsid w:val="006B37F0"/>
    <w:rsid w:val="006B3ADD"/>
    <w:rsid w:val="006B43D1"/>
    <w:rsid w:val="006B4847"/>
    <w:rsid w:val="006B6862"/>
    <w:rsid w:val="006B7604"/>
    <w:rsid w:val="006C07FD"/>
    <w:rsid w:val="006C0D38"/>
    <w:rsid w:val="006C194E"/>
    <w:rsid w:val="006C19C1"/>
    <w:rsid w:val="006C1C7B"/>
    <w:rsid w:val="006C211D"/>
    <w:rsid w:val="006C234C"/>
    <w:rsid w:val="006C296D"/>
    <w:rsid w:val="006C2E64"/>
    <w:rsid w:val="006C3515"/>
    <w:rsid w:val="006C4035"/>
    <w:rsid w:val="006C5395"/>
    <w:rsid w:val="006C5818"/>
    <w:rsid w:val="006C5F19"/>
    <w:rsid w:val="006C6791"/>
    <w:rsid w:val="006C7676"/>
    <w:rsid w:val="006C77C8"/>
    <w:rsid w:val="006C7FC5"/>
    <w:rsid w:val="006D033A"/>
    <w:rsid w:val="006D150A"/>
    <w:rsid w:val="006D1B28"/>
    <w:rsid w:val="006D233A"/>
    <w:rsid w:val="006D2505"/>
    <w:rsid w:val="006D2DA5"/>
    <w:rsid w:val="006D2FB6"/>
    <w:rsid w:val="006D3377"/>
    <w:rsid w:val="006D39C9"/>
    <w:rsid w:val="006D3B08"/>
    <w:rsid w:val="006D487F"/>
    <w:rsid w:val="006D493F"/>
    <w:rsid w:val="006D549C"/>
    <w:rsid w:val="006D5C19"/>
    <w:rsid w:val="006E103F"/>
    <w:rsid w:val="006E2211"/>
    <w:rsid w:val="006E36B6"/>
    <w:rsid w:val="006E512C"/>
    <w:rsid w:val="006E515D"/>
    <w:rsid w:val="006E58CD"/>
    <w:rsid w:val="006E5FCC"/>
    <w:rsid w:val="006E625F"/>
    <w:rsid w:val="006E6839"/>
    <w:rsid w:val="006E6B4E"/>
    <w:rsid w:val="006E6B8A"/>
    <w:rsid w:val="006E6C89"/>
    <w:rsid w:val="006E6D77"/>
    <w:rsid w:val="006E76AE"/>
    <w:rsid w:val="006E7F96"/>
    <w:rsid w:val="006F0399"/>
    <w:rsid w:val="006F058F"/>
    <w:rsid w:val="006F0FC9"/>
    <w:rsid w:val="006F13F6"/>
    <w:rsid w:val="006F1CD4"/>
    <w:rsid w:val="006F27DB"/>
    <w:rsid w:val="006F2CE1"/>
    <w:rsid w:val="006F2EF0"/>
    <w:rsid w:val="006F3419"/>
    <w:rsid w:val="006F3651"/>
    <w:rsid w:val="006F4543"/>
    <w:rsid w:val="006F475F"/>
    <w:rsid w:val="006F4FB9"/>
    <w:rsid w:val="006F54CC"/>
    <w:rsid w:val="006F65CD"/>
    <w:rsid w:val="006F69A6"/>
    <w:rsid w:val="00700C1D"/>
    <w:rsid w:val="00701D96"/>
    <w:rsid w:val="00702FC6"/>
    <w:rsid w:val="0070374A"/>
    <w:rsid w:val="00704C3C"/>
    <w:rsid w:val="00705156"/>
    <w:rsid w:val="00705427"/>
    <w:rsid w:val="00706356"/>
    <w:rsid w:val="007069F6"/>
    <w:rsid w:val="00706F11"/>
    <w:rsid w:val="00710A3D"/>
    <w:rsid w:val="00710C50"/>
    <w:rsid w:val="00710E54"/>
    <w:rsid w:val="0071146C"/>
    <w:rsid w:val="0071153C"/>
    <w:rsid w:val="007116A1"/>
    <w:rsid w:val="00711982"/>
    <w:rsid w:val="00712624"/>
    <w:rsid w:val="007127E9"/>
    <w:rsid w:val="00712EAF"/>
    <w:rsid w:val="00713DF8"/>
    <w:rsid w:val="00713FE3"/>
    <w:rsid w:val="00714C56"/>
    <w:rsid w:val="007152F4"/>
    <w:rsid w:val="007157FC"/>
    <w:rsid w:val="00715BA3"/>
    <w:rsid w:val="0071736E"/>
    <w:rsid w:val="0072076E"/>
    <w:rsid w:val="00721037"/>
    <w:rsid w:val="007213EE"/>
    <w:rsid w:val="00721FEC"/>
    <w:rsid w:val="00724D11"/>
    <w:rsid w:val="00725A81"/>
    <w:rsid w:val="00727121"/>
    <w:rsid w:val="00727134"/>
    <w:rsid w:val="007276B3"/>
    <w:rsid w:val="00730121"/>
    <w:rsid w:val="007309C8"/>
    <w:rsid w:val="00730EE4"/>
    <w:rsid w:val="00731728"/>
    <w:rsid w:val="007328CD"/>
    <w:rsid w:val="00732E98"/>
    <w:rsid w:val="00734CF0"/>
    <w:rsid w:val="00734D49"/>
    <w:rsid w:val="00735192"/>
    <w:rsid w:val="00736E94"/>
    <w:rsid w:val="00737FAC"/>
    <w:rsid w:val="0074025F"/>
    <w:rsid w:val="007407B0"/>
    <w:rsid w:val="007407DD"/>
    <w:rsid w:val="0074158C"/>
    <w:rsid w:val="00741C27"/>
    <w:rsid w:val="00741E86"/>
    <w:rsid w:val="00742B15"/>
    <w:rsid w:val="0074310F"/>
    <w:rsid w:val="00744530"/>
    <w:rsid w:val="00744552"/>
    <w:rsid w:val="00744768"/>
    <w:rsid w:val="00745689"/>
    <w:rsid w:val="00745EB9"/>
    <w:rsid w:val="00746063"/>
    <w:rsid w:val="0075000A"/>
    <w:rsid w:val="00750586"/>
    <w:rsid w:val="00750E73"/>
    <w:rsid w:val="0075302A"/>
    <w:rsid w:val="007557F7"/>
    <w:rsid w:val="00755C66"/>
    <w:rsid w:val="0075692C"/>
    <w:rsid w:val="007569AB"/>
    <w:rsid w:val="0075777E"/>
    <w:rsid w:val="00757CA7"/>
    <w:rsid w:val="007608B0"/>
    <w:rsid w:val="00760D1A"/>
    <w:rsid w:val="0076114E"/>
    <w:rsid w:val="00762560"/>
    <w:rsid w:val="00762AD5"/>
    <w:rsid w:val="007638E7"/>
    <w:rsid w:val="007649C5"/>
    <w:rsid w:val="00764B2B"/>
    <w:rsid w:val="00764F0C"/>
    <w:rsid w:val="007650E3"/>
    <w:rsid w:val="00765A38"/>
    <w:rsid w:val="007675AE"/>
    <w:rsid w:val="007707C4"/>
    <w:rsid w:val="007709E6"/>
    <w:rsid w:val="0077101E"/>
    <w:rsid w:val="00772D02"/>
    <w:rsid w:val="007731E5"/>
    <w:rsid w:val="007742B5"/>
    <w:rsid w:val="00775A49"/>
    <w:rsid w:val="00776B8A"/>
    <w:rsid w:val="00777419"/>
    <w:rsid w:val="00780FBD"/>
    <w:rsid w:val="00781751"/>
    <w:rsid w:val="007819D0"/>
    <w:rsid w:val="00781D0F"/>
    <w:rsid w:val="0078258F"/>
    <w:rsid w:val="0078370A"/>
    <w:rsid w:val="007837AA"/>
    <w:rsid w:val="00783A42"/>
    <w:rsid w:val="00784A3F"/>
    <w:rsid w:val="00784BD2"/>
    <w:rsid w:val="00784C6A"/>
    <w:rsid w:val="00784EB2"/>
    <w:rsid w:val="0078542E"/>
    <w:rsid w:val="00786898"/>
    <w:rsid w:val="00786B49"/>
    <w:rsid w:val="00787E03"/>
    <w:rsid w:val="00790584"/>
    <w:rsid w:val="0079161F"/>
    <w:rsid w:val="00791798"/>
    <w:rsid w:val="007921EE"/>
    <w:rsid w:val="00794548"/>
    <w:rsid w:val="00795CB0"/>
    <w:rsid w:val="007A0BC0"/>
    <w:rsid w:val="007A0C96"/>
    <w:rsid w:val="007A11D9"/>
    <w:rsid w:val="007A14F5"/>
    <w:rsid w:val="007A17B5"/>
    <w:rsid w:val="007A18D6"/>
    <w:rsid w:val="007A20FB"/>
    <w:rsid w:val="007A2C7A"/>
    <w:rsid w:val="007A2CAC"/>
    <w:rsid w:val="007A41DA"/>
    <w:rsid w:val="007A4FFD"/>
    <w:rsid w:val="007A512B"/>
    <w:rsid w:val="007A55A1"/>
    <w:rsid w:val="007A5FD8"/>
    <w:rsid w:val="007A6B85"/>
    <w:rsid w:val="007A7170"/>
    <w:rsid w:val="007B0874"/>
    <w:rsid w:val="007B1A92"/>
    <w:rsid w:val="007B25F3"/>
    <w:rsid w:val="007B2F72"/>
    <w:rsid w:val="007B36F2"/>
    <w:rsid w:val="007B68F2"/>
    <w:rsid w:val="007B7189"/>
    <w:rsid w:val="007B7609"/>
    <w:rsid w:val="007B7E29"/>
    <w:rsid w:val="007C03FF"/>
    <w:rsid w:val="007C046D"/>
    <w:rsid w:val="007C11A6"/>
    <w:rsid w:val="007C174A"/>
    <w:rsid w:val="007C1BBE"/>
    <w:rsid w:val="007C2207"/>
    <w:rsid w:val="007C26A9"/>
    <w:rsid w:val="007C2FD2"/>
    <w:rsid w:val="007C2FE2"/>
    <w:rsid w:val="007C304C"/>
    <w:rsid w:val="007C3270"/>
    <w:rsid w:val="007C3897"/>
    <w:rsid w:val="007C3D51"/>
    <w:rsid w:val="007C466B"/>
    <w:rsid w:val="007C4B05"/>
    <w:rsid w:val="007C5BFC"/>
    <w:rsid w:val="007C5E6C"/>
    <w:rsid w:val="007C62EC"/>
    <w:rsid w:val="007C6BA1"/>
    <w:rsid w:val="007D0AEF"/>
    <w:rsid w:val="007D105E"/>
    <w:rsid w:val="007D2822"/>
    <w:rsid w:val="007D28A9"/>
    <w:rsid w:val="007D3FFD"/>
    <w:rsid w:val="007D475D"/>
    <w:rsid w:val="007D4829"/>
    <w:rsid w:val="007D5CE7"/>
    <w:rsid w:val="007D6250"/>
    <w:rsid w:val="007D6263"/>
    <w:rsid w:val="007D6AB8"/>
    <w:rsid w:val="007D7299"/>
    <w:rsid w:val="007D7481"/>
    <w:rsid w:val="007E0082"/>
    <w:rsid w:val="007E0177"/>
    <w:rsid w:val="007E040D"/>
    <w:rsid w:val="007E184B"/>
    <w:rsid w:val="007E1E1B"/>
    <w:rsid w:val="007E2461"/>
    <w:rsid w:val="007E2B5D"/>
    <w:rsid w:val="007E4760"/>
    <w:rsid w:val="007E5D4F"/>
    <w:rsid w:val="007E6F71"/>
    <w:rsid w:val="007E7670"/>
    <w:rsid w:val="007F0970"/>
    <w:rsid w:val="007F2CC6"/>
    <w:rsid w:val="007F33C1"/>
    <w:rsid w:val="007F5C7C"/>
    <w:rsid w:val="007F5DF7"/>
    <w:rsid w:val="007F60FE"/>
    <w:rsid w:val="007F62FE"/>
    <w:rsid w:val="007F7009"/>
    <w:rsid w:val="007F70BD"/>
    <w:rsid w:val="008007A7"/>
    <w:rsid w:val="0080144A"/>
    <w:rsid w:val="008031F7"/>
    <w:rsid w:val="008048A1"/>
    <w:rsid w:val="00804AA8"/>
    <w:rsid w:val="00805317"/>
    <w:rsid w:val="0080703A"/>
    <w:rsid w:val="00807152"/>
    <w:rsid w:val="00810A1E"/>
    <w:rsid w:val="0081114C"/>
    <w:rsid w:val="0081214A"/>
    <w:rsid w:val="00813103"/>
    <w:rsid w:val="00813B8D"/>
    <w:rsid w:val="0081400C"/>
    <w:rsid w:val="0081430E"/>
    <w:rsid w:val="00814A04"/>
    <w:rsid w:val="00814B08"/>
    <w:rsid w:val="00814B14"/>
    <w:rsid w:val="00814B47"/>
    <w:rsid w:val="00815935"/>
    <w:rsid w:val="00815E85"/>
    <w:rsid w:val="00817658"/>
    <w:rsid w:val="0081771E"/>
    <w:rsid w:val="00820137"/>
    <w:rsid w:val="00820CF0"/>
    <w:rsid w:val="00821767"/>
    <w:rsid w:val="00822021"/>
    <w:rsid w:val="00822282"/>
    <w:rsid w:val="008230C6"/>
    <w:rsid w:val="008233C4"/>
    <w:rsid w:val="00823506"/>
    <w:rsid w:val="00823D71"/>
    <w:rsid w:val="008242FA"/>
    <w:rsid w:val="00824900"/>
    <w:rsid w:val="0082544B"/>
    <w:rsid w:val="00825530"/>
    <w:rsid w:val="008258E3"/>
    <w:rsid w:val="008262F4"/>
    <w:rsid w:val="008265D3"/>
    <w:rsid w:val="008266E3"/>
    <w:rsid w:val="0082746E"/>
    <w:rsid w:val="00827E60"/>
    <w:rsid w:val="00830471"/>
    <w:rsid w:val="00830DD6"/>
    <w:rsid w:val="0083287E"/>
    <w:rsid w:val="00832ABF"/>
    <w:rsid w:val="00833555"/>
    <w:rsid w:val="00833A5F"/>
    <w:rsid w:val="00833D41"/>
    <w:rsid w:val="008356CE"/>
    <w:rsid w:val="00836D96"/>
    <w:rsid w:val="0083718E"/>
    <w:rsid w:val="008413A5"/>
    <w:rsid w:val="00841588"/>
    <w:rsid w:val="0084184E"/>
    <w:rsid w:val="00841931"/>
    <w:rsid w:val="00841E83"/>
    <w:rsid w:val="00841F2A"/>
    <w:rsid w:val="00844B97"/>
    <w:rsid w:val="00844C2A"/>
    <w:rsid w:val="00845829"/>
    <w:rsid w:val="00845A03"/>
    <w:rsid w:val="00846C94"/>
    <w:rsid w:val="0084728C"/>
    <w:rsid w:val="00847B0E"/>
    <w:rsid w:val="00847CAE"/>
    <w:rsid w:val="00847DD4"/>
    <w:rsid w:val="00850671"/>
    <w:rsid w:val="008510ED"/>
    <w:rsid w:val="0085119F"/>
    <w:rsid w:val="00851D59"/>
    <w:rsid w:val="00851E69"/>
    <w:rsid w:val="00852224"/>
    <w:rsid w:val="0085250D"/>
    <w:rsid w:val="00853441"/>
    <w:rsid w:val="008536A9"/>
    <w:rsid w:val="00853BEF"/>
    <w:rsid w:val="00853CB1"/>
    <w:rsid w:val="0085428E"/>
    <w:rsid w:val="008555F0"/>
    <w:rsid w:val="008561D6"/>
    <w:rsid w:val="00856670"/>
    <w:rsid w:val="00856A81"/>
    <w:rsid w:val="00856CFE"/>
    <w:rsid w:val="00856FE2"/>
    <w:rsid w:val="0085756A"/>
    <w:rsid w:val="00857E89"/>
    <w:rsid w:val="008603A2"/>
    <w:rsid w:val="00860866"/>
    <w:rsid w:val="00861732"/>
    <w:rsid w:val="00862639"/>
    <w:rsid w:val="008632F9"/>
    <w:rsid w:val="008635B6"/>
    <w:rsid w:val="00863711"/>
    <w:rsid w:val="00863A5D"/>
    <w:rsid w:val="00864583"/>
    <w:rsid w:val="008646B9"/>
    <w:rsid w:val="00864CE8"/>
    <w:rsid w:val="008655A3"/>
    <w:rsid w:val="008663A7"/>
    <w:rsid w:val="00867E20"/>
    <w:rsid w:val="00871504"/>
    <w:rsid w:val="008718D0"/>
    <w:rsid w:val="00871F5C"/>
    <w:rsid w:val="00872CF8"/>
    <w:rsid w:val="00873321"/>
    <w:rsid w:val="0087358B"/>
    <w:rsid w:val="00873FEC"/>
    <w:rsid w:val="00875C17"/>
    <w:rsid w:val="00875CE2"/>
    <w:rsid w:val="008767E8"/>
    <w:rsid w:val="00876E28"/>
    <w:rsid w:val="00877BE5"/>
    <w:rsid w:val="00880C86"/>
    <w:rsid w:val="00880FAB"/>
    <w:rsid w:val="008812CF"/>
    <w:rsid w:val="008825DA"/>
    <w:rsid w:val="00882961"/>
    <w:rsid w:val="00882EE0"/>
    <w:rsid w:val="00883A23"/>
    <w:rsid w:val="00883FF2"/>
    <w:rsid w:val="008849E1"/>
    <w:rsid w:val="00885B55"/>
    <w:rsid w:val="00886334"/>
    <w:rsid w:val="00886A29"/>
    <w:rsid w:val="00886F93"/>
    <w:rsid w:val="008871DD"/>
    <w:rsid w:val="00891870"/>
    <w:rsid w:val="008924F0"/>
    <w:rsid w:val="00893199"/>
    <w:rsid w:val="008934D6"/>
    <w:rsid w:val="00893BB3"/>
    <w:rsid w:val="0089618D"/>
    <w:rsid w:val="0089736D"/>
    <w:rsid w:val="00897CB0"/>
    <w:rsid w:val="00897E66"/>
    <w:rsid w:val="008A06FC"/>
    <w:rsid w:val="008A0BBF"/>
    <w:rsid w:val="008A1618"/>
    <w:rsid w:val="008A1951"/>
    <w:rsid w:val="008A1D0A"/>
    <w:rsid w:val="008A1D23"/>
    <w:rsid w:val="008A1EDC"/>
    <w:rsid w:val="008A253A"/>
    <w:rsid w:val="008A2837"/>
    <w:rsid w:val="008A42F4"/>
    <w:rsid w:val="008A49B3"/>
    <w:rsid w:val="008A4B07"/>
    <w:rsid w:val="008A5C35"/>
    <w:rsid w:val="008A62BF"/>
    <w:rsid w:val="008A64B0"/>
    <w:rsid w:val="008A7956"/>
    <w:rsid w:val="008B1244"/>
    <w:rsid w:val="008B1420"/>
    <w:rsid w:val="008B1573"/>
    <w:rsid w:val="008B1B08"/>
    <w:rsid w:val="008B327A"/>
    <w:rsid w:val="008B432A"/>
    <w:rsid w:val="008B45E4"/>
    <w:rsid w:val="008B484F"/>
    <w:rsid w:val="008B48B4"/>
    <w:rsid w:val="008B4DCD"/>
    <w:rsid w:val="008B552F"/>
    <w:rsid w:val="008B7A90"/>
    <w:rsid w:val="008B7CB9"/>
    <w:rsid w:val="008C0E88"/>
    <w:rsid w:val="008C1B02"/>
    <w:rsid w:val="008C345A"/>
    <w:rsid w:val="008C3EEB"/>
    <w:rsid w:val="008C46D8"/>
    <w:rsid w:val="008C4E54"/>
    <w:rsid w:val="008C5BDE"/>
    <w:rsid w:val="008C66C4"/>
    <w:rsid w:val="008C6760"/>
    <w:rsid w:val="008C6B67"/>
    <w:rsid w:val="008C766E"/>
    <w:rsid w:val="008D227D"/>
    <w:rsid w:val="008D24AB"/>
    <w:rsid w:val="008D31DE"/>
    <w:rsid w:val="008D450A"/>
    <w:rsid w:val="008D5C7C"/>
    <w:rsid w:val="008D665A"/>
    <w:rsid w:val="008D66FF"/>
    <w:rsid w:val="008D6B1D"/>
    <w:rsid w:val="008D73A1"/>
    <w:rsid w:val="008D7634"/>
    <w:rsid w:val="008E0122"/>
    <w:rsid w:val="008E059F"/>
    <w:rsid w:val="008E14C9"/>
    <w:rsid w:val="008E2615"/>
    <w:rsid w:val="008E2FC9"/>
    <w:rsid w:val="008E3ACC"/>
    <w:rsid w:val="008E3B9B"/>
    <w:rsid w:val="008E4140"/>
    <w:rsid w:val="008E42C0"/>
    <w:rsid w:val="008E4BF8"/>
    <w:rsid w:val="008E4F0F"/>
    <w:rsid w:val="008E6951"/>
    <w:rsid w:val="008E6EAC"/>
    <w:rsid w:val="008E76E1"/>
    <w:rsid w:val="008F15CC"/>
    <w:rsid w:val="008F2280"/>
    <w:rsid w:val="008F334F"/>
    <w:rsid w:val="008F45EF"/>
    <w:rsid w:val="008F4F76"/>
    <w:rsid w:val="0090102C"/>
    <w:rsid w:val="009011A0"/>
    <w:rsid w:val="00901680"/>
    <w:rsid w:val="009027C2"/>
    <w:rsid w:val="00902DAA"/>
    <w:rsid w:val="009031AD"/>
    <w:rsid w:val="00903310"/>
    <w:rsid w:val="009035DB"/>
    <w:rsid w:val="009053F8"/>
    <w:rsid w:val="009056BB"/>
    <w:rsid w:val="00905D28"/>
    <w:rsid w:val="009061ED"/>
    <w:rsid w:val="00906246"/>
    <w:rsid w:val="00906331"/>
    <w:rsid w:val="00906D7D"/>
    <w:rsid w:val="00906E7A"/>
    <w:rsid w:val="009070CC"/>
    <w:rsid w:val="0090764C"/>
    <w:rsid w:val="009077E1"/>
    <w:rsid w:val="00907BE8"/>
    <w:rsid w:val="00910762"/>
    <w:rsid w:val="0091159A"/>
    <w:rsid w:val="009117B7"/>
    <w:rsid w:val="009122CF"/>
    <w:rsid w:val="00912B27"/>
    <w:rsid w:val="00914004"/>
    <w:rsid w:val="00914970"/>
    <w:rsid w:val="00914A3F"/>
    <w:rsid w:val="00914B10"/>
    <w:rsid w:val="00915575"/>
    <w:rsid w:val="0091760B"/>
    <w:rsid w:val="00920A3C"/>
    <w:rsid w:val="0092199F"/>
    <w:rsid w:val="0092270C"/>
    <w:rsid w:val="0092338D"/>
    <w:rsid w:val="00923674"/>
    <w:rsid w:val="00923C61"/>
    <w:rsid w:val="009245F7"/>
    <w:rsid w:val="009253FC"/>
    <w:rsid w:val="00925662"/>
    <w:rsid w:val="00925C32"/>
    <w:rsid w:val="0092611C"/>
    <w:rsid w:val="0092694A"/>
    <w:rsid w:val="00926A87"/>
    <w:rsid w:val="00926C56"/>
    <w:rsid w:val="00926CFF"/>
    <w:rsid w:val="009272CC"/>
    <w:rsid w:val="0092752A"/>
    <w:rsid w:val="00930B5E"/>
    <w:rsid w:val="00930EFF"/>
    <w:rsid w:val="00931137"/>
    <w:rsid w:val="00931DC0"/>
    <w:rsid w:val="00931DDE"/>
    <w:rsid w:val="00932810"/>
    <w:rsid w:val="00932AA3"/>
    <w:rsid w:val="0093344C"/>
    <w:rsid w:val="00933BA1"/>
    <w:rsid w:val="00933D74"/>
    <w:rsid w:val="00935E09"/>
    <w:rsid w:val="0093611F"/>
    <w:rsid w:val="00936EC7"/>
    <w:rsid w:val="009371DB"/>
    <w:rsid w:val="0093750A"/>
    <w:rsid w:val="00937AAA"/>
    <w:rsid w:val="00937C92"/>
    <w:rsid w:val="00937D10"/>
    <w:rsid w:val="0094072D"/>
    <w:rsid w:val="00940B2E"/>
    <w:rsid w:val="009410F6"/>
    <w:rsid w:val="0094298F"/>
    <w:rsid w:val="009429DE"/>
    <w:rsid w:val="00943025"/>
    <w:rsid w:val="009431A7"/>
    <w:rsid w:val="0094372A"/>
    <w:rsid w:val="00943F9A"/>
    <w:rsid w:val="00944AD8"/>
    <w:rsid w:val="0094544E"/>
    <w:rsid w:val="00946054"/>
    <w:rsid w:val="00946B58"/>
    <w:rsid w:val="00947230"/>
    <w:rsid w:val="0094740C"/>
    <w:rsid w:val="00950F54"/>
    <w:rsid w:val="00951CDF"/>
    <w:rsid w:val="00951E5C"/>
    <w:rsid w:val="009529D3"/>
    <w:rsid w:val="009531C5"/>
    <w:rsid w:val="00953912"/>
    <w:rsid w:val="00954D2C"/>
    <w:rsid w:val="00955F5F"/>
    <w:rsid w:val="00956A81"/>
    <w:rsid w:val="00957A02"/>
    <w:rsid w:val="00957D70"/>
    <w:rsid w:val="009608F1"/>
    <w:rsid w:val="009611DC"/>
    <w:rsid w:val="00961E01"/>
    <w:rsid w:val="009637ED"/>
    <w:rsid w:val="00964C84"/>
    <w:rsid w:val="00965527"/>
    <w:rsid w:val="00965575"/>
    <w:rsid w:val="009657BE"/>
    <w:rsid w:val="00967832"/>
    <w:rsid w:val="00967958"/>
    <w:rsid w:val="00967A3E"/>
    <w:rsid w:val="009707D9"/>
    <w:rsid w:val="00970E53"/>
    <w:rsid w:val="00972381"/>
    <w:rsid w:val="00972792"/>
    <w:rsid w:val="00973EE6"/>
    <w:rsid w:val="00974D70"/>
    <w:rsid w:val="009758E4"/>
    <w:rsid w:val="00976A59"/>
    <w:rsid w:val="00977162"/>
    <w:rsid w:val="0097731F"/>
    <w:rsid w:val="00977B17"/>
    <w:rsid w:val="00977CFF"/>
    <w:rsid w:val="009817DD"/>
    <w:rsid w:val="00982727"/>
    <w:rsid w:val="009828A1"/>
    <w:rsid w:val="0098293A"/>
    <w:rsid w:val="00982D14"/>
    <w:rsid w:val="00982F87"/>
    <w:rsid w:val="00983AE2"/>
    <w:rsid w:val="00983B65"/>
    <w:rsid w:val="00984F8B"/>
    <w:rsid w:val="009855BC"/>
    <w:rsid w:val="009860DE"/>
    <w:rsid w:val="00987A4B"/>
    <w:rsid w:val="009900DE"/>
    <w:rsid w:val="009907F6"/>
    <w:rsid w:val="00990F1D"/>
    <w:rsid w:val="00991170"/>
    <w:rsid w:val="00991644"/>
    <w:rsid w:val="00991CFB"/>
    <w:rsid w:val="00992117"/>
    <w:rsid w:val="00994147"/>
    <w:rsid w:val="00994CC0"/>
    <w:rsid w:val="00995149"/>
    <w:rsid w:val="009959EB"/>
    <w:rsid w:val="0099635C"/>
    <w:rsid w:val="00997D25"/>
    <w:rsid w:val="009A01F6"/>
    <w:rsid w:val="009A0266"/>
    <w:rsid w:val="009A1150"/>
    <w:rsid w:val="009A1189"/>
    <w:rsid w:val="009A15F3"/>
    <w:rsid w:val="009A1651"/>
    <w:rsid w:val="009A2112"/>
    <w:rsid w:val="009A2128"/>
    <w:rsid w:val="009A22A0"/>
    <w:rsid w:val="009A2871"/>
    <w:rsid w:val="009A290B"/>
    <w:rsid w:val="009A2B22"/>
    <w:rsid w:val="009A2F80"/>
    <w:rsid w:val="009A4267"/>
    <w:rsid w:val="009A4AF3"/>
    <w:rsid w:val="009A4D6E"/>
    <w:rsid w:val="009A510A"/>
    <w:rsid w:val="009A5357"/>
    <w:rsid w:val="009A5AD7"/>
    <w:rsid w:val="009A75C5"/>
    <w:rsid w:val="009A7E7F"/>
    <w:rsid w:val="009B093E"/>
    <w:rsid w:val="009B1360"/>
    <w:rsid w:val="009B1401"/>
    <w:rsid w:val="009B17D2"/>
    <w:rsid w:val="009B22A2"/>
    <w:rsid w:val="009B3B08"/>
    <w:rsid w:val="009B3CD3"/>
    <w:rsid w:val="009B3D70"/>
    <w:rsid w:val="009B424C"/>
    <w:rsid w:val="009B48D7"/>
    <w:rsid w:val="009B5B95"/>
    <w:rsid w:val="009B7E0F"/>
    <w:rsid w:val="009B7ED6"/>
    <w:rsid w:val="009C0D85"/>
    <w:rsid w:val="009C131B"/>
    <w:rsid w:val="009C1598"/>
    <w:rsid w:val="009C18A4"/>
    <w:rsid w:val="009C1AA8"/>
    <w:rsid w:val="009C1DAE"/>
    <w:rsid w:val="009C2012"/>
    <w:rsid w:val="009C34DD"/>
    <w:rsid w:val="009C35DB"/>
    <w:rsid w:val="009C37F2"/>
    <w:rsid w:val="009C4120"/>
    <w:rsid w:val="009C4275"/>
    <w:rsid w:val="009C4C86"/>
    <w:rsid w:val="009C4D4D"/>
    <w:rsid w:val="009C5274"/>
    <w:rsid w:val="009C5561"/>
    <w:rsid w:val="009C7B87"/>
    <w:rsid w:val="009D0598"/>
    <w:rsid w:val="009D0A83"/>
    <w:rsid w:val="009D10C5"/>
    <w:rsid w:val="009D278B"/>
    <w:rsid w:val="009D2B74"/>
    <w:rsid w:val="009D329E"/>
    <w:rsid w:val="009D3406"/>
    <w:rsid w:val="009D40C0"/>
    <w:rsid w:val="009D4422"/>
    <w:rsid w:val="009D45A4"/>
    <w:rsid w:val="009D4DB7"/>
    <w:rsid w:val="009D517E"/>
    <w:rsid w:val="009D586A"/>
    <w:rsid w:val="009D5FF8"/>
    <w:rsid w:val="009D60CD"/>
    <w:rsid w:val="009D60FD"/>
    <w:rsid w:val="009D7B46"/>
    <w:rsid w:val="009E0C60"/>
    <w:rsid w:val="009E177D"/>
    <w:rsid w:val="009E1854"/>
    <w:rsid w:val="009E1B21"/>
    <w:rsid w:val="009E2050"/>
    <w:rsid w:val="009E2F93"/>
    <w:rsid w:val="009E33E6"/>
    <w:rsid w:val="009E3638"/>
    <w:rsid w:val="009E459B"/>
    <w:rsid w:val="009E54C3"/>
    <w:rsid w:val="009E6B73"/>
    <w:rsid w:val="009E75A8"/>
    <w:rsid w:val="009E7896"/>
    <w:rsid w:val="009E7E13"/>
    <w:rsid w:val="009F032F"/>
    <w:rsid w:val="009F0A91"/>
    <w:rsid w:val="009F191B"/>
    <w:rsid w:val="009F1FFF"/>
    <w:rsid w:val="009F3496"/>
    <w:rsid w:val="009F36AC"/>
    <w:rsid w:val="009F3AD7"/>
    <w:rsid w:val="009F468C"/>
    <w:rsid w:val="009F535C"/>
    <w:rsid w:val="009F5676"/>
    <w:rsid w:val="009F5A8D"/>
    <w:rsid w:val="009F6152"/>
    <w:rsid w:val="009F7BDD"/>
    <w:rsid w:val="00A00505"/>
    <w:rsid w:val="00A00745"/>
    <w:rsid w:val="00A00993"/>
    <w:rsid w:val="00A00BC9"/>
    <w:rsid w:val="00A00FFB"/>
    <w:rsid w:val="00A01113"/>
    <w:rsid w:val="00A01F79"/>
    <w:rsid w:val="00A03013"/>
    <w:rsid w:val="00A04054"/>
    <w:rsid w:val="00A042D0"/>
    <w:rsid w:val="00A049A1"/>
    <w:rsid w:val="00A05C28"/>
    <w:rsid w:val="00A06108"/>
    <w:rsid w:val="00A06DB2"/>
    <w:rsid w:val="00A07BBB"/>
    <w:rsid w:val="00A07E32"/>
    <w:rsid w:val="00A103F5"/>
    <w:rsid w:val="00A10434"/>
    <w:rsid w:val="00A106BE"/>
    <w:rsid w:val="00A10C7D"/>
    <w:rsid w:val="00A10DF5"/>
    <w:rsid w:val="00A115A0"/>
    <w:rsid w:val="00A1164E"/>
    <w:rsid w:val="00A13AC7"/>
    <w:rsid w:val="00A13E1F"/>
    <w:rsid w:val="00A14468"/>
    <w:rsid w:val="00A148C8"/>
    <w:rsid w:val="00A14AA1"/>
    <w:rsid w:val="00A14BA6"/>
    <w:rsid w:val="00A14F3F"/>
    <w:rsid w:val="00A16111"/>
    <w:rsid w:val="00A16C83"/>
    <w:rsid w:val="00A17B86"/>
    <w:rsid w:val="00A20086"/>
    <w:rsid w:val="00A20B7C"/>
    <w:rsid w:val="00A20EAC"/>
    <w:rsid w:val="00A2156C"/>
    <w:rsid w:val="00A21ABA"/>
    <w:rsid w:val="00A2258F"/>
    <w:rsid w:val="00A226F3"/>
    <w:rsid w:val="00A2283F"/>
    <w:rsid w:val="00A22B66"/>
    <w:rsid w:val="00A232FF"/>
    <w:rsid w:val="00A2523C"/>
    <w:rsid w:val="00A25B3B"/>
    <w:rsid w:val="00A26818"/>
    <w:rsid w:val="00A3030C"/>
    <w:rsid w:val="00A30425"/>
    <w:rsid w:val="00A3095A"/>
    <w:rsid w:val="00A30A81"/>
    <w:rsid w:val="00A30F1B"/>
    <w:rsid w:val="00A33B31"/>
    <w:rsid w:val="00A349AB"/>
    <w:rsid w:val="00A34B22"/>
    <w:rsid w:val="00A3549F"/>
    <w:rsid w:val="00A356AF"/>
    <w:rsid w:val="00A35904"/>
    <w:rsid w:val="00A36D88"/>
    <w:rsid w:val="00A37EF2"/>
    <w:rsid w:val="00A420BA"/>
    <w:rsid w:val="00A4232D"/>
    <w:rsid w:val="00A4253B"/>
    <w:rsid w:val="00A42C64"/>
    <w:rsid w:val="00A43642"/>
    <w:rsid w:val="00A45015"/>
    <w:rsid w:val="00A453C3"/>
    <w:rsid w:val="00A45888"/>
    <w:rsid w:val="00A45A59"/>
    <w:rsid w:val="00A46094"/>
    <w:rsid w:val="00A4681A"/>
    <w:rsid w:val="00A470F8"/>
    <w:rsid w:val="00A4739E"/>
    <w:rsid w:val="00A4750E"/>
    <w:rsid w:val="00A47B7F"/>
    <w:rsid w:val="00A50889"/>
    <w:rsid w:val="00A508BA"/>
    <w:rsid w:val="00A5141B"/>
    <w:rsid w:val="00A5324B"/>
    <w:rsid w:val="00A533C4"/>
    <w:rsid w:val="00A54336"/>
    <w:rsid w:val="00A54751"/>
    <w:rsid w:val="00A5483D"/>
    <w:rsid w:val="00A5517D"/>
    <w:rsid w:val="00A56141"/>
    <w:rsid w:val="00A56A90"/>
    <w:rsid w:val="00A57167"/>
    <w:rsid w:val="00A5726C"/>
    <w:rsid w:val="00A57BAD"/>
    <w:rsid w:val="00A60467"/>
    <w:rsid w:val="00A60A43"/>
    <w:rsid w:val="00A61260"/>
    <w:rsid w:val="00A6238F"/>
    <w:rsid w:val="00A62F20"/>
    <w:rsid w:val="00A6331A"/>
    <w:rsid w:val="00A63430"/>
    <w:rsid w:val="00A63588"/>
    <w:rsid w:val="00A63CDD"/>
    <w:rsid w:val="00A64A86"/>
    <w:rsid w:val="00A66C7F"/>
    <w:rsid w:val="00A66F72"/>
    <w:rsid w:val="00A701EC"/>
    <w:rsid w:val="00A70617"/>
    <w:rsid w:val="00A70D7A"/>
    <w:rsid w:val="00A72621"/>
    <w:rsid w:val="00A738F4"/>
    <w:rsid w:val="00A73F8B"/>
    <w:rsid w:val="00A74470"/>
    <w:rsid w:val="00A74728"/>
    <w:rsid w:val="00A74776"/>
    <w:rsid w:val="00A75424"/>
    <w:rsid w:val="00A75705"/>
    <w:rsid w:val="00A75CD9"/>
    <w:rsid w:val="00A7635A"/>
    <w:rsid w:val="00A76660"/>
    <w:rsid w:val="00A7689D"/>
    <w:rsid w:val="00A77959"/>
    <w:rsid w:val="00A77C5E"/>
    <w:rsid w:val="00A77D2C"/>
    <w:rsid w:val="00A77D80"/>
    <w:rsid w:val="00A77E0C"/>
    <w:rsid w:val="00A77F9C"/>
    <w:rsid w:val="00A80BAC"/>
    <w:rsid w:val="00A8167B"/>
    <w:rsid w:val="00A837E0"/>
    <w:rsid w:val="00A8429F"/>
    <w:rsid w:val="00A84506"/>
    <w:rsid w:val="00A84BFB"/>
    <w:rsid w:val="00A85A4C"/>
    <w:rsid w:val="00A86203"/>
    <w:rsid w:val="00A86EA0"/>
    <w:rsid w:val="00A90D72"/>
    <w:rsid w:val="00A917D0"/>
    <w:rsid w:val="00A91EFA"/>
    <w:rsid w:val="00A92ECF"/>
    <w:rsid w:val="00A93488"/>
    <w:rsid w:val="00A949AA"/>
    <w:rsid w:val="00A94B5D"/>
    <w:rsid w:val="00A958BF"/>
    <w:rsid w:val="00A96B42"/>
    <w:rsid w:val="00A96E46"/>
    <w:rsid w:val="00A979A8"/>
    <w:rsid w:val="00AA0CA6"/>
    <w:rsid w:val="00AA0E5E"/>
    <w:rsid w:val="00AA0F58"/>
    <w:rsid w:val="00AA0FC3"/>
    <w:rsid w:val="00AA1148"/>
    <w:rsid w:val="00AA1214"/>
    <w:rsid w:val="00AA1256"/>
    <w:rsid w:val="00AA1382"/>
    <w:rsid w:val="00AA1678"/>
    <w:rsid w:val="00AA1805"/>
    <w:rsid w:val="00AA1F7B"/>
    <w:rsid w:val="00AA1FEA"/>
    <w:rsid w:val="00AA21B3"/>
    <w:rsid w:val="00AA2E2C"/>
    <w:rsid w:val="00AA2E6D"/>
    <w:rsid w:val="00AA3469"/>
    <w:rsid w:val="00AA3492"/>
    <w:rsid w:val="00AA625B"/>
    <w:rsid w:val="00AA662E"/>
    <w:rsid w:val="00AA6828"/>
    <w:rsid w:val="00AA6A82"/>
    <w:rsid w:val="00AA7905"/>
    <w:rsid w:val="00AA7DA5"/>
    <w:rsid w:val="00AB0F82"/>
    <w:rsid w:val="00AB12FB"/>
    <w:rsid w:val="00AB2144"/>
    <w:rsid w:val="00AB2473"/>
    <w:rsid w:val="00AB38F4"/>
    <w:rsid w:val="00AB442D"/>
    <w:rsid w:val="00AB46AC"/>
    <w:rsid w:val="00AB4982"/>
    <w:rsid w:val="00AB49F1"/>
    <w:rsid w:val="00AB4BA2"/>
    <w:rsid w:val="00AB6262"/>
    <w:rsid w:val="00AB628F"/>
    <w:rsid w:val="00AC17F8"/>
    <w:rsid w:val="00AC222C"/>
    <w:rsid w:val="00AC2E13"/>
    <w:rsid w:val="00AC2EED"/>
    <w:rsid w:val="00AC3AF2"/>
    <w:rsid w:val="00AC4306"/>
    <w:rsid w:val="00AC4CDD"/>
    <w:rsid w:val="00AC559E"/>
    <w:rsid w:val="00AC5AD4"/>
    <w:rsid w:val="00AC5C30"/>
    <w:rsid w:val="00AC6E85"/>
    <w:rsid w:val="00AD0021"/>
    <w:rsid w:val="00AD07AD"/>
    <w:rsid w:val="00AD0C70"/>
    <w:rsid w:val="00AD1027"/>
    <w:rsid w:val="00AD1C4C"/>
    <w:rsid w:val="00AD2B50"/>
    <w:rsid w:val="00AD2C62"/>
    <w:rsid w:val="00AD3492"/>
    <w:rsid w:val="00AD3A71"/>
    <w:rsid w:val="00AD42CB"/>
    <w:rsid w:val="00AD4BD4"/>
    <w:rsid w:val="00AD519B"/>
    <w:rsid w:val="00AD52EC"/>
    <w:rsid w:val="00AD545A"/>
    <w:rsid w:val="00AD5FBC"/>
    <w:rsid w:val="00AD6F1F"/>
    <w:rsid w:val="00AE1B1D"/>
    <w:rsid w:val="00AE216E"/>
    <w:rsid w:val="00AE2184"/>
    <w:rsid w:val="00AE26AE"/>
    <w:rsid w:val="00AE2B6F"/>
    <w:rsid w:val="00AE382D"/>
    <w:rsid w:val="00AE3B3A"/>
    <w:rsid w:val="00AE3B7E"/>
    <w:rsid w:val="00AE44C9"/>
    <w:rsid w:val="00AE464F"/>
    <w:rsid w:val="00AE4B3D"/>
    <w:rsid w:val="00AE52A8"/>
    <w:rsid w:val="00AE667F"/>
    <w:rsid w:val="00AE6A35"/>
    <w:rsid w:val="00AE6C49"/>
    <w:rsid w:val="00AE7E13"/>
    <w:rsid w:val="00AF0B1E"/>
    <w:rsid w:val="00AF1A02"/>
    <w:rsid w:val="00AF1AD9"/>
    <w:rsid w:val="00AF2287"/>
    <w:rsid w:val="00AF2B1B"/>
    <w:rsid w:val="00AF3C78"/>
    <w:rsid w:val="00AF40DD"/>
    <w:rsid w:val="00AF48DA"/>
    <w:rsid w:val="00AF4D8E"/>
    <w:rsid w:val="00AF5284"/>
    <w:rsid w:val="00AF576F"/>
    <w:rsid w:val="00AF5C34"/>
    <w:rsid w:val="00AF5FB3"/>
    <w:rsid w:val="00AF6014"/>
    <w:rsid w:val="00AF72A1"/>
    <w:rsid w:val="00AF7B37"/>
    <w:rsid w:val="00B00AF5"/>
    <w:rsid w:val="00B01088"/>
    <w:rsid w:val="00B01E64"/>
    <w:rsid w:val="00B02018"/>
    <w:rsid w:val="00B028E9"/>
    <w:rsid w:val="00B04006"/>
    <w:rsid w:val="00B044E9"/>
    <w:rsid w:val="00B04E0B"/>
    <w:rsid w:val="00B05134"/>
    <w:rsid w:val="00B051C2"/>
    <w:rsid w:val="00B05732"/>
    <w:rsid w:val="00B0626A"/>
    <w:rsid w:val="00B073F1"/>
    <w:rsid w:val="00B07B1E"/>
    <w:rsid w:val="00B07D63"/>
    <w:rsid w:val="00B11D17"/>
    <w:rsid w:val="00B12518"/>
    <w:rsid w:val="00B1279C"/>
    <w:rsid w:val="00B12C94"/>
    <w:rsid w:val="00B13B21"/>
    <w:rsid w:val="00B13F16"/>
    <w:rsid w:val="00B13F2B"/>
    <w:rsid w:val="00B14DC0"/>
    <w:rsid w:val="00B172FF"/>
    <w:rsid w:val="00B1750A"/>
    <w:rsid w:val="00B1781E"/>
    <w:rsid w:val="00B17CBE"/>
    <w:rsid w:val="00B205ED"/>
    <w:rsid w:val="00B20E90"/>
    <w:rsid w:val="00B21295"/>
    <w:rsid w:val="00B220A5"/>
    <w:rsid w:val="00B2220E"/>
    <w:rsid w:val="00B22645"/>
    <w:rsid w:val="00B24748"/>
    <w:rsid w:val="00B258B5"/>
    <w:rsid w:val="00B2655A"/>
    <w:rsid w:val="00B276EE"/>
    <w:rsid w:val="00B27D71"/>
    <w:rsid w:val="00B27E08"/>
    <w:rsid w:val="00B306AE"/>
    <w:rsid w:val="00B3153F"/>
    <w:rsid w:val="00B3164A"/>
    <w:rsid w:val="00B316B0"/>
    <w:rsid w:val="00B325BB"/>
    <w:rsid w:val="00B337DB"/>
    <w:rsid w:val="00B3423B"/>
    <w:rsid w:val="00B344C0"/>
    <w:rsid w:val="00B34DF9"/>
    <w:rsid w:val="00B34EC6"/>
    <w:rsid w:val="00B354BB"/>
    <w:rsid w:val="00B35869"/>
    <w:rsid w:val="00B35DC3"/>
    <w:rsid w:val="00B36E57"/>
    <w:rsid w:val="00B376C2"/>
    <w:rsid w:val="00B37D23"/>
    <w:rsid w:val="00B403B2"/>
    <w:rsid w:val="00B417B2"/>
    <w:rsid w:val="00B41FCF"/>
    <w:rsid w:val="00B41FD5"/>
    <w:rsid w:val="00B4249E"/>
    <w:rsid w:val="00B4351B"/>
    <w:rsid w:val="00B44352"/>
    <w:rsid w:val="00B4457A"/>
    <w:rsid w:val="00B4505F"/>
    <w:rsid w:val="00B45BE7"/>
    <w:rsid w:val="00B45FC5"/>
    <w:rsid w:val="00B460E6"/>
    <w:rsid w:val="00B5072D"/>
    <w:rsid w:val="00B50790"/>
    <w:rsid w:val="00B50E10"/>
    <w:rsid w:val="00B50EBD"/>
    <w:rsid w:val="00B514CC"/>
    <w:rsid w:val="00B51571"/>
    <w:rsid w:val="00B51A62"/>
    <w:rsid w:val="00B52A4C"/>
    <w:rsid w:val="00B52ADC"/>
    <w:rsid w:val="00B532A6"/>
    <w:rsid w:val="00B532C4"/>
    <w:rsid w:val="00B552D9"/>
    <w:rsid w:val="00B557E4"/>
    <w:rsid w:val="00B5596D"/>
    <w:rsid w:val="00B5609B"/>
    <w:rsid w:val="00B569CE"/>
    <w:rsid w:val="00B57A28"/>
    <w:rsid w:val="00B611AF"/>
    <w:rsid w:val="00B623D1"/>
    <w:rsid w:val="00B63241"/>
    <w:rsid w:val="00B63AC6"/>
    <w:rsid w:val="00B63DBC"/>
    <w:rsid w:val="00B6430A"/>
    <w:rsid w:val="00B64D59"/>
    <w:rsid w:val="00B66614"/>
    <w:rsid w:val="00B666BE"/>
    <w:rsid w:val="00B66FC6"/>
    <w:rsid w:val="00B672E8"/>
    <w:rsid w:val="00B674BD"/>
    <w:rsid w:val="00B67A5A"/>
    <w:rsid w:val="00B701D0"/>
    <w:rsid w:val="00B702A6"/>
    <w:rsid w:val="00B7060E"/>
    <w:rsid w:val="00B70A0D"/>
    <w:rsid w:val="00B71AA7"/>
    <w:rsid w:val="00B71D49"/>
    <w:rsid w:val="00B7229F"/>
    <w:rsid w:val="00B73414"/>
    <w:rsid w:val="00B7349A"/>
    <w:rsid w:val="00B7366B"/>
    <w:rsid w:val="00B7396F"/>
    <w:rsid w:val="00B73D08"/>
    <w:rsid w:val="00B7463E"/>
    <w:rsid w:val="00B75142"/>
    <w:rsid w:val="00B75736"/>
    <w:rsid w:val="00B75A1E"/>
    <w:rsid w:val="00B75A2F"/>
    <w:rsid w:val="00B76FAA"/>
    <w:rsid w:val="00B8012C"/>
    <w:rsid w:val="00B80671"/>
    <w:rsid w:val="00B81044"/>
    <w:rsid w:val="00B81267"/>
    <w:rsid w:val="00B813D9"/>
    <w:rsid w:val="00B816AC"/>
    <w:rsid w:val="00B82713"/>
    <w:rsid w:val="00B82770"/>
    <w:rsid w:val="00B8337F"/>
    <w:rsid w:val="00B83BC8"/>
    <w:rsid w:val="00B83CF6"/>
    <w:rsid w:val="00B83E54"/>
    <w:rsid w:val="00B843C7"/>
    <w:rsid w:val="00B85A3C"/>
    <w:rsid w:val="00B8644E"/>
    <w:rsid w:val="00B86AF3"/>
    <w:rsid w:val="00B86DB5"/>
    <w:rsid w:val="00B87342"/>
    <w:rsid w:val="00B87A7E"/>
    <w:rsid w:val="00B9180A"/>
    <w:rsid w:val="00B918AA"/>
    <w:rsid w:val="00B924AA"/>
    <w:rsid w:val="00B92919"/>
    <w:rsid w:val="00B93896"/>
    <w:rsid w:val="00B93FAD"/>
    <w:rsid w:val="00B944DB"/>
    <w:rsid w:val="00B94BC6"/>
    <w:rsid w:val="00B95400"/>
    <w:rsid w:val="00B95994"/>
    <w:rsid w:val="00B96103"/>
    <w:rsid w:val="00B963B0"/>
    <w:rsid w:val="00B96932"/>
    <w:rsid w:val="00B96D75"/>
    <w:rsid w:val="00B979F8"/>
    <w:rsid w:val="00B97F3A"/>
    <w:rsid w:val="00BA0646"/>
    <w:rsid w:val="00BA0E33"/>
    <w:rsid w:val="00BA0F45"/>
    <w:rsid w:val="00BA1C67"/>
    <w:rsid w:val="00BA1EB8"/>
    <w:rsid w:val="00BA2006"/>
    <w:rsid w:val="00BA2F9B"/>
    <w:rsid w:val="00BA3E09"/>
    <w:rsid w:val="00BA5153"/>
    <w:rsid w:val="00BA61B8"/>
    <w:rsid w:val="00BA6391"/>
    <w:rsid w:val="00BA6E00"/>
    <w:rsid w:val="00BA7E0A"/>
    <w:rsid w:val="00BB19DB"/>
    <w:rsid w:val="00BB23CC"/>
    <w:rsid w:val="00BB30D1"/>
    <w:rsid w:val="00BB32BF"/>
    <w:rsid w:val="00BB458F"/>
    <w:rsid w:val="00BB4761"/>
    <w:rsid w:val="00BB4D76"/>
    <w:rsid w:val="00BB6699"/>
    <w:rsid w:val="00BB6781"/>
    <w:rsid w:val="00BB777B"/>
    <w:rsid w:val="00BB7A4A"/>
    <w:rsid w:val="00BB7FF0"/>
    <w:rsid w:val="00BC1178"/>
    <w:rsid w:val="00BC17C2"/>
    <w:rsid w:val="00BC1A09"/>
    <w:rsid w:val="00BC1AEF"/>
    <w:rsid w:val="00BC2265"/>
    <w:rsid w:val="00BC273F"/>
    <w:rsid w:val="00BC2B59"/>
    <w:rsid w:val="00BC3490"/>
    <w:rsid w:val="00BC48DE"/>
    <w:rsid w:val="00BC5BAB"/>
    <w:rsid w:val="00BC60AF"/>
    <w:rsid w:val="00BC6C62"/>
    <w:rsid w:val="00BC72EA"/>
    <w:rsid w:val="00BC7310"/>
    <w:rsid w:val="00BC7DC0"/>
    <w:rsid w:val="00BC7EC3"/>
    <w:rsid w:val="00BD03B7"/>
    <w:rsid w:val="00BD0584"/>
    <w:rsid w:val="00BD0B10"/>
    <w:rsid w:val="00BD1094"/>
    <w:rsid w:val="00BD192F"/>
    <w:rsid w:val="00BD1C6D"/>
    <w:rsid w:val="00BD2245"/>
    <w:rsid w:val="00BD2D0D"/>
    <w:rsid w:val="00BD2FD6"/>
    <w:rsid w:val="00BD35AD"/>
    <w:rsid w:val="00BD3977"/>
    <w:rsid w:val="00BD3BF1"/>
    <w:rsid w:val="00BD43D7"/>
    <w:rsid w:val="00BD4BD1"/>
    <w:rsid w:val="00BD4C47"/>
    <w:rsid w:val="00BD4DF9"/>
    <w:rsid w:val="00BD5C2D"/>
    <w:rsid w:val="00BE040A"/>
    <w:rsid w:val="00BE08C0"/>
    <w:rsid w:val="00BE1C02"/>
    <w:rsid w:val="00BE232B"/>
    <w:rsid w:val="00BE2B2D"/>
    <w:rsid w:val="00BE2D2C"/>
    <w:rsid w:val="00BE309F"/>
    <w:rsid w:val="00BE33F1"/>
    <w:rsid w:val="00BE3DA8"/>
    <w:rsid w:val="00BE4505"/>
    <w:rsid w:val="00BE4AA5"/>
    <w:rsid w:val="00BE501B"/>
    <w:rsid w:val="00BE5978"/>
    <w:rsid w:val="00BE5F62"/>
    <w:rsid w:val="00BE64DE"/>
    <w:rsid w:val="00BE6CC8"/>
    <w:rsid w:val="00BE6E1F"/>
    <w:rsid w:val="00BE714D"/>
    <w:rsid w:val="00BE7162"/>
    <w:rsid w:val="00BF0B78"/>
    <w:rsid w:val="00BF1ACD"/>
    <w:rsid w:val="00BF2C7E"/>
    <w:rsid w:val="00BF2DFB"/>
    <w:rsid w:val="00BF2FE1"/>
    <w:rsid w:val="00BF3728"/>
    <w:rsid w:val="00BF3DBB"/>
    <w:rsid w:val="00BF3E66"/>
    <w:rsid w:val="00BF485A"/>
    <w:rsid w:val="00BF4B93"/>
    <w:rsid w:val="00BF51C4"/>
    <w:rsid w:val="00BF57F2"/>
    <w:rsid w:val="00BF5F28"/>
    <w:rsid w:val="00BF6642"/>
    <w:rsid w:val="00BF6D4C"/>
    <w:rsid w:val="00BF735F"/>
    <w:rsid w:val="00BF776A"/>
    <w:rsid w:val="00C0009A"/>
    <w:rsid w:val="00C000AD"/>
    <w:rsid w:val="00C00517"/>
    <w:rsid w:val="00C00535"/>
    <w:rsid w:val="00C0064B"/>
    <w:rsid w:val="00C00858"/>
    <w:rsid w:val="00C017C7"/>
    <w:rsid w:val="00C01BA0"/>
    <w:rsid w:val="00C035A5"/>
    <w:rsid w:val="00C039D8"/>
    <w:rsid w:val="00C04075"/>
    <w:rsid w:val="00C046E7"/>
    <w:rsid w:val="00C04E30"/>
    <w:rsid w:val="00C053FF"/>
    <w:rsid w:val="00C05CFA"/>
    <w:rsid w:val="00C06636"/>
    <w:rsid w:val="00C066C8"/>
    <w:rsid w:val="00C06D0D"/>
    <w:rsid w:val="00C07228"/>
    <w:rsid w:val="00C077F6"/>
    <w:rsid w:val="00C07D0A"/>
    <w:rsid w:val="00C10AAB"/>
    <w:rsid w:val="00C10CD4"/>
    <w:rsid w:val="00C11CF2"/>
    <w:rsid w:val="00C1237D"/>
    <w:rsid w:val="00C127C1"/>
    <w:rsid w:val="00C12DC3"/>
    <w:rsid w:val="00C15987"/>
    <w:rsid w:val="00C15AB6"/>
    <w:rsid w:val="00C15E69"/>
    <w:rsid w:val="00C1638A"/>
    <w:rsid w:val="00C16E67"/>
    <w:rsid w:val="00C17484"/>
    <w:rsid w:val="00C17E2A"/>
    <w:rsid w:val="00C210D9"/>
    <w:rsid w:val="00C21225"/>
    <w:rsid w:val="00C214EB"/>
    <w:rsid w:val="00C21953"/>
    <w:rsid w:val="00C21C61"/>
    <w:rsid w:val="00C22175"/>
    <w:rsid w:val="00C229EC"/>
    <w:rsid w:val="00C232B7"/>
    <w:rsid w:val="00C2352A"/>
    <w:rsid w:val="00C23DB1"/>
    <w:rsid w:val="00C23EC3"/>
    <w:rsid w:val="00C24B0D"/>
    <w:rsid w:val="00C24CFB"/>
    <w:rsid w:val="00C25623"/>
    <w:rsid w:val="00C2588D"/>
    <w:rsid w:val="00C279E4"/>
    <w:rsid w:val="00C304CA"/>
    <w:rsid w:val="00C306EA"/>
    <w:rsid w:val="00C30E3A"/>
    <w:rsid w:val="00C3162A"/>
    <w:rsid w:val="00C31CEE"/>
    <w:rsid w:val="00C3244E"/>
    <w:rsid w:val="00C328B4"/>
    <w:rsid w:val="00C32AE1"/>
    <w:rsid w:val="00C32B06"/>
    <w:rsid w:val="00C33FAF"/>
    <w:rsid w:val="00C355EC"/>
    <w:rsid w:val="00C35B3E"/>
    <w:rsid w:val="00C36176"/>
    <w:rsid w:val="00C363AC"/>
    <w:rsid w:val="00C36F2F"/>
    <w:rsid w:val="00C4267C"/>
    <w:rsid w:val="00C42BCA"/>
    <w:rsid w:val="00C4449A"/>
    <w:rsid w:val="00C44CA2"/>
    <w:rsid w:val="00C44F35"/>
    <w:rsid w:val="00C45B26"/>
    <w:rsid w:val="00C46F6B"/>
    <w:rsid w:val="00C501A0"/>
    <w:rsid w:val="00C517B4"/>
    <w:rsid w:val="00C51ADC"/>
    <w:rsid w:val="00C5268C"/>
    <w:rsid w:val="00C52B83"/>
    <w:rsid w:val="00C541CC"/>
    <w:rsid w:val="00C56AAA"/>
    <w:rsid w:val="00C57FEB"/>
    <w:rsid w:val="00C60E98"/>
    <w:rsid w:val="00C60EE7"/>
    <w:rsid w:val="00C61126"/>
    <w:rsid w:val="00C62A9F"/>
    <w:rsid w:val="00C62D33"/>
    <w:rsid w:val="00C639B6"/>
    <w:rsid w:val="00C644C4"/>
    <w:rsid w:val="00C65432"/>
    <w:rsid w:val="00C66C12"/>
    <w:rsid w:val="00C67AF4"/>
    <w:rsid w:val="00C67B45"/>
    <w:rsid w:val="00C67BC2"/>
    <w:rsid w:val="00C700F4"/>
    <w:rsid w:val="00C7055A"/>
    <w:rsid w:val="00C70C34"/>
    <w:rsid w:val="00C70E58"/>
    <w:rsid w:val="00C7144E"/>
    <w:rsid w:val="00C72436"/>
    <w:rsid w:val="00C72691"/>
    <w:rsid w:val="00C72BAE"/>
    <w:rsid w:val="00C72BB6"/>
    <w:rsid w:val="00C7320E"/>
    <w:rsid w:val="00C74310"/>
    <w:rsid w:val="00C743F5"/>
    <w:rsid w:val="00C7473F"/>
    <w:rsid w:val="00C74C05"/>
    <w:rsid w:val="00C754A6"/>
    <w:rsid w:val="00C75F05"/>
    <w:rsid w:val="00C75FC7"/>
    <w:rsid w:val="00C76442"/>
    <w:rsid w:val="00C776CB"/>
    <w:rsid w:val="00C803DD"/>
    <w:rsid w:val="00C809BB"/>
    <w:rsid w:val="00C80F10"/>
    <w:rsid w:val="00C8109C"/>
    <w:rsid w:val="00C81C19"/>
    <w:rsid w:val="00C822C6"/>
    <w:rsid w:val="00C823D0"/>
    <w:rsid w:val="00C83147"/>
    <w:rsid w:val="00C835A2"/>
    <w:rsid w:val="00C84A46"/>
    <w:rsid w:val="00C8526E"/>
    <w:rsid w:val="00C86223"/>
    <w:rsid w:val="00C8629C"/>
    <w:rsid w:val="00C86350"/>
    <w:rsid w:val="00C870FD"/>
    <w:rsid w:val="00C872BF"/>
    <w:rsid w:val="00C8735E"/>
    <w:rsid w:val="00C8783A"/>
    <w:rsid w:val="00C901BE"/>
    <w:rsid w:val="00C91D58"/>
    <w:rsid w:val="00C92078"/>
    <w:rsid w:val="00C92DDF"/>
    <w:rsid w:val="00C93E32"/>
    <w:rsid w:val="00C93FEB"/>
    <w:rsid w:val="00C9445E"/>
    <w:rsid w:val="00C94811"/>
    <w:rsid w:val="00C951A2"/>
    <w:rsid w:val="00CA17BE"/>
    <w:rsid w:val="00CA1E40"/>
    <w:rsid w:val="00CA1F57"/>
    <w:rsid w:val="00CA258C"/>
    <w:rsid w:val="00CA2C69"/>
    <w:rsid w:val="00CA2FCC"/>
    <w:rsid w:val="00CA4883"/>
    <w:rsid w:val="00CA615B"/>
    <w:rsid w:val="00CA6734"/>
    <w:rsid w:val="00CA6E6B"/>
    <w:rsid w:val="00CA6F63"/>
    <w:rsid w:val="00CA737C"/>
    <w:rsid w:val="00CA7B8F"/>
    <w:rsid w:val="00CB0308"/>
    <w:rsid w:val="00CB054F"/>
    <w:rsid w:val="00CB072C"/>
    <w:rsid w:val="00CB1C98"/>
    <w:rsid w:val="00CB32FC"/>
    <w:rsid w:val="00CB3998"/>
    <w:rsid w:val="00CB4096"/>
    <w:rsid w:val="00CB47E9"/>
    <w:rsid w:val="00CB4B22"/>
    <w:rsid w:val="00CB5148"/>
    <w:rsid w:val="00CB65C9"/>
    <w:rsid w:val="00CB6F68"/>
    <w:rsid w:val="00CC2236"/>
    <w:rsid w:val="00CC253E"/>
    <w:rsid w:val="00CC2709"/>
    <w:rsid w:val="00CC278F"/>
    <w:rsid w:val="00CC337E"/>
    <w:rsid w:val="00CC348B"/>
    <w:rsid w:val="00CC4EAF"/>
    <w:rsid w:val="00CC52B2"/>
    <w:rsid w:val="00CC66F9"/>
    <w:rsid w:val="00CC740B"/>
    <w:rsid w:val="00CC79FB"/>
    <w:rsid w:val="00CD0D50"/>
    <w:rsid w:val="00CD112E"/>
    <w:rsid w:val="00CD36DA"/>
    <w:rsid w:val="00CD3D14"/>
    <w:rsid w:val="00CD526A"/>
    <w:rsid w:val="00CD60CF"/>
    <w:rsid w:val="00CD6CDE"/>
    <w:rsid w:val="00CE0145"/>
    <w:rsid w:val="00CE2DB3"/>
    <w:rsid w:val="00CE3768"/>
    <w:rsid w:val="00CE3C95"/>
    <w:rsid w:val="00CE3D78"/>
    <w:rsid w:val="00CE5832"/>
    <w:rsid w:val="00CE5C3B"/>
    <w:rsid w:val="00CE5C6B"/>
    <w:rsid w:val="00CE5D56"/>
    <w:rsid w:val="00CE5F72"/>
    <w:rsid w:val="00CE62BA"/>
    <w:rsid w:val="00CE7461"/>
    <w:rsid w:val="00CE777B"/>
    <w:rsid w:val="00CF0E6A"/>
    <w:rsid w:val="00CF10E4"/>
    <w:rsid w:val="00CF1651"/>
    <w:rsid w:val="00CF1C18"/>
    <w:rsid w:val="00CF3222"/>
    <w:rsid w:val="00CF323B"/>
    <w:rsid w:val="00CF529A"/>
    <w:rsid w:val="00CF52A6"/>
    <w:rsid w:val="00CF55A3"/>
    <w:rsid w:val="00CF603F"/>
    <w:rsid w:val="00CF6F92"/>
    <w:rsid w:val="00CF775A"/>
    <w:rsid w:val="00CF77EB"/>
    <w:rsid w:val="00CF799F"/>
    <w:rsid w:val="00CF7C6B"/>
    <w:rsid w:val="00D015A4"/>
    <w:rsid w:val="00D02002"/>
    <w:rsid w:val="00D03725"/>
    <w:rsid w:val="00D05976"/>
    <w:rsid w:val="00D06402"/>
    <w:rsid w:val="00D073BB"/>
    <w:rsid w:val="00D074D3"/>
    <w:rsid w:val="00D078F5"/>
    <w:rsid w:val="00D10380"/>
    <w:rsid w:val="00D107FC"/>
    <w:rsid w:val="00D112FA"/>
    <w:rsid w:val="00D11A6A"/>
    <w:rsid w:val="00D120A2"/>
    <w:rsid w:val="00D12581"/>
    <w:rsid w:val="00D12E94"/>
    <w:rsid w:val="00D13773"/>
    <w:rsid w:val="00D139EB"/>
    <w:rsid w:val="00D13B3A"/>
    <w:rsid w:val="00D143DF"/>
    <w:rsid w:val="00D14841"/>
    <w:rsid w:val="00D15752"/>
    <w:rsid w:val="00D1595D"/>
    <w:rsid w:val="00D15C9A"/>
    <w:rsid w:val="00D16A63"/>
    <w:rsid w:val="00D17E8C"/>
    <w:rsid w:val="00D219D4"/>
    <w:rsid w:val="00D22A63"/>
    <w:rsid w:val="00D22CB1"/>
    <w:rsid w:val="00D23EF0"/>
    <w:rsid w:val="00D23F36"/>
    <w:rsid w:val="00D242E0"/>
    <w:rsid w:val="00D249AB"/>
    <w:rsid w:val="00D24EA2"/>
    <w:rsid w:val="00D264F3"/>
    <w:rsid w:val="00D26693"/>
    <w:rsid w:val="00D266E7"/>
    <w:rsid w:val="00D26B9A"/>
    <w:rsid w:val="00D26F2F"/>
    <w:rsid w:val="00D27158"/>
    <w:rsid w:val="00D30224"/>
    <w:rsid w:val="00D30934"/>
    <w:rsid w:val="00D30A47"/>
    <w:rsid w:val="00D3122C"/>
    <w:rsid w:val="00D3187F"/>
    <w:rsid w:val="00D32DEC"/>
    <w:rsid w:val="00D330E1"/>
    <w:rsid w:val="00D337F8"/>
    <w:rsid w:val="00D34933"/>
    <w:rsid w:val="00D349AE"/>
    <w:rsid w:val="00D34EB6"/>
    <w:rsid w:val="00D37C8B"/>
    <w:rsid w:val="00D42103"/>
    <w:rsid w:val="00D42463"/>
    <w:rsid w:val="00D42DC7"/>
    <w:rsid w:val="00D436F1"/>
    <w:rsid w:val="00D43739"/>
    <w:rsid w:val="00D437B0"/>
    <w:rsid w:val="00D43D14"/>
    <w:rsid w:val="00D47737"/>
    <w:rsid w:val="00D5035D"/>
    <w:rsid w:val="00D509D0"/>
    <w:rsid w:val="00D514BC"/>
    <w:rsid w:val="00D51772"/>
    <w:rsid w:val="00D572F3"/>
    <w:rsid w:val="00D61F95"/>
    <w:rsid w:val="00D62B3A"/>
    <w:rsid w:val="00D637BD"/>
    <w:rsid w:val="00D641DF"/>
    <w:rsid w:val="00D67C4B"/>
    <w:rsid w:val="00D67FDC"/>
    <w:rsid w:val="00D70581"/>
    <w:rsid w:val="00D71E21"/>
    <w:rsid w:val="00D725DD"/>
    <w:rsid w:val="00D72BDC"/>
    <w:rsid w:val="00D74049"/>
    <w:rsid w:val="00D74C64"/>
    <w:rsid w:val="00D751A6"/>
    <w:rsid w:val="00D762CE"/>
    <w:rsid w:val="00D773EE"/>
    <w:rsid w:val="00D77790"/>
    <w:rsid w:val="00D80F3D"/>
    <w:rsid w:val="00D81164"/>
    <w:rsid w:val="00D81911"/>
    <w:rsid w:val="00D8277E"/>
    <w:rsid w:val="00D84A4F"/>
    <w:rsid w:val="00D856A6"/>
    <w:rsid w:val="00D85EA0"/>
    <w:rsid w:val="00D8707E"/>
    <w:rsid w:val="00D87CEE"/>
    <w:rsid w:val="00D9079D"/>
    <w:rsid w:val="00D95773"/>
    <w:rsid w:val="00D95956"/>
    <w:rsid w:val="00D969BE"/>
    <w:rsid w:val="00D96D0F"/>
    <w:rsid w:val="00D96D3D"/>
    <w:rsid w:val="00D971B4"/>
    <w:rsid w:val="00D974C4"/>
    <w:rsid w:val="00D97BDB"/>
    <w:rsid w:val="00DA0531"/>
    <w:rsid w:val="00DA05C0"/>
    <w:rsid w:val="00DA0A0B"/>
    <w:rsid w:val="00DA0B9D"/>
    <w:rsid w:val="00DA1606"/>
    <w:rsid w:val="00DA1917"/>
    <w:rsid w:val="00DA26DB"/>
    <w:rsid w:val="00DA2B95"/>
    <w:rsid w:val="00DA3DD0"/>
    <w:rsid w:val="00DA496D"/>
    <w:rsid w:val="00DA561E"/>
    <w:rsid w:val="00DA56E0"/>
    <w:rsid w:val="00DA5C6B"/>
    <w:rsid w:val="00DA7CD9"/>
    <w:rsid w:val="00DA7EA1"/>
    <w:rsid w:val="00DA7FDB"/>
    <w:rsid w:val="00DB05A1"/>
    <w:rsid w:val="00DB0D7F"/>
    <w:rsid w:val="00DB149B"/>
    <w:rsid w:val="00DB1D1B"/>
    <w:rsid w:val="00DB2EA3"/>
    <w:rsid w:val="00DB51A8"/>
    <w:rsid w:val="00DB5513"/>
    <w:rsid w:val="00DB6556"/>
    <w:rsid w:val="00DB66A6"/>
    <w:rsid w:val="00DC0B6B"/>
    <w:rsid w:val="00DC1468"/>
    <w:rsid w:val="00DC2B4A"/>
    <w:rsid w:val="00DC2F87"/>
    <w:rsid w:val="00DC34D6"/>
    <w:rsid w:val="00DC3C2B"/>
    <w:rsid w:val="00DC3EFB"/>
    <w:rsid w:val="00DC4091"/>
    <w:rsid w:val="00DC525B"/>
    <w:rsid w:val="00DC69EA"/>
    <w:rsid w:val="00DC75F7"/>
    <w:rsid w:val="00DC7BD0"/>
    <w:rsid w:val="00DC7BED"/>
    <w:rsid w:val="00DD0497"/>
    <w:rsid w:val="00DD1CFA"/>
    <w:rsid w:val="00DD1F3C"/>
    <w:rsid w:val="00DD3175"/>
    <w:rsid w:val="00DD4164"/>
    <w:rsid w:val="00DD4ACD"/>
    <w:rsid w:val="00DD4DDD"/>
    <w:rsid w:val="00DD5005"/>
    <w:rsid w:val="00DD5DC8"/>
    <w:rsid w:val="00DD6020"/>
    <w:rsid w:val="00DD74B5"/>
    <w:rsid w:val="00DD759A"/>
    <w:rsid w:val="00DD797B"/>
    <w:rsid w:val="00DE0075"/>
    <w:rsid w:val="00DE0248"/>
    <w:rsid w:val="00DE0519"/>
    <w:rsid w:val="00DE064A"/>
    <w:rsid w:val="00DE1F01"/>
    <w:rsid w:val="00DE5121"/>
    <w:rsid w:val="00DE52F9"/>
    <w:rsid w:val="00DE5DBC"/>
    <w:rsid w:val="00DF02BF"/>
    <w:rsid w:val="00DF0A3E"/>
    <w:rsid w:val="00DF1889"/>
    <w:rsid w:val="00DF1D2D"/>
    <w:rsid w:val="00DF22C2"/>
    <w:rsid w:val="00DF29DE"/>
    <w:rsid w:val="00DF2A2A"/>
    <w:rsid w:val="00DF2AB4"/>
    <w:rsid w:val="00DF2C56"/>
    <w:rsid w:val="00DF2C5C"/>
    <w:rsid w:val="00DF3433"/>
    <w:rsid w:val="00DF42E2"/>
    <w:rsid w:val="00DF53D8"/>
    <w:rsid w:val="00DF54CF"/>
    <w:rsid w:val="00DF5822"/>
    <w:rsid w:val="00DF5A61"/>
    <w:rsid w:val="00DF5EFE"/>
    <w:rsid w:val="00DF664E"/>
    <w:rsid w:val="00DF6BAA"/>
    <w:rsid w:val="00DF77F9"/>
    <w:rsid w:val="00DF7A5A"/>
    <w:rsid w:val="00DF7A94"/>
    <w:rsid w:val="00DF7F57"/>
    <w:rsid w:val="00DF7FD6"/>
    <w:rsid w:val="00E01EA3"/>
    <w:rsid w:val="00E03219"/>
    <w:rsid w:val="00E0346E"/>
    <w:rsid w:val="00E045E9"/>
    <w:rsid w:val="00E051B0"/>
    <w:rsid w:val="00E05C4C"/>
    <w:rsid w:val="00E0769F"/>
    <w:rsid w:val="00E07827"/>
    <w:rsid w:val="00E10191"/>
    <w:rsid w:val="00E102A3"/>
    <w:rsid w:val="00E107D4"/>
    <w:rsid w:val="00E12854"/>
    <w:rsid w:val="00E131E2"/>
    <w:rsid w:val="00E13334"/>
    <w:rsid w:val="00E15B39"/>
    <w:rsid w:val="00E15B83"/>
    <w:rsid w:val="00E162FB"/>
    <w:rsid w:val="00E1667F"/>
    <w:rsid w:val="00E169A8"/>
    <w:rsid w:val="00E16C4C"/>
    <w:rsid w:val="00E21650"/>
    <w:rsid w:val="00E22389"/>
    <w:rsid w:val="00E2267A"/>
    <w:rsid w:val="00E22A56"/>
    <w:rsid w:val="00E22F37"/>
    <w:rsid w:val="00E24472"/>
    <w:rsid w:val="00E24D5D"/>
    <w:rsid w:val="00E252F9"/>
    <w:rsid w:val="00E2586B"/>
    <w:rsid w:val="00E25AA0"/>
    <w:rsid w:val="00E26327"/>
    <w:rsid w:val="00E26CF6"/>
    <w:rsid w:val="00E271A0"/>
    <w:rsid w:val="00E273C0"/>
    <w:rsid w:val="00E30C60"/>
    <w:rsid w:val="00E31993"/>
    <w:rsid w:val="00E32081"/>
    <w:rsid w:val="00E327D4"/>
    <w:rsid w:val="00E32920"/>
    <w:rsid w:val="00E3321E"/>
    <w:rsid w:val="00E33E93"/>
    <w:rsid w:val="00E341E4"/>
    <w:rsid w:val="00E35AC9"/>
    <w:rsid w:val="00E35D2F"/>
    <w:rsid w:val="00E373D6"/>
    <w:rsid w:val="00E4027A"/>
    <w:rsid w:val="00E40531"/>
    <w:rsid w:val="00E40CCB"/>
    <w:rsid w:val="00E40EDA"/>
    <w:rsid w:val="00E41096"/>
    <w:rsid w:val="00E4210C"/>
    <w:rsid w:val="00E43187"/>
    <w:rsid w:val="00E43E76"/>
    <w:rsid w:val="00E44837"/>
    <w:rsid w:val="00E4538A"/>
    <w:rsid w:val="00E45697"/>
    <w:rsid w:val="00E45CBF"/>
    <w:rsid w:val="00E46050"/>
    <w:rsid w:val="00E46435"/>
    <w:rsid w:val="00E47882"/>
    <w:rsid w:val="00E5078B"/>
    <w:rsid w:val="00E507E3"/>
    <w:rsid w:val="00E50DFB"/>
    <w:rsid w:val="00E51228"/>
    <w:rsid w:val="00E51547"/>
    <w:rsid w:val="00E51C8E"/>
    <w:rsid w:val="00E53374"/>
    <w:rsid w:val="00E53A8B"/>
    <w:rsid w:val="00E54F1C"/>
    <w:rsid w:val="00E55956"/>
    <w:rsid w:val="00E5672C"/>
    <w:rsid w:val="00E573A2"/>
    <w:rsid w:val="00E57A70"/>
    <w:rsid w:val="00E57D66"/>
    <w:rsid w:val="00E57FF3"/>
    <w:rsid w:val="00E607EC"/>
    <w:rsid w:val="00E60A1C"/>
    <w:rsid w:val="00E61003"/>
    <w:rsid w:val="00E61916"/>
    <w:rsid w:val="00E61FF8"/>
    <w:rsid w:val="00E620AF"/>
    <w:rsid w:val="00E638A6"/>
    <w:rsid w:val="00E63C68"/>
    <w:rsid w:val="00E64CCE"/>
    <w:rsid w:val="00E64D3B"/>
    <w:rsid w:val="00E65E75"/>
    <w:rsid w:val="00E666E3"/>
    <w:rsid w:val="00E670EC"/>
    <w:rsid w:val="00E67580"/>
    <w:rsid w:val="00E675BC"/>
    <w:rsid w:val="00E703C2"/>
    <w:rsid w:val="00E71920"/>
    <w:rsid w:val="00E71AD4"/>
    <w:rsid w:val="00E71C9C"/>
    <w:rsid w:val="00E7447D"/>
    <w:rsid w:val="00E74A82"/>
    <w:rsid w:val="00E7544D"/>
    <w:rsid w:val="00E75541"/>
    <w:rsid w:val="00E76BA3"/>
    <w:rsid w:val="00E7787B"/>
    <w:rsid w:val="00E80C49"/>
    <w:rsid w:val="00E82204"/>
    <w:rsid w:val="00E8273D"/>
    <w:rsid w:val="00E8295D"/>
    <w:rsid w:val="00E8341D"/>
    <w:rsid w:val="00E83511"/>
    <w:rsid w:val="00E835BF"/>
    <w:rsid w:val="00E84349"/>
    <w:rsid w:val="00E87349"/>
    <w:rsid w:val="00E9034D"/>
    <w:rsid w:val="00E908BD"/>
    <w:rsid w:val="00E90D32"/>
    <w:rsid w:val="00E912DE"/>
    <w:rsid w:val="00E92015"/>
    <w:rsid w:val="00E9289A"/>
    <w:rsid w:val="00E92950"/>
    <w:rsid w:val="00E93AA0"/>
    <w:rsid w:val="00E93B05"/>
    <w:rsid w:val="00E940A0"/>
    <w:rsid w:val="00E95574"/>
    <w:rsid w:val="00E955C7"/>
    <w:rsid w:val="00E9586A"/>
    <w:rsid w:val="00E96D48"/>
    <w:rsid w:val="00E97159"/>
    <w:rsid w:val="00E9775E"/>
    <w:rsid w:val="00E97810"/>
    <w:rsid w:val="00E97A55"/>
    <w:rsid w:val="00EA18DD"/>
    <w:rsid w:val="00EA193E"/>
    <w:rsid w:val="00EA1A8F"/>
    <w:rsid w:val="00EA1C47"/>
    <w:rsid w:val="00EA23AD"/>
    <w:rsid w:val="00EA3363"/>
    <w:rsid w:val="00EA4BCD"/>
    <w:rsid w:val="00EA54E5"/>
    <w:rsid w:val="00EA56B4"/>
    <w:rsid w:val="00EA6A65"/>
    <w:rsid w:val="00EA749A"/>
    <w:rsid w:val="00EA7CA8"/>
    <w:rsid w:val="00EA7EBF"/>
    <w:rsid w:val="00EB0D9C"/>
    <w:rsid w:val="00EB1F0D"/>
    <w:rsid w:val="00EB272A"/>
    <w:rsid w:val="00EB29CA"/>
    <w:rsid w:val="00EB30DE"/>
    <w:rsid w:val="00EB327A"/>
    <w:rsid w:val="00EB723C"/>
    <w:rsid w:val="00EB7E2F"/>
    <w:rsid w:val="00EC0502"/>
    <w:rsid w:val="00EC0B8E"/>
    <w:rsid w:val="00EC177A"/>
    <w:rsid w:val="00EC23E2"/>
    <w:rsid w:val="00EC2A77"/>
    <w:rsid w:val="00EC2E50"/>
    <w:rsid w:val="00EC3132"/>
    <w:rsid w:val="00EC37FF"/>
    <w:rsid w:val="00EC3FD4"/>
    <w:rsid w:val="00EC409D"/>
    <w:rsid w:val="00EC513F"/>
    <w:rsid w:val="00EC6C48"/>
    <w:rsid w:val="00ED05F6"/>
    <w:rsid w:val="00ED07DA"/>
    <w:rsid w:val="00ED119F"/>
    <w:rsid w:val="00ED2056"/>
    <w:rsid w:val="00ED2470"/>
    <w:rsid w:val="00ED250D"/>
    <w:rsid w:val="00ED317E"/>
    <w:rsid w:val="00ED5005"/>
    <w:rsid w:val="00ED6598"/>
    <w:rsid w:val="00ED668E"/>
    <w:rsid w:val="00ED6C31"/>
    <w:rsid w:val="00ED6D61"/>
    <w:rsid w:val="00ED72EE"/>
    <w:rsid w:val="00EE1D20"/>
    <w:rsid w:val="00EE20A3"/>
    <w:rsid w:val="00EE2F96"/>
    <w:rsid w:val="00EE39A3"/>
    <w:rsid w:val="00EE3D12"/>
    <w:rsid w:val="00EE4394"/>
    <w:rsid w:val="00EE4467"/>
    <w:rsid w:val="00EE5816"/>
    <w:rsid w:val="00EE5847"/>
    <w:rsid w:val="00EE5A5C"/>
    <w:rsid w:val="00EE64C7"/>
    <w:rsid w:val="00EE6AB6"/>
    <w:rsid w:val="00EE6E4E"/>
    <w:rsid w:val="00EE79FE"/>
    <w:rsid w:val="00EF09A4"/>
    <w:rsid w:val="00EF11C0"/>
    <w:rsid w:val="00EF12F3"/>
    <w:rsid w:val="00EF18F7"/>
    <w:rsid w:val="00EF1EB7"/>
    <w:rsid w:val="00EF207C"/>
    <w:rsid w:val="00EF281F"/>
    <w:rsid w:val="00EF2E9B"/>
    <w:rsid w:val="00EF39FF"/>
    <w:rsid w:val="00EF5189"/>
    <w:rsid w:val="00EF5EED"/>
    <w:rsid w:val="00EF6756"/>
    <w:rsid w:val="00EF6B29"/>
    <w:rsid w:val="00F0103C"/>
    <w:rsid w:val="00F02190"/>
    <w:rsid w:val="00F028A4"/>
    <w:rsid w:val="00F0661F"/>
    <w:rsid w:val="00F069FE"/>
    <w:rsid w:val="00F06F5D"/>
    <w:rsid w:val="00F0792C"/>
    <w:rsid w:val="00F102C7"/>
    <w:rsid w:val="00F109E7"/>
    <w:rsid w:val="00F11992"/>
    <w:rsid w:val="00F12005"/>
    <w:rsid w:val="00F120B4"/>
    <w:rsid w:val="00F12483"/>
    <w:rsid w:val="00F127BE"/>
    <w:rsid w:val="00F12940"/>
    <w:rsid w:val="00F149A7"/>
    <w:rsid w:val="00F1624D"/>
    <w:rsid w:val="00F1794F"/>
    <w:rsid w:val="00F20058"/>
    <w:rsid w:val="00F20604"/>
    <w:rsid w:val="00F209FE"/>
    <w:rsid w:val="00F219E1"/>
    <w:rsid w:val="00F22EA1"/>
    <w:rsid w:val="00F23324"/>
    <w:rsid w:val="00F23769"/>
    <w:rsid w:val="00F25555"/>
    <w:rsid w:val="00F262FE"/>
    <w:rsid w:val="00F268EB"/>
    <w:rsid w:val="00F26E2E"/>
    <w:rsid w:val="00F27567"/>
    <w:rsid w:val="00F276B9"/>
    <w:rsid w:val="00F2785E"/>
    <w:rsid w:val="00F31130"/>
    <w:rsid w:val="00F3166E"/>
    <w:rsid w:val="00F316B2"/>
    <w:rsid w:val="00F31C55"/>
    <w:rsid w:val="00F32778"/>
    <w:rsid w:val="00F3345A"/>
    <w:rsid w:val="00F33BF7"/>
    <w:rsid w:val="00F357D0"/>
    <w:rsid w:val="00F35FF7"/>
    <w:rsid w:val="00F368FE"/>
    <w:rsid w:val="00F3771A"/>
    <w:rsid w:val="00F400B6"/>
    <w:rsid w:val="00F422D4"/>
    <w:rsid w:val="00F459A9"/>
    <w:rsid w:val="00F506E7"/>
    <w:rsid w:val="00F50721"/>
    <w:rsid w:val="00F508B1"/>
    <w:rsid w:val="00F51576"/>
    <w:rsid w:val="00F525F1"/>
    <w:rsid w:val="00F52DEB"/>
    <w:rsid w:val="00F52FCC"/>
    <w:rsid w:val="00F53E37"/>
    <w:rsid w:val="00F54176"/>
    <w:rsid w:val="00F546E6"/>
    <w:rsid w:val="00F54CAC"/>
    <w:rsid w:val="00F54EF7"/>
    <w:rsid w:val="00F552FD"/>
    <w:rsid w:val="00F55449"/>
    <w:rsid w:val="00F56101"/>
    <w:rsid w:val="00F56221"/>
    <w:rsid w:val="00F569CB"/>
    <w:rsid w:val="00F56E4A"/>
    <w:rsid w:val="00F57C08"/>
    <w:rsid w:val="00F60201"/>
    <w:rsid w:val="00F60A9B"/>
    <w:rsid w:val="00F60DE7"/>
    <w:rsid w:val="00F61516"/>
    <w:rsid w:val="00F62487"/>
    <w:rsid w:val="00F6263C"/>
    <w:rsid w:val="00F62C3A"/>
    <w:rsid w:val="00F62CC4"/>
    <w:rsid w:val="00F64F53"/>
    <w:rsid w:val="00F651FF"/>
    <w:rsid w:val="00F653E8"/>
    <w:rsid w:val="00F6634B"/>
    <w:rsid w:val="00F66A17"/>
    <w:rsid w:val="00F71D3D"/>
    <w:rsid w:val="00F72492"/>
    <w:rsid w:val="00F72AE4"/>
    <w:rsid w:val="00F74FC5"/>
    <w:rsid w:val="00F763B8"/>
    <w:rsid w:val="00F76CA9"/>
    <w:rsid w:val="00F8000E"/>
    <w:rsid w:val="00F816A2"/>
    <w:rsid w:val="00F82864"/>
    <w:rsid w:val="00F829C7"/>
    <w:rsid w:val="00F82E9C"/>
    <w:rsid w:val="00F82F23"/>
    <w:rsid w:val="00F83A4A"/>
    <w:rsid w:val="00F84157"/>
    <w:rsid w:val="00F84973"/>
    <w:rsid w:val="00F851F2"/>
    <w:rsid w:val="00F85358"/>
    <w:rsid w:val="00F86593"/>
    <w:rsid w:val="00F8672A"/>
    <w:rsid w:val="00F873AF"/>
    <w:rsid w:val="00F9176F"/>
    <w:rsid w:val="00F92216"/>
    <w:rsid w:val="00F92CE0"/>
    <w:rsid w:val="00F93951"/>
    <w:rsid w:val="00F947FD"/>
    <w:rsid w:val="00F94B99"/>
    <w:rsid w:val="00F950F9"/>
    <w:rsid w:val="00F97AD4"/>
    <w:rsid w:val="00FA0500"/>
    <w:rsid w:val="00FA0D87"/>
    <w:rsid w:val="00FA215F"/>
    <w:rsid w:val="00FA23C6"/>
    <w:rsid w:val="00FA2511"/>
    <w:rsid w:val="00FA3CD1"/>
    <w:rsid w:val="00FA4FC7"/>
    <w:rsid w:val="00FA59D5"/>
    <w:rsid w:val="00FA6996"/>
    <w:rsid w:val="00FA6EE8"/>
    <w:rsid w:val="00FA717F"/>
    <w:rsid w:val="00FA7345"/>
    <w:rsid w:val="00FA7CA7"/>
    <w:rsid w:val="00FB144E"/>
    <w:rsid w:val="00FB159A"/>
    <w:rsid w:val="00FB184A"/>
    <w:rsid w:val="00FB3DDE"/>
    <w:rsid w:val="00FB4181"/>
    <w:rsid w:val="00FB4394"/>
    <w:rsid w:val="00FB4E23"/>
    <w:rsid w:val="00FB532D"/>
    <w:rsid w:val="00FB56D1"/>
    <w:rsid w:val="00FB5A98"/>
    <w:rsid w:val="00FB6688"/>
    <w:rsid w:val="00FB6B08"/>
    <w:rsid w:val="00FB6CC8"/>
    <w:rsid w:val="00FC018F"/>
    <w:rsid w:val="00FC02BB"/>
    <w:rsid w:val="00FC172C"/>
    <w:rsid w:val="00FC19F8"/>
    <w:rsid w:val="00FC1AC5"/>
    <w:rsid w:val="00FC3163"/>
    <w:rsid w:val="00FC34F3"/>
    <w:rsid w:val="00FC5939"/>
    <w:rsid w:val="00FC73A6"/>
    <w:rsid w:val="00FD020C"/>
    <w:rsid w:val="00FD1CCF"/>
    <w:rsid w:val="00FD314D"/>
    <w:rsid w:val="00FD4162"/>
    <w:rsid w:val="00FD42B6"/>
    <w:rsid w:val="00FD42DC"/>
    <w:rsid w:val="00FD480C"/>
    <w:rsid w:val="00FD4BFA"/>
    <w:rsid w:val="00FD5291"/>
    <w:rsid w:val="00FD608D"/>
    <w:rsid w:val="00FD60A4"/>
    <w:rsid w:val="00FD7186"/>
    <w:rsid w:val="00FD7BDB"/>
    <w:rsid w:val="00FE03FE"/>
    <w:rsid w:val="00FE0F23"/>
    <w:rsid w:val="00FE161B"/>
    <w:rsid w:val="00FE1E22"/>
    <w:rsid w:val="00FE2D54"/>
    <w:rsid w:val="00FE3122"/>
    <w:rsid w:val="00FE418E"/>
    <w:rsid w:val="00FE4201"/>
    <w:rsid w:val="00FE4A12"/>
    <w:rsid w:val="00FE4B3F"/>
    <w:rsid w:val="00FE5901"/>
    <w:rsid w:val="00FE6DEB"/>
    <w:rsid w:val="00FE70BE"/>
    <w:rsid w:val="00FE7207"/>
    <w:rsid w:val="00FE797E"/>
    <w:rsid w:val="00FE7B95"/>
    <w:rsid w:val="00FF0574"/>
    <w:rsid w:val="00FF1C43"/>
    <w:rsid w:val="00FF20EE"/>
    <w:rsid w:val="00FF2213"/>
    <w:rsid w:val="00FF2635"/>
    <w:rsid w:val="00FF3593"/>
    <w:rsid w:val="00FF3673"/>
    <w:rsid w:val="00FF3BF4"/>
    <w:rsid w:val="00FF3D8C"/>
    <w:rsid w:val="00FF404B"/>
    <w:rsid w:val="00FF40B2"/>
    <w:rsid w:val="00FF4304"/>
    <w:rsid w:val="00FF47A7"/>
    <w:rsid w:val="00FF49A9"/>
    <w:rsid w:val="00FF501C"/>
    <w:rsid w:val="00FF510F"/>
    <w:rsid w:val="00FF5CD0"/>
    <w:rsid w:val="00FF69DF"/>
    <w:rsid w:val="00FF723A"/>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74" fill="f" fillcolor="white" stroke="f">
      <v:fill color="white" on="f"/>
      <v:stroke on="f"/>
    </o:shapedefaults>
    <o:shapelayout v:ext="edit">
      <o:idmap v:ext="edit" data="1"/>
      <o:rules v:ext="edit">
        <o:r id="V:Rule1" type="connector" idref="#_x0000_s170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9" w:unhideWhenUsed="0" w:qFormat="1"/>
    <w:lsdException w:name="heading 8" w:semiHidden="0" w:uiPriority="0" w:unhideWhenUsed="0" w:qFormat="1"/>
    <w:lsdException w:name="heading 9" w:semiHidden="0" w:uiPriority="9"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semiHidden="0" w:uiPriority="0" w:unhideWhenUsed="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lsdException w:name="Body Text Indent 2" w:uiPriority="0"/>
    <w:lsdException w:name="Block Text" w:uiPriority="0"/>
    <w:lsdException w:name="Strong" w:semiHidden="0" w:uiPriority="0" w:unhideWhenUsed="0" w:qFormat="1"/>
    <w:lsdException w:name="Emphasis" w:semiHidden="0" w:uiPriority="20" w:unhideWhenUsed="0" w:qFormat="1"/>
    <w:lsdException w:name="Plain Text"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9B5B95"/>
    <w:rPr>
      <w:sz w:val="24"/>
      <w:szCs w:val="24"/>
    </w:rPr>
  </w:style>
  <w:style w:type="paragraph" w:styleId="1">
    <w:name w:val="heading 1"/>
    <w:basedOn w:val="7"/>
    <w:next w:val="a"/>
    <w:link w:val="10"/>
    <w:qFormat/>
    <w:rsid w:val="008E0122"/>
    <w:pPr>
      <w:keepNext/>
      <w:widowControl w:val="0"/>
      <w:shd w:val="clear" w:color="auto" w:fill="FFFFFF"/>
      <w:autoSpaceDE w:val="0"/>
      <w:autoSpaceDN w:val="0"/>
      <w:adjustRightInd w:val="0"/>
      <w:spacing w:line="360" w:lineRule="auto"/>
      <w:ind w:firstLine="567"/>
      <w:jc w:val="both"/>
      <w:outlineLvl w:val="0"/>
    </w:pPr>
    <w:rPr>
      <w:b/>
      <w:color w:val="000000"/>
      <w:spacing w:val="-2"/>
    </w:rPr>
  </w:style>
  <w:style w:type="paragraph" w:styleId="2">
    <w:name w:val="heading 2"/>
    <w:basedOn w:val="a"/>
    <w:next w:val="a"/>
    <w:link w:val="20"/>
    <w:qFormat/>
    <w:rsid w:val="009B5B95"/>
    <w:pPr>
      <w:keepNext/>
      <w:spacing w:before="240" w:after="60"/>
      <w:outlineLvl w:val="1"/>
    </w:pPr>
    <w:rPr>
      <w:rFonts w:ascii="Arial" w:hAnsi="Arial"/>
      <w:b/>
      <w:bCs/>
      <w:i/>
      <w:iCs/>
      <w:sz w:val="28"/>
      <w:szCs w:val="28"/>
      <w:lang/>
    </w:rPr>
  </w:style>
  <w:style w:type="paragraph" w:styleId="30">
    <w:name w:val="heading 3"/>
    <w:basedOn w:val="a"/>
    <w:next w:val="a"/>
    <w:qFormat/>
    <w:rsid w:val="009B5B95"/>
    <w:pPr>
      <w:keepNext/>
      <w:spacing w:before="240" w:after="60"/>
      <w:outlineLvl w:val="2"/>
    </w:pPr>
    <w:rPr>
      <w:rFonts w:ascii="Arial" w:hAnsi="Arial" w:cs="Arial"/>
      <w:b/>
      <w:bCs/>
      <w:sz w:val="26"/>
      <w:szCs w:val="26"/>
    </w:rPr>
  </w:style>
  <w:style w:type="paragraph" w:styleId="4">
    <w:name w:val="heading 4"/>
    <w:basedOn w:val="a"/>
    <w:next w:val="a"/>
    <w:link w:val="40"/>
    <w:qFormat/>
    <w:rsid w:val="009B5B95"/>
    <w:pPr>
      <w:keepNext/>
      <w:suppressAutoHyphens/>
      <w:spacing w:line="360" w:lineRule="auto"/>
      <w:ind w:firstLine="720"/>
      <w:outlineLvl w:val="3"/>
    </w:pPr>
    <w:rPr>
      <w:b/>
      <w:lang/>
    </w:rPr>
  </w:style>
  <w:style w:type="paragraph" w:styleId="5">
    <w:name w:val="heading 5"/>
    <w:basedOn w:val="a"/>
    <w:next w:val="a"/>
    <w:link w:val="50"/>
    <w:qFormat/>
    <w:rsid w:val="009B5B95"/>
    <w:pPr>
      <w:spacing w:before="240" w:after="60"/>
      <w:outlineLvl w:val="4"/>
    </w:pPr>
    <w:rPr>
      <w:b/>
      <w:bCs/>
      <w:i/>
      <w:iCs/>
      <w:sz w:val="26"/>
      <w:szCs w:val="26"/>
      <w:lang/>
    </w:rPr>
  </w:style>
  <w:style w:type="paragraph" w:styleId="6">
    <w:name w:val="heading 6"/>
    <w:basedOn w:val="a"/>
    <w:next w:val="a"/>
    <w:link w:val="60"/>
    <w:qFormat/>
    <w:rsid w:val="009B5B95"/>
    <w:pPr>
      <w:spacing w:before="240" w:after="60"/>
      <w:outlineLvl w:val="5"/>
    </w:pPr>
    <w:rPr>
      <w:b/>
      <w:bCs/>
      <w:sz w:val="22"/>
      <w:szCs w:val="22"/>
      <w:lang/>
    </w:rPr>
  </w:style>
  <w:style w:type="paragraph" w:styleId="7">
    <w:name w:val="heading 7"/>
    <w:basedOn w:val="a"/>
    <w:next w:val="a"/>
    <w:link w:val="70"/>
    <w:uiPriority w:val="9"/>
    <w:qFormat/>
    <w:rsid w:val="009B5B95"/>
    <w:pPr>
      <w:spacing w:before="240" w:after="60"/>
      <w:outlineLvl w:val="6"/>
    </w:pPr>
    <w:rPr>
      <w:lang/>
    </w:rPr>
  </w:style>
  <w:style w:type="paragraph" w:styleId="8">
    <w:name w:val="heading 8"/>
    <w:basedOn w:val="a"/>
    <w:next w:val="a"/>
    <w:link w:val="80"/>
    <w:qFormat/>
    <w:rsid w:val="009B5B95"/>
    <w:pPr>
      <w:spacing w:before="240" w:after="60"/>
      <w:outlineLvl w:val="7"/>
    </w:pPr>
    <w:rPr>
      <w:i/>
      <w:iCs/>
      <w:lang/>
    </w:rPr>
  </w:style>
  <w:style w:type="paragraph" w:styleId="9">
    <w:name w:val="heading 9"/>
    <w:basedOn w:val="a"/>
    <w:next w:val="a"/>
    <w:uiPriority w:val="9"/>
    <w:qFormat/>
    <w:rsid w:val="009B5B95"/>
    <w:pPr>
      <w:keepNext/>
      <w:ind w:left="-110" w:right="-27" w:firstLine="8"/>
      <w:jc w:val="right"/>
      <w:outlineLvl w:val="8"/>
    </w:pPr>
    <w:rPr>
      <w:b/>
      <w:lang w:val="en-US"/>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11"/>
    <w:rsid w:val="009B5B95"/>
    <w:pPr>
      <w:spacing w:line="360" w:lineRule="auto"/>
      <w:ind w:firstLine="709"/>
      <w:jc w:val="both"/>
    </w:pPr>
    <w:rPr>
      <w:lang/>
    </w:rPr>
  </w:style>
  <w:style w:type="paragraph" w:styleId="a4">
    <w:name w:val="Body Text"/>
    <w:basedOn w:val="a"/>
    <w:link w:val="a5"/>
    <w:rsid w:val="009B5B95"/>
    <w:pPr>
      <w:spacing w:after="120"/>
    </w:pPr>
    <w:rPr>
      <w:lang/>
    </w:rPr>
  </w:style>
  <w:style w:type="paragraph" w:styleId="21">
    <w:name w:val="Body Text Indent 2"/>
    <w:basedOn w:val="a"/>
    <w:link w:val="22"/>
    <w:rsid w:val="009B5B95"/>
    <w:pPr>
      <w:spacing w:after="120" w:line="480" w:lineRule="auto"/>
      <w:ind w:left="283"/>
    </w:pPr>
    <w:rPr>
      <w:lang/>
    </w:rPr>
  </w:style>
  <w:style w:type="paragraph" w:styleId="31">
    <w:name w:val="Body Text 3"/>
    <w:basedOn w:val="a"/>
    <w:link w:val="32"/>
    <w:semiHidden/>
    <w:rsid w:val="009B5B95"/>
    <w:pPr>
      <w:spacing w:after="120"/>
    </w:pPr>
    <w:rPr>
      <w:sz w:val="16"/>
      <w:szCs w:val="16"/>
      <w:lang/>
    </w:rPr>
  </w:style>
  <w:style w:type="paragraph" w:styleId="33">
    <w:name w:val="Body Text Indent 3"/>
    <w:aliases w:val=" Знак,Основной текст с отступом 3 Знак Знак, Знак Знак Знак1"/>
    <w:basedOn w:val="a"/>
    <w:uiPriority w:val="99"/>
    <w:rsid w:val="009B5B95"/>
    <w:pPr>
      <w:spacing w:after="120"/>
      <w:ind w:left="283"/>
    </w:pPr>
    <w:rPr>
      <w:sz w:val="16"/>
      <w:szCs w:val="16"/>
    </w:rPr>
  </w:style>
  <w:style w:type="paragraph" w:styleId="23">
    <w:name w:val="Body Text 2"/>
    <w:basedOn w:val="a"/>
    <w:link w:val="24"/>
    <w:uiPriority w:val="99"/>
    <w:rsid w:val="009B5B95"/>
    <w:pPr>
      <w:spacing w:after="120" w:line="480" w:lineRule="auto"/>
    </w:pPr>
    <w:rPr>
      <w:lang/>
    </w:rPr>
  </w:style>
  <w:style w:type="paragraph" w:styleId="a6">
    <w:name w:val="Title"/>
    <w:basedOn w:val="a"/>
    <w:link w:val="a7"/>
    <w:qFormat/>
    <w:rsid w:val="009B5B95"/>
    <w:pPr>
      <w:overflowPunct w:val="0"/>
      <w:autoSpaceDE w:val="0"/>
      <w:autoSpaceDN w:val="0"/>
      <w:adjustRightInd w:val="0"/>
      <w:jc w:val="center"/>
      <w:textAlignment w:val="baseline"/>
    </w:pPr>
    <w:rPr>
      <w:b/>
      <w:bCs/>
      <w:lang/>
    </w:rPr>
  </w:style>
  <w:style w:type="paragraph" w:customStyle="1" w:styleId="12">
    <w:name w:val="заголовок 1"/>
    <w:basedOn w:val="a"/>
    <w:next w:val="a"/>
    <w:rsid w:val="009B5B95"/>
    <w:pPr>
      <w:keepNext/>
    </w:pPr>
  </w:style>
  <w:style w:type="paragraph" w:customStyle="1" w:styleId="25">
    <w:name w:val="заголовок 2"/>
    <w:basedOn w:val="a"/>
    <w:next w:val="a"/>
    <w:rsid w:val="009B5B95"/>
    <w:pPr>
      <w:keepNext/>
      <w:jc w:val="center"/>
    </w:pPr>
    <w:rPr>
      <w:b/>
      <w:bCs/>
    </w:rPr>
  </w:style>
  <w:style w:type="paragraph" w:customStyle="1" w:styleId="ConsPlusTitle">
    <w:name w:val="ConsPlusTitle"/>
    <w:rsid w:val="009B5B95"/>
    <w:pPr>
      <w:widowControl w:val="0"/>
      <w:autoSpaceDE w:val="0"/>
      <w:autoSpaceDN w:val="0"/>
      <w:adjustRightInd w:val="0"/>
    </w:pPr>
    <w:rPr>
      <w:rFonts w:ascii="Arial" w:hAnsi="Arial" w:cs="Arial"/>
      <w:b/>
      <w:bCs/>
    </w:rPr>
  </w:style>
  <w:style w:type="paragraph" w:customStyle="1" w:styleId="ConsPlusNormal">
    <w:name w:val="ConsPlusNormal"/>
    <w:rsid w:val="009B5B95"/>
    <w:pPr>
      <w:widowControl w:val="0"/>
      <w:autoSpaceDE w:val="0"/>
      <w:autoSpaceDN w:val="0"/>
      <w:adjustRightInd w:val="0"/>
      <w:ind w:firstLine="720"/>
    </w:pPr>
    <w:rPr>
      <w:rFonts w:ascii="Arial" w:hAnsi="Arial" w:cs="Arial"/>
    </w:rPr>
  </w:style>
  <w:style w:type="paragraph" w:styleId="a8">
    <w:name w:val="Balloon Text"/>
    <w:basedOn w:val="a"/>
    <w:link w:val="a9"/>
    <w:uiPriority w:val="99"/>
    <w:semiHidden/>
    <w:rsid w:val="009B5B95"/>
    <w:rPr>
      <w:rFonts w:ascii="Tahoma" w:hAnsi="Tahoma"/>
      <w:sz w:val="16"/>
      <w:szCs w:val="16"/>
      <w:lang/>
    </w:rPr>
  </w:style>
  <w:style w:type="paragraph" w:customStyle="1" w:styleId="BodyText22">
    <w:name w:val="Body Text 22"/>
    <w:basedOn w:val="a"/>
    <w:rsid w:val="009B5B95"/>
    <w:pPr>
      <w:overflowPunct w:val="0"/>
      <w:autoSpaceDE w:val="0"/>
      <w:autoSpaceDN w:val="0"/>
      <w:adjustRightInd w:val="0"/>
      <w:ind w:firstLine="567"/>
      <w:jc w:val="both"/>
      <w:textAlignment w:val="baseline"/>
    </w:pPr>
  </w:style>
  <w:style w:type="paragraph" w:styleId="aa">
    <w:name w:val="Subtitle"/>
    <w:basedOn w:val="a"/>
    <w:link w:val="ab"/>
    <w:qFormat/>
    <w:rsid w:val="009B5B95"/>
    <w:pPr>
      <w:jc w:val="both"/>
    </w:pPr>
    <w:rPr>
      <w:sz w:val="28"/>
      <w:szCs w:val="28"/>
      <w:lang/>
    </w:rPr>
  </w:style>
  <w:style w:type="paragraph" w:customStyle="1" w:styleId="ConsNormal">
    <w:name w:val="ConsNormal"/>
    <w:rsid w:val="009B5B95"/>
    <w:pPr>
      <w:widowControl w:val="0"/>
      <w:autoSpaceDE w:val="0"/>
      <w:autoSpaceDN w:val="0"/>
      <w:adjustRightInd w:val="0"/>
      <w:ind w:right="19772" w:firstLine="720"/>
    </w:pPr>
    <w:rPr>
      <w:rFonts w:ascii="Arial" w:hAnsi="Arial" w:cs="Arial"/>
    </w:rPr>
  </w:style>
  <w:style w:type="paragraph" w:customStyle="1" w:styleId="maintext">
    <w:name w:val="maintext"/>
    <w:basedOn w:val="a"/>
    <w:rsid w:val="009B5B95"/>
    <w:pPr>
      <w:spacing w:before="100" w:beforeAutospacing="1" w:after="100" w:afterAutospacing="1"/>
    </w:pPr>
    <w:rPr>
      <w:rFonts w:ascii="Tahoma" w:hAnsi="Tahoma" w:cs="Tahoma"/>
      <w:color w:val="660066"/>
      <w:sz w:val="16"/>
      <w:szCs w:val="16"/>
    </w:rPr>
  </w:style>
  <w:style w:type="character" w:styleId="ac">
    <w:name w:val="Hyperlink"/>
    <w:uiPriority w:val="99"/>
    <w:rsid w:val="009B5B95"/>
    <w:rPr>
      <w:color w:val="0000FF"/>
      <w:u w:val="single"/>
    </w:rPr>
  </w:style>
  <w:style w:type="paragraph" w:styleId="ad">
    <w:name w:val="Normal (Web)"/>
    <w:basedOn w:val="a"/>
    <w:uiPriority w:val="99"/>
    <w:rsid w:val="009B5B95"/>
    <w:pPr>
      <w:spacing w:before="100" w:beforeAutospacing="1" w:after="100" w:afterAutospacing="1"/>
    </w:pPr>
  </w:style>
  <w:style w:type="paragraph" w:customStyle="1" w:styleId="xl26">
    <w:name w:val="xl26"/>
    <w:basedOn w:val="a"/>
    <w:rsid w:val="009B5B95"/>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rPr>
  </w:style>
  <w:style w:type="paragraph" w:customStyle="1" w:styleId="FR2">
    <w:name w:val="FR2"/>
    <w:rsid w:val="009B5B95"/>
    <w:pPr>
      <w:widowControl w:val="0"/>
      <w:ind w:firstLine="260"/>
      <w:jc w:val="both"/>
    </w:pPr>
    <w:rPr>
      <w:snapToGrid w:val="0"/>
    </w:rPr>
  </w:style>
  <w:style w:type="paragraph" w:styleId="HTML">
    <w:name w:val="HTML Preformatted"/>
    <w:basedOn w:val="a"/>
    <w:link w:val="HTML1"/>
    <w:rsid w:val="009B5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rPr>
  </w:style>
  <w:style w:type="paragraph" w:customStyle="1" w:styleId="caaieiaie7">
    <w:name w:val="caaieiaie 7"/>
    <w:basedOn w:val="a"/>
    <w:next w:val="a"/>
    <w:rsid w:val="009B5B95"/>
    <w:pPr>
      <w:keepNext/>
      <w:jc w:val="both"/>
    </w:pPr>
    <w:rPr>
      <w:szCs w:val="20"/>
    </w:rPr>
  </w:style>
  <w:style w:type="paragraph" w:customStyle="1" w:styleId="ae">
    <w:name w:val="Îáû÷íûé"/>
    <w:rsid w:val="009B5B95"/>
    <w:pPr>
      <w:widowControl w:val="0"/>
    </w:pPr>
  </w:style>
  <w:style w:type="paragraph" w:customStyle="1" w:styleId="Standart">
    <w:name w:val="Standart"/>
    <w:basedOn w:val="a"/>
    <w:rsid w:val="009B5B95"/>
    <w:pPr>
      <w:ind w:left="2127"/>
      <w:jc w:val="both"/>
    </w:pPr>
    <w:rPr>
      <w:rFonts w:ascii="Arial" w:hAnsi="Arial"/>
      <w:b/>
      <w:szCs w:val="20"/>
      <w:lang w:val="en-GB"/>
    </w:rPr>
  </w:style>
  <w:style w:type="paragraph" w:styleId="af">
    <w:name w:val="footer"/>
    <w:basedOn w:val="a"/>
    <w:link w:val="af0"/>
    <w:uiPriority w:val="99"/>
    <w:rsid w:val="009B5B95"/>
    <w:pPr>
      <w:tabs>
        <w:tab w:val="center" w:pos="4677"/>
        <w:tab w:val="right" w:pos="9355"/>
      </w:tabs>
    </w:pPr>
    <w:rPr>
      <w:lang/>
    </w:rPr>
  </w:style>
  <w:style w:type="paragraph" w:customStyle="1" w:styleId="newncpi0">
    <w:name w:val="newncpi0"/>
    <w:basedOn w:val="a"/>
    <w:rsid w:val="009B5B95"/>
    <w:pPr>
      <w:jc w:val="both"/>
    </w:pPr>
  </w:style>
  <w:style w:type="paragraph" w:styleId="af1">
    <w:name w:val="List Paragraph"/>
    <w:basedOn w:val="a"/>
    <w:uiPriority w:val="34"/>
    <w:qFormat/>
    <w:rsid w:val="009B5B95"/>
    <w:pPr>
      <w:spacing w:after="200" w:line="276" w:lineRule="auto"/>
      <w:ind w:left="720"/>
      <w:contextualSpacing/>
    </w:pPr>
    <w:rPr>
      <w:rFonts w:ascii="Calibri" w:eastAsia="Calibri" w:hAnsi="Calibri"/>
      <w:sz w:val="22"/>
      <w:szCs w:val="22"/>
      <w:lang w:eastAsia="en-US"/>
    </w:rPr>
  </w:style>
  <w:style w:type="character" w:customStyle="1" w:styleId="FontStyle14">
    <w:name w:val="Font Style14"/>
    <w:rsid w:val="009B5B95"/>
    <w:rPr>
      <w:rFonts w:ascii="Times New Roman" w:hAnsi="Times New Roman" w:cs="Times New Roman"/>
      <w:sz w:val="18"/>
      <w:szCs w:val="18"/>
    </w:rPr>
  </w:style>
  <w:style w:type="character" w:customStyle="1" w:styleId="HTML0">
    <w:name w:val="Стандартный HTML Знак"/>
    <w:uiPriority w:val="99"/>
    <w:rsid w:val="009B5B95"/>
    <w:rPr>
      <w:rFonts w:ascii="Courier New" w:hAnsi="Courier New" w:cs="Courier New"/>
    </w:rPr>
  </w:style>
  <w:style w:type="character" w:customStyle="1" w:styleId="apple-style-span">
    <w:name w:val="apple-style-span"/>
    <w:basedOn w:val="a0"/>
    <w:rsid w:val="009B5B95"/>
  </w:style>
  <w:style w:type="character" w:customStyle="1" w:styleId="af2">
    <w:name w:val="Основной текст с отступом Знак"/>
    <w:rsid w:val="009B5B95"/>
    <w:rPr>
      <w:sz w:val="24"/>
      <w:szCs w:val="24"/>
    </w:rPr>
  </w:style>
  <w:style w:type="character" w:customStyle="1" w:styleId="34">
    <w:name w:val="Заголовок 3 Знак"/>
    <w:rsid w:val="009B5B95"/>
    <w:rPr>
      <w:rFonts w:ascii="Arial" w:hAnsi="Arial" w:cs="Arial"/>
      <w:b/>
      <w:bCs/>
      <w:sz w:val="26"/>
      <w:szCs w:val="26"/>
    </w:rPr>
  </w:style>
  <w:style w:type="character" w:customStyle="1" w:styleId="90">
    <w:name w:val="Заголовок 9 Знак"/>
    <w:uiPriority w:val="9"/>
    <w:rsid w:val="009B5B95"/>
    <w:rPr>
      <w:b/>
      <w:sz w:val="24"/>
      <w:szCs w:val="24"/>
      <w:lang w:val="en-US"/>
    </w:rPr>
  </w:style>
  <w:style w:type="paragraph" w:styleId="af3">
    <w:name w:val="caption"/>
    <w:basedOn w:val="a"/>
    <w:next w:val="a"/>
    <w:qFormat/>
    <w:rsid w:val="009B5B95"/>
    <w:pPr>
      <w:tabs>
        <w:tab w:val="left" w:pos="567"/>
      </w:tabs>
      <w:spacing w:line="360" w:lineRule="auto"/>
      <w:ind w:firstLine="709"/>
      <w:jc w:val="both"/>
    </w:pPr>
    <w:rPr>
      <w:sz w:val="28"/>
    </w:rPr>
  </w:style>
  <w:style w:type="character" w:styleId="af4">
    <w:name w:val="footnote reference"/>
    <w:semiHidden/>
    <w:rsid w:val="009B5B95"/>
    <w:rPr>
      <w:vertAlign w:val="superscript"/>
    </w:rPr>
  </w:style>
  <w:style w:type="paragraph" w:styleId="af5">
    <w:name w:val="footnote text"/>
    <w:basedOn w:val="a"/>
    <w:link w:val="af6"/>
    <w:semiHidden/>
    <w:rsid w:val="009B5B95"/>
    <w:rPr>
      <w:sz w:val="20"/>
      <w:szCs w:val="20"/>
    </w:rPr>
  </w:style>
  <w:style w:type="character" w:styleId="af7">
    <w:name w:val="page number"/>
    <w:basedOn w:val="a0"/>
    <w:rsid w:val="009B5B95"/>
  </w:style>
  <w:style w:type="character" w:customStyle="1" w:styleId="35">
    <w:name w:val="Основной текст с отступом 3 Знак"/>
    <w:aliases w:val=" Знак Знак,Основной текст с отступом 3 Знак Знак Знак, Знак Знак Знак1 Знак"/>
    <w:uiPriority w:val="99"/>
    <w:rsid w:val="009B5B95"/>
    <w:rPr>
      <w:sz w:val="16"/>
      <w:szCs w:val="16"/>
    </w:rPr>
  </w:style>
  <w:style w:type="paragraph" w:customStyle="1" w:styleId="point">
    <w:name w:val="point"/>
    <w:basedOn w:val="a"/>
    <w:rsid w:val="009B5B95"/>
    <w:pPr>
      <w:ind w:firstLine="567"/>
      <w:jc w:val="both"/>
    </w:pPr>
  </w:style>
  <w:style w:type="paragraph" w:customStyle="1" w:styleId="newncpi">
    <w:name w:val="newncpi"/>
    <w:basedOn w:val="a"/>
    <w:rsid w:val="009B5B95"/>
    <w:pPr>
      <w:ind w:firstLine="567"/>
      <w:jc w:val="both"/>
    </w:pPr>
  </w:style>
  <w:style w:type="paragraph" w:customStyle="1" w:styleId="13">
    <w:name w:val="Название1"/>
    <w:basedOn w:val="a"/>
    <w:rsid w:val="009B5B95"/>
    <w:pPr>
      <w:spacing w:before="240" w:after="240"/>
      <w:ind w:right="2268"/>
    </w:pPr>
    <w:rPr>
      <w:b/>
      <w:bCs/>
    </w:rPr>
  </w:style>
  <w:style w:type="paragraph" w:customStyle="1" w:styleId="changeadd">
    <w:name w:val="changeadd"/>
    <w:basedOn w:val="a"/>
    <w:rsid w:val="009B5B95"/>
    <w:pPr>
      <w:ind w:left="1134" w:firstLine="567"/>
      <w:jc w:val="both"/>
    </w:pPr>
  </w:style>
  <w:style w:type="paragraph" w:customStyle="1" w:styleId="changei">
    <w:name w:val="changei"/>
    <w:basedOn w:val="a"/>
    <w:rsid w:val="009B5B95"/>
    <w:pPr>
      <w:ind w:left="1021"/>
    </w:pPr>
  </w:style>
  <w:style w:type="character" w:customStyle="1" w:styleId="name">
    <w:name w:val="name"/>
    <w:rsid w:val="009B5B95"/>
    <w:rPr>
      <w:rFonts w:ascii="Times New Roman" w:hAnsi="Times New Roman" w:cs="Times New Roman" w:hint="default"/>
      <w:b/>
      <w:bCs/>
      <w:caps/>
    </w:rPr>
  </w:style>
  <w:style w:type="character" w:customStyle="1" w:styleId="promulgator">
    <w:name w:val="promulgator"/>
    <w:rsid w:val="009B5B95"/>
    <w:rPr>
      <w:rFonts w:ascii="Times New Roman" w:hAnsi="Times New Roman" w:cs="Times New Roman" w:hint="default"/>
      <w:b/>
      <w:bCs/>
      <w:caps/>
    </w:rPr>
  </w:style>
  <w:style w:type="character" w:customStyle="1" w:styleId="datepr">
    <w:name w:val="datepr"/>
    <w:rsid w:val="009B5B95"/>
    <w:rPr>
      <w:rFonts w:ascii="Times New Roman" w:hAnsi="Times New Roman" w:cs="Times New Roman" w:hint="default"/>
      <w:i/>
      <w:iCs/>
    </w:rPr>
  </w:style>
  <w:style w:type="character" w:customStyle="1" w:styleId="number">
    <w:name w:val="number"/>
    <w:rsid w:val="009B5B95"/>
    <w:rPr>
      <w:rFonts w:ascii="Times New Roman" w:hAnsi="Times New Roman" w:cs="Times New Roman" w:hint="default"/>
      <w:i/>
      <w:iCs/>
    </w:rPr>
  </w:style>
  <w:style w:type="paragraph" w:styleId="af8">
    <w:name w:val="header"/>
    <w:basedOn w:val="a"/>
    <w:unhideWhenUsed/>
    <w:rsid w:val="009B5B95"/>
    <w:pPr>
      <w:tabs>
        <w:tab w:val="center" w:pos="4677"/>
        <w:tab w:val="right" w:pos="9355"/>
      </w:tabs>
    </w:pPr>
  </w:style>
  <w:style w:type="character" w:customStyle="1" w:styleId="af9">
    <w:name w:val="Верхний колонтитул Знак"/>
    <w:rsid w:val="009B5B95"/>
    <w:rPr>
      <w:sz w:val="24"/>
      <w:szCs w:val="24"/>
    </w:rPr>
  </w:style>
  <w:style w:type="character" w:customStyle="1" w:styleId="FontStyle13">
    <w:name w:val="Font Style13"/>
    <w:rsid w:val="009B5B95"/>
    <w:rPr>
      <w:rFonts w:ascii="Times New Roman" w:hAnsi="Times New Roman" w:cs="Times New Roman"/>
      <w:sz w:val="22"/>
      <w:szCs w:val="22"/>
    </w:rPr>
  </w:style>
  <w:style w:type="paragraph" w:customStyle="1" w:styleId="Style1">
    <w:name w:val="Style1"/>
    <w:basedOn w:val="a"/>
    <w:rsid w:val="009B5B95"/>
    <w:pPr>
      <w:widowControl w:val="0"/>
      <w:autoSpaceDE w:val="0"/>
      <w:autoSpaceDN w:val="0"/>
      <w:adjustRightInd w:val="0"/>
    </w:pPr>
  </w:style>
  <w:style w:type="character" w:styleId="afa">
    <w:name w:val="Strong"/>
    <w:qFormat/>
    <w:rsid w:val="00113E2F"/>
    <w:rPr>
      <w:b/>
      <w:bCs/>
    </w:rPr>
  </w:style>
  <w:style w:type="paragraph" w:customStyle="1" w:styleId="agree">
    <w:name w:val="agree"/>
    <w:basedOn w:val="a"/>
    <w:rsid w:val="009B5B95"/>
    <w:pPr>
      <w:spacing w:after="28"/>
    </w:pPr>
    <w:rPr>
      <w:i/>
      <w:iCs/>
      <w:sz w:val="22"/>
      <w:szCs w:val="22"/>
    </w:rPr>
  </w:style>
  <w:style w:type="paragraph" w:customStyle="1" w:styleId="titlep">
    <w:name w:val="titlep"/>
    <w:basedOn w:val="a"/>
    <w:rsid w:val="009B5B95"/>
    <w:pPr>
      <w:spacing w:before="240" w:after="240"/>
      <w:jc w:val="center"/>
    </w:pPr>
    <w:rPr>
      <w:b/>
      <w:bCs/>
    </w:rPr>
  </w:style>
  <w:style w:type="paragraph" w:customStyle="1" w:styleId="preamble">
    <w:name w:val="preamble"/>
    <w:basedOn w:val="a"/>
    <w:rsid w:val="009B5B95"/>
    <w:pPr>
      <w:ind w:firstLine="567"/>
      <w:jc w:val="both"/>
    </w:pPr>
  </w:style>
  <w:style w:type="paragraph" w:customStyle="1" w:styleId="append">
    <w:name w:val="append"/>
    <w:basedOn w:val="a"/>
    <w:rsid w:val="009B5B95"/>
    <w:rPr>
      <w:i/>
      <w:iCs/>
      <w:sz w:val="22"/>
      <w:szCs w:val="22"/>
    </w:rPr>
  </w:style>
  <w:style w:type="paragraph" w:customStyle="1" w:styleId="agreefio">
    <w:name w:val="agreefio"/>
    <w:basedOn w:val="a"/>
    <w:rsid w:val="009B5B95"/>
    <w:pPr>
      <w:ind w:firstLine="1021"/>
      <w:jc w:val="both"/>
    </w:pPr>
    <w:rPr>
      <w:i/>
      <w:iCs/>
      <w:sz w:val="22"/>
      <w:szCs w:val="22"/>
    </w:rPr>
  </w:style>
  <w:style w:type="paragraph" w:customStyle="1" w:styleId="agreedate">
    <w:name w:val="agreedate"/>
    <w:basedOn w:val="a"/>
    <w:rsid w:val="009B5B95"/>
    <w:pPr>
      <w:jc w:val="both"/>
    </w:pPr>
    <w:rPr>
      <w:i/>
      <w:iCs/>
      <w:sz w:val="22"/>
      <w:szCs w:val="22"/>
    </w:rPr>
  </w:style>
  <w:style w:type="paragraph" w:customStyle="1" w:styleId="append1">
    <w:name w:val="append1"/>
    <w:basedOn w:val="a"/>
    <w:rsid w:val="009B5B95"/>
    <w:pPr>
      <w:spacing w:after="28"/>
    </w:pPr>
    <w:rPr>
      <w:i/>
      <w:iCs/>
      <w:sz w:val="22"/>
      <w:szCs w:val="22"/>
    </w:rPr>
  </w:style>
  <w:style w:type="character" w:customStyle="1" w:styleId="post">
    <w:name w:val="post"/>
    <w:rsid w:val="009B5B95"/>
    <w:rPr>
      <w:rFonts w:ascii="Times New Roman" w:hAnsi="Times New Roman" w:cs="Times New Roman" w:hint="default"/>
      <w:b/>
      <w:bCs/>
      <w:i/>
      <w:iCs/>
      <w:sz w:val="22"/>
      <w:szCs w:val="22"/>
    </w:rPr>
  </w:style>
  <w:style w:type="character" w:customStyle="1" w:styleId="pers">
    <w:name w:val="pers"/>
    <w:rsid w:val="009B5B95"/>
    <w:rPr>
      <w:rFonts w:ascii="Times New Roman" w:hAnsi="Times New Roman" w:cs="Times New Roman" w:hint="default"/>
      <w:b/>
      <w:bCs/>
      <w:i/>
      <w:iCs/>
      <w:sz w:val="22"/>
      <w:szCs w:val="22"/>
    </w:rPr>
  </w:style>
  <w:style w:type="paragraph" w:customStyle="1" w:styleId="ReportHeading3">
    <w:name w:val="Report Heading 3"/>
    <w:basedOn w:val="30"/>
    <w:next w:val="ReportBodyText"/>
    <w:autoRedefine/>
    <w:rsid w:val="00ED317E"/>
    <w:pPr>
      <w:numPr>
        <w:ilvl w:val="2"/>
        <w:numId w:val="1"/>
      </w:numPr>
      <w:tabs>
        <w:tab w:val="left" w:pos="1728"/>
      </w:tabs>
      <w:spacing w:line="280" w:lineRule="exact"/>
    </w:pPr>
    <w:rPr>
      <w:rFonts w:cs="Times New Roman"/>
      <w:bCs w:val="0"/>
      <w:sz w:val="24"/>
      <w:szCs w:val="20"/>
      <w:lang w:val="en-GB" w:eastAsia="en-US"/>
    </w:rPr>
  </w:style>
  <w:style w:type="paragraph" w:customStyle="1" w:styleId="ReportBodyText">
    <w:name w:val="Report Body Text"/>
    <w:basedOn w:val="a"/>
    <w:rsid w:val="00ED317E"/>
    <w:pPr>
      <w:spacing w:after="240" w:line="280" w:lineRule="exact"/>
    </w:pPr>
    <w:rPr>
      <w:rFonts w:ascii="Arial" w:hAnsi="Arial"/>
      <w:snapToGrid w:val="0"/>
      <w:sz w:val="22"/>
      <w:szCs w:val="20"/>
      <w:lang w:val="en-GB" w:eastAsia="en-US"/>
    </w:rPr>
  </w:style>
  <w:style w:type="paragraph" w:customStyle="1" w:styleId="ReportHeading1">
    <w:name w:val="Report Heading 1"/>
    <w:basedOn w:val="1"/>
    <w:autoRedefine/>
    <w:rsid w:val="00ED317E"/>
    <w:pPr>
      <w:widowControl/>
      <w:numPr>
        <w:numId w:val="1"/>
      </w:numPr>
      <w:shd w:val="clear" w:color="auto" w:fill="auto"/>
      <w:autoSpaceDE/>
      <w:autoSpaceDN/>
      <w:adjustRightInd/>
      <w:spacing w:after="160"/>
      <w:jc w:val="left"/>
    </w:pPr>
    <w:rPr>
      <w:rFonts w:ascii="Arial" w:hAnsi="Arial"/>
      <w:b w:val="0"/>
      <w:bCs/>
      <w:snapToGrid w:val="0"/>
      <w:color w:val="auto"/>
      <w:spacing w:val="0"/>
      <w:sz w:val="32"/>
      <w:szCs w:val="20"/>
      <w:lang w:val="en-GB" w:eastAsia="en-US"/>
    </w:rPr>
  </w:style>
  <w:style w:type="paragraph" w:customStyle="1" w:styleId="ReportHeading2">
    <w:name w:val="Report Heading 2"/>
    <w:basedOn w:val="2"/>
    <w:link w:val="ReportHeading2CharChar"/>
    <w:autoRedefine/>
    <w:rsid w:val="00ED317E"/>
    <w:pPr>
      <w:numPr>
        <w:ilvl w:val="1"/>
        <w:numId w:val="1"/>
      </w:numPr>
      <w:tabs>
        <w:tab w:val="left" w:pos="1152"/>
        <w:tab w:val="left" w:pos="1728"/>
        <w:tab w:val="left" w:pos="2304"/>
        <w:tab w:val="left" w:pos="2880"/>
      </w:tabs>
    </w:pPr>
    <w:rPr>
      <w:i w:val="0"/>
      <w:iCs w:val="0"/>
      <w:snapToGrid w:val="0"/>
      <w:sz w:val="24"/>
      <w:szCs w:val="20"/>
      <w:lang w:val="en-GB" w:eastAsia="en-US"/>
    </w:rPr>
  </w:style>
  <w:style w:type="character" w:customStyle="1" w:styleId="ReportHeading2CharChar">
    <w:name w:val="Report Heading 2 Char Char"/>
    <w:link w:val="ReportHeading2"/>
    <w:rsid w:val="00ED317E"/>
    <w:rPr>
      <w:rFonts w:ascii="Arial" w:hAnsi="Arial"/>
      <w:b/>
      <w:bCs/>
      <w:snapToGrid w:val="0"/>
      <w:sz w:val="24"/>
      <w:lang w:val="en-GB" w:eastAsia="en-US"/>
    </w:rPr>
  </w:style>
  <w:style w:type="character" w:customStyle="1" w:styleId="af6">
    <w:name w:val="Текст сноски Знак"/>
    <w:basedOn w:val="a0"/>
    <w:link w:val="af5"/>
    <w:semiHidden/>
    <w:rsid w:val="00ED317E"/>
  </w:style>
  <w:style w:type="paragraph" w:customStyle="1" w:styleId="CharChar1CharChar1CharChar">
    <w:name w:val="Char Char Знак Знак1 Char Char1 Знак Знак Char Char Знак"/>
    <w:basedOn w:val="a"/>
    <w:rsid w:val="00E32920"/>
    <w:pPr>
      <w:spacing w:before="100" w:beforeAutospacing="1" w:after="100" w:afterAutospacing="1"/>
    </w:pPr>
    <w:rPr>
      <w:rFonts w:ascii="Tahoma" w:hAnsi="Tahoma" w:cs="Tahoma"/>
      <w:sz w:val="20"/>
      <w:szCs w:val="20"/>
      <w:lang w:val="en-US" w:eastAsia="en-US"/>
    </w:rPr>
  </w:style>
  <w:style w:type="table" w:styleId="afb">
    <w:name w:val="Table Grid"/>
    <w:basedOn w:val="a1"/>
    <w:rsid w:val="00DB0D7F"/>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BodyText32">
    <w:name w:val="Body Text 32"/>
    <w:basedOn w:val="a"/>
    <w:rsid w:val="00DB66A6"/>
    <w:pPr>
      <w:overflowPunct w:val="0"/>
      <w:autoSpaceDE w:val="0"/>
      <w:autoSpaceDN w:val="0"/>
      <w:adjustRightInd w:val="0"/>
      <w:jc w:val="both"/>
      <w:textAlignment w:val="baseline"/>
    </w:pPr>
    <w:rPr>
      <w:szCs w:val="20"/>
    </w:rPr>
  </w:style>
  <w:style w:type="paragraph" w:customStyle="1" w:styleId="310">
    <w:name w:val="Основной текст 31"/>
    <w:basedOn w:val="a"/>
    <w:rsid w:val="00DB66A6"/>
    <w:pPr>
      <w:overflowPunct w:val="0"/>
      <w:autoSpaceDE w:val="0"/>
      <w:autoSpaceDN w:val="0"/>
      <w:adjustRightInd w:val="0"/>
      <w:textAlignment w:val="baseline"/>
    </w:pPr>
    <w:rPr>
      <w:szCs w:val="20"/>
    </w:rPr>
  </w:style>
  <w:style w:type="paragraph" w:styleId="afc">
    <w:name w:val="TOC Heading"/>
    <w:basedOn w:val="1"/>
    <w:next w:val="a"/>
    <w:uiPriority w:val="39"/>
    <w:qFormat/>
    <w:rsid w:val="00230496"/>
    <w:pPr>
      <w:keepLines/>
      <w:widowControl/>
      <w:shd w:val="clear" w:color="auto" w:fill="auto"/>
      <w:autoSpaceDE/>
      <w:autoSpaceDN/>
      <w:adjustRightInd/>
      <w:spacing w:before="480" w:line="276" w:lineRule="auto"/>
      <w:ind w:firstLine="0"/>
      <w:jc w:val="left"/>
      <w:outlineLvl w:val="9"/>
    </w:pPr>
    <w:rPr>
      <w:rFonts w:ascii="Cambria" w:hAnsi="Cambria"/>
      <w:bCs/>
      <w:color w:val="365F91"/>
      <w:spacing w:val="0"/>
      <w:sz w:val="28"/>
      <w:szCs w:val="28"/>
      <w:lang w:eastAsia="en-US"/>
    </w:rPr>
  </w:style>
  <w:style w:type="paragraph" w:styleId="14">
    <w:name w:val="toc 1"/>
    <w:basedOn w:val="a"/>
    <w:next w:val="a"/>
    <w:autoRedefine/>
    <w:uiPriority w:val="39"/>
    <w:unhideWhenUsed/>
    <w:qFormat/>
    <w:rsid w:val="007A0C96"/>
    <w:pPr>
      <w:tabs>
        <w:tab w:val="right" w:leader="dot" w:pos="10195"/>
      </w:tabs>
      <w:spacing w:line="360" w:lineRule="auto"/>
      <w:jc w:val="both"/>
    </w:pPr>
    <w:rPr>
      <w:noProof/>
      <w:spacing w:val="-2"/>
      <w:sz w:val="23"/>
      <w:szCs w:val="23"/>
      <w:lang w:val="be-BY"/>
    </w:rPr>
  </w:style>
  <w:style w:type="paragraph" w:styleId="36">
    <w:name w:val="toc 3"/>
    <w:basedOn w:val="a"/>
    <w:next w:val="a"/>
    <w:autoRedefine/>
    <w:uiPriority w:val="39"/>
    <w:unhideWhenUsed/>
    <w:qFormat/>
    <w:rsid w:val="00B75A1E"/>
    <w:pPr>
      <w:tabs>
        <w:tab w:val="right" w:leader="dot" w:pos="10195"/>
      </w:tabs>
    </w:pPr>
  </w:style>
  <w:style w:type="paragraph" w:styleId="26">
    <w:name w:val="toc 2"/>
    <w:basedOn w:val="a"/>
    <w:next w:val="a"/>
    <w:autoRedefine/>
    <w:uiPriority w:val="39"/>
    <w:unhideWhenUsed/>
    <w:qFormat/>
    <w:rsid w:val="00645FD9"/>
    <w:pPr>
      <w:tabs>
        <w:tab w:val="right" w:leader="dot" w:pos="10195"/>
      </w:tabs>
      <w:spacing w:line="360" w:lineRule="auto"/>
    </w:pPr>
    <w:rPr>
      <w:noProof/>
      <w:lang w:val="be-BY" w:eastAsia="en-US"/>
    </w:rPr>
  </w:style>
  <w:style w:type="character" w:customStyle="1" w:styleId="af0">
    <w:name w:val="Нижний колонтитул Знак"/>
    <w:link w:val="af"/>
    <w:uiPriority w:val="99"/>
    <w:rsid w:val="00FE2D54"/>
    <w:rPr>
      <w:sz w:val="24"/>
      <w:szCs w:val="24"/>
    </w:rPr>
  </w:style>
  <w:style w:type="paragraph" w:styleId="91">
    <w:name w:val="toc 9"/>
    <w:basedOn w:val="a"/>
    <w:next w:val="a"/>
    <w:autoRedefine/>
    <w:uiPriority w:val="39"/>
    <w:semiHidden/>
    <w:unhideWhenUsed/>
    <w:rsid w:val="00276014"/>
    <w:pPr>
      <w:ind w:left="1920"/>
    </w:pPr>
  </w:style>
  <w:style w:type="paragraph" w:styleId="41">
    <w:name w:val="toc 4"/>
    <w:basedOn w:val="a"/>
    <w:next w:val="a"/>
    <w:autoRedefine/>
    <w:uiPriority w:val="39"/>
    <w:semiHidden/>
    <w:unhideWhenUsed/>
    <w:rsid w:val="00276014"/>
    <w:pPr>
      <w:ind w:left="720"/>
    </w:pPr>
  </w:style>
  <w:style w:type="character" w:customStyle="1" w:styleId="10">
    <w:name w:val="Заголовок 1 Знак"/>
    <w:link w:val="1"/>
    <w:rsid w:val="008E0122"/>
    <w:rPr>
      <w:b/>
      <w:color w:val="000000"/>
      <w:spacing w:val="-2"/>
      <w:sz w:val="24"/>
      <w:szCs w:val="24"/>
      <w:shd w:val="clear" w:color="auto" w:fill="FFFFFF"/>
    </w:rPr>
  </w:style>
  <w:style w:type="character" w:customStyle="1" w:styleId="24">
    <w:name w:val="Основной текст 2 Знак"/>
    <w:link w:val="23"/>
    <w:uiPriority w:val="99"/>
    <w:rsid w:val="0063506B"/>
    <w:rPr>
      <w:sz w:val="24"/>
      <w:szCs w:val="24"/>
    </w:rPr>
  </w:style>
  <w:style w:type="character" w:customStyle="1" w:styleId="22">
    <w:name w:val="Основной текст с отступом 2 Знак"/>
    <w:link w:val="21"/>
    <w:rsid w:val="0063506B"/>
    <w:rPr>
      <w:sz w:val="24"/>
      <w:szCs w:val="24"/>
    </w:rPr>
  </w:style>
  <w:style w:type="paragraph" w:customStyle="1" w:styleId="312">
    <w:name w:val="Основной текст 312"/>
    <w:basedOn w:val="a"/>
    <w:rsid w:val="0063506B"/>
    <w:pPr>
      <w:overflowPunct w:val="0"/>
      <w:autoSpaceDE w:val="0"/>
      <w:autoSpaceDN w:val="0"/>
      <w:adjustRightInd w:val="0"/>
    </w:pPr>
    <w:rPr>
      <w:szCs w:val="20"/>
    </w:rPr>
  </w:style>
  <w:style w:type="character" w:customStyle="1" w:styleId="70">
    <w:name w:val="Заголовок 7 Знак"/>
    <w:link w:val="7"/>
    <w:uiPriority w:val="9"/>
    <w:rsid w:val="0063506B"/>
    <w:rPr>
      <w:sz w:val="24"/>
      <w:szCs w:val="24"/>
    </w:rPr>
  </w:style>
  <w:style w:type="character" w:customStyle="1" w:styleId="a5">
    <w:name w:val="Основной текст Знак"/>
    <w:link w:val="a4"/>
    <w:rsid w:val="0063506B"/>
    <w:rPr>
      <w:sz w:val="24"/>
      <w:szCs w:val="24"/>
    </w:rPr>
  </w:style>
  <w:style w:type="character" w:customStyle="1" w:styleId="a9">
    <w:name w:val="Текст выноски Знак"/>
    <w:link w:val="a8"/>
    <w:uiPriority w:val="99"/>
    <w:semiHidden/>
    <w:rsid w:val="0063506B"/>
    <w:rPr>
      <w:rFonts w:ascii="Tahoma" w:hAnsi="Tahoma" w:cs="Tahoma"/>
      <w:sz w:val="16"/>
      <w:szCs w:val="16"/>
    </w:rPr>
  </w:style>
  <w:style w:type="paragraph" w:customStyle="1" w:styleId="ConsPlusNonformat">
    <w:name w:val="ConsPlusNonformat"/>
    <w:uiPriority w:val="99"/>
    <w:rsid w:val="0063506B"/>
    <w:pPr>
      <w:widowControl w:val="0"/>
      <w:autoSpaceDE w:val="0"/>
      <w:autoSpaceDN w:val="0"/>
      <w:adjustRightInd w:val="0"/>
    </w:pPr>
    <w:rPr>
      <w:rFonts w:ascii="Courier New" w:hAnsi="Courier New" w:cs="Courier New"/>
    </w:rPr>
  </w:style>
  <w:style w:type="paragraph" w:customStyle="1" w:styleId="320">
    <w:name w:val="Основной текст 32"/>
    <w:basedOn w:val="a"/>
    <w:rsid w:val="0063506B"/>
    <w:pPr>
      <w:overflowPunct w:val="0"/>
      <w:autoSpaceDE w:val="0"/>
      <w:autoSpaceDN w:val="0"/>
      <w:adjustRightInd w:val="0"/>
      <w:textAlignment w:val="baseline"/>
    </w:pPr>
    <w:rPr>
      <w:szCs w:val="20"/>
    </w:rPr>
  </w:style>
  <w:style w:type="character" w:customStyle="1" w:styleId="longtext">
    <w:name w:val="long_text"/>
    <w:basedOn w:val="a0"/>
    <w:rsid w:val="006B37F0"/>
  </w:style>
  <w:style w:type="paragraph" w:styleId="afd">
    <w:name w:val="Block Text"/>
    <w:basedOn w:val="a"/>
    <w:rsid w:val="001B5EC9"/>
    <w:pPr>
      <w:shd w:val="clear" w:color="auto" w:fill="FFFFFF"/>
      <w:autoSpaceDE w:val="0"/>
      <w:autoSpaceDN w:val="0"/>
      <w:adjustRightInd w:val="0"/>
      <w:spacing w:line="360" w:lineRule="auto"/>
      <w:ind w:left="2268" w:right="845" w:hanging="1417"/>
      <w:jc w:val="both"/>
    </w:pPr>
  </w:style>
  <w:style w:type="paragraph" w:customStyle="1" w:styleId="afe">
    <w:name w:val="БелНИЦ"/>
    <w:qFormat/>
    <w:rsid w:val="00AA0F58"/>
    <w:pPr>
      <w:widowControl w:val="0"/>
      <w:autoSpaceDE w:val="0"/>
      <w:autoSpaceDN w:val="0"/>
      <w:adjustRightInd w:val="0"/>
      <w:spacing w:line="360" w:lineRule="auto"/>
      <w:ind w:firstLine="709"/>
      <w:jc w:val="both"/>
    </w:pPr>
    <w:rPr>
      <w:rFonts w:cs="Arial"/>
      <w:sz w:val="24"/>
    </w:rPr>
  </w:style>
  <w:style w:type="paragraph" w:customStyle="1" w:styleId="120">
    <w:name w:val="Название12"/>
    <w:basedOn w:val="a"/>
    <w:rsid w:val="000B69D7"/>
    <w:pPr>
      <w:spacing w:before="240" w:after="240"/>
      <w:ind w:right="2268"/>
    </w:pPr>
    <w:rPr>
      <w:b/>
      <w:bCs/>
    </w:rPr>
  </w:style>
  <w:style w:type="paragraph" w:customStyle="1" w:styleId="msolistparagraph0">
    <w:name w:val="msolistparagraph"/>
    <w:basedOn w:val="a"/>
    <w:rsid w:val="00062385"/>
    <w:pPr>
      <w:spacing w:after="200" w:line="276" w:lineRule="auto"/>
      <w:ind w:left="720"/>
      <w:contextualSpacing/>
    </w:pPr>
    <w:rPr>
      <w:rFonts w:ascii="Calibri" w:eastAsia="Calibri" w:hAnsi="Calibri"/>
      <w:sz w:val="22"/>
      <w:szCs w:val="22"/>
      <w:lang w:eastAsia="en-US"/>
    </w:rPr>
  </w:style>
  <w:style w:type="paragraph" w:customStyle="1" w:styleId="table10">
    <w:name w:val="table10"/>
    <w:basedOn w:val="a"/>
    <w:rsid w:val="00062385"/>
    <w:rPr>
      <w:sz w:val="20"/>
      <w:szCs w:val="20"/>
    </w:rPr>
  </w:style>
  <w:style w:type="paragraph" w:customStyle="1" w:styleId="27">
    <w:name w:val="正文(首行缩进2字)"/>
    <w:basedOn w:val="a"/>
    <w:next w:val="a"/>
    <w:autoRedefine/>
    <w:uiPriority w:val="99"/>
    <w:rsid w:val="00DC0B6B"/>
    <w:pPr>
      <w:widowControl w:val="0"/>
      <w:adjustRightInd w:val="0"/>
      <w:spacing w:line="360" w:lineRule="auto"/>
      <w:ind w:firstLine="510"/>
      <w:jc w:val="both"/>
      <w:textAlignment w:val="baseline"/>
    </w:pPr>
    <w:rPr>
      <w:rFonts w:eastAsia="SimSun"/>
      <w:spacing w:val="-2"/>
      <w:lang w:eastAsia="zh-CN"/>
    </w:rPr>
  </w:style>
  <w:style w:type="paragraph" w:customStyle="1" w:styleId="Default">
    <w:name w:val="Default"/>
    <w:rsid w:val="001E3986"/>
    <w:pPr>
      <w:autoSpaceDE w:val="0"/>
      <w:autoSpaceDN w:val="0"/>
      <w:adjustRightInd w:val="0"/>
    </w:pPr>
    <w:rPr>
      <w:rFonts w:eastAsia="Calibri"/>
      <w:color w:val="000000"/>
      <w:sz w:val="24"/>
      <w:szCs w:val="24"/>
      <w:lang w:eastAsia="en-US"/>
    </w:rPr>
  </w:style>
  <w:style w:type="paragraph" w:customStyle="1" w:styleId="15">
    <w:name w:val="Обычный1"/>
    <w:rsid w:val="001E3986"/>
  </w:style>
  <w:style w:type="character" w:styleId="aff">
    <w:name w:val="Emphasis"/>
    <w:uiPriority w:val="20"/>
    <w:qFormat/>
    <w:rsid w:val="00DC3EFB"/>
    <w:rPr>
      <w:i/>
      <w:iCs/>
    </w:rPr>
  </w:style>
  <w:style w:type="paragraph" w:customStyle="1" w:styleId="330">
    <w:name w:val="Основной текст 33"/>
    <w:basedOn w:val="a"/>
    <w:rsid w:val="00F02190"/>
    <w:pPr>
      <w:overflowPunct w:val="0"/>
      <w:autoSpaceDE w:val="0"/>
      <w:autoSpaceDN w:val="0"/>
      <w:adjustRightInd w:val="0"/>
      <w:textAlignment w:val="baseline"/>
    </w:pPr>
    <w:rPr>
      <w:szCs w:val="20"/>
    </w:rPr>
  </w:style>
  <w:style w:type="paragraph" w:customStyle="1" w:styleId="28">
    <w:name w:val="Обычный2"/>
    <w:link w:val="Normal"/>
    <w:rsid w:val="00516365"/>
    <w:rPr>
      <w:rFonts w:ascii="MS Sans Serif" w:hAnsi="MS Sans Serif"/>
      <w:snapToGrid w:val="0"/>
      <w:sz w:val="24"/>
      <w:szCs w:val="24"/>
      <w:lang w:val="en-US"/>
    </w:rPr>
  </w:style>
  <w:style w:type="character" w:customStyle="1" w:styleId="Normal">
    <w:name w:val="Normal Знак"/>
    <w:link w:val="28"/>
    <w:rsid w:val="00516365"/>
    <w:rPr>
      <w:rFonts w:ascii="MS Sans Serif" w:hAnsi="MS Sans Serif"/>
      <w:snapToGrid w:val="0"/>
      <w:sz w:val="24"/>
      <w:szCs w:val="24"/>
      <w:lang w:val="en-US" w:eastAsia="ru-RU" w:bidi="ar-SA"/>
    </w:rPr>
  </w:style>
  <w:style w:type="paragraph" w:customStyle="1" w:styleId="Style2">
    <w:name w:val="Style2"/>
    <w:basedOn w:val="a"/>
    <w:uiPriority w:val="99"/>
    <w:rsid w:val="00705156"/>
    <w:pPr>
      <w:widowControl w:val="0"/>
      <w:autoSpaceDE w:val="0"/>
      <w:autoSpaceDN w:val="0"/>
      <w:adjustRightInd w:val="0"/>
      <w:spacing w:line="326" w:lineRule="exact"/>
      <w:ind w:firstLine="696"/>
    </w:pPr>
  </w:style>
  <w:style w:type="paragraph" w:customStyle="1" w:styleId="Style3">
    <w:name w:val="Style3"/>
    <w:basedOn w:val="a"/>
    <w:uiPriority w:val="99"/>
    <w:rsid w:val="00705156"/>
    <w:pPr>
      <w:widowControl w:val="0"/>
      <w:autoSpaceDE w:val="0"/>
      <w:autoSpaceDN w:val="0"/>
      <w:adjustRightInd w:val="0"/>
      <w:spacing w:line="322" w:lineRule="exact"/>
      <w:ind w:firstLine="691"/>
      <w:jc w:val="both"/>
    </w:pPr>
  </w:style>
  <w:style w:type="character" w:customStyle="1" w:styleId="FontStyle11">
    <w:name w:val="Font Style11"/>
    <w:rsid w:val="00705156"/>
    <w:rPr>
      <w:rFonts w:ascii="Times New Roman" w:hAnsi="Times New Roman" w:cs="Times New Roman"/>
      <w:sz w:val="26"/>
      <w:szCs w:val="26"/>
    </w:rPr>
  </w:style>
  <w:style w:type="character" w:customStyle="1" w:styleId="20">
    <w:name w:val="Заголовок 2 Знак"/>
    <w:link w:val="2"/>
    <w:rsid w:val="00E64D3B"/>
    <w:rPr>
      <w:rFonts w:ascii="Arial" w:hAnsi="Arial" w:cs="Arial"/>
      <w:b/>
      <w:bCs/>
      <w:i/>
      <w:iCs/>
      <w:sz w:val="28"/>
      <w:szCs w:val="28"/>
    </w:rPr>
  </w:style>
  <w:style w:type="character" w:customStyle="1" w:styleId="40">
    <w:name w:val="Заголовок 4 Знак"/>
    <w:link w:val="4"/>
    <w:rsid w:val="00E64D3B"/>
    <w:rPr>
      <w:b/>
      <w:sz w:val="24"/>
      <w:szCs w:val="24"/>
    </w:rPr>
  </w:style>
  <w:style w:type="character" w:customStyle="1" w:styleId="50">
    <w:name w:val="Заголовок 5 Знак"/>
    <w:link w:val="5"/>
    <w:rsid w:val="00E64D3B"/>
    <w:rPr>
      <w:b/>
      <w:bCs/>
      <w:i/>
      <w:iCs/>
      <w:sz w:val="26"/>
      <w:szCs w:val="26"/>
    </w:rPr>
  </w:style>
  <w:style w:type="character" w:customStyle="1" w:styleId="60">
    <w:name w:val="Заголовок 6 Знак"/>
    <w:link w:val="6"/>
    <w:rsid w:val="00E64D3B"/>
    <w:rPr>
      <w:b/>
      <w:bCs/>
      <w:sz w:val="22"/>
      <w:szCs w:val="22"/>
    </w:rPr>
  </w:style>
  <w:style w:type="character" w:customStyle="1" w:styleId="80">
    <w:name w:val="Заголовок 8 Знак"/>
    <w:link w:val="8"/>
    <w:rsid w:val="00E64D3B"/>
    <w:rPr>
      <w:i/>
      <w:iCs/>
      <w:sz w:val="24"/>
      <w:szCs w:val="24"/>
    </w:rPr>
  </w:style>
  <w:style w:type="numbering" w:customStyle="1" w:styleId="16">
    <w:name w:val="Нет списка1"/>
    <w:next w:val="a2"/>
    <w:uiPriority w:val="99"/>
    <w:semiHidden/>
    <w:unhideWhenUsed/>
    <w:rsid w:val="00E64D3B"/>
  </w:style>
  <w:style w:type="character" w:customStyle="1" w:styleId="32">
    <w:name w:val="Основной текст 3 Знак"/>
    <w:link w:val="31"/>
    <w:semiHidden/>
    <w:rsid w:val="00E64D3B"/>
    <w:rPr>
      <w:sz w:val="16"/>
      <w:szCs w:val="16"/>
    </w:rPr>
  </w:style>
  <w:style w:type="character" w:customStyle="1" w:styleId="a7">
    <w:name w:val="Название Знак"/>
    <w:link w:val="a6"/>
    <w:rsid w:val="00E64D3B"/>
    <w:rPr>
      <w:b/>
      <w:bCs/>
      <w:sz w:val="24"/>
      <w:szCs w:val="24"/>
    </w:rPr>
  </w:style>
  <w:style w:type="character" w:customStyle="1" w:styleId="ab">
    <w:name w:val="Подзаголовок Знак"/>
    <w:link w:val="aa"/>
    <w:rsid w:val="00E64D3B"/>
    <w:rPr>
      <w:sz w:val="28"/>
      <w:szCs w:val="28"/>
    </w:rPr>
  </w:style>
  <w:style w:type="numbering" w:customStyle="1" w:styleId="110">
    <w:name w:val="Нет списка11"/>
    <w:next w:val="a2"/>
    <w:uiPriority w:val="99"/>
    <w:semiHidden/>
    <w:unhideWhenUsed/>
    <w:rsid w:val="004036FD"/>
  </w:style>
  <w:style w:type="paragraph" w:customStyle="1" w:styleId="aff0">
    <w:name w:val="Знак"/>
    <w:basedOn w:val="a"/>
    <w:autoRedefine/>
    <w:rsid w:val="00E162FB"/>
    <w:pPr>
      <w:autoSpaceDE w:val="0"/>
      <w:autoSpaceDN w:val="0"/>
      <w:adjustRightInd w:val="0"/>
      <w:ind w:firstLineChars="257"/>
    </w:pPr>
    <w:rPr>
      <w:rFonts w:ascii="Arial" w:hAnsi="Arial" w:cs="Arial"/>
      <w:sz w:val="20"/>
      <w:szCs w:val="20"/>
      <w:lang w:val="en-ZA" w:eastAsia="en-ZA"/>
    </w:rPr>
  </w:style>
  <w:style w:type="paragraph" w:customStyle="1" w:styleId="37">
    <w:name w:val=" Знак3 Знак Знак Знак"/>
    <w:basedOn w:val="a"/>
    <w:next w:val="a"/>
    <w:rsid w:val="00655175"/>
    <w:pPr>
      <w:spacing w:after="160" w:line="240" w:lineRule="exact"/>
    </w:pPr>
    <w:rPr>
      <w:rFonts w:ascii="Tahoma" w:hAnsi="Tahoma"/>
      <w:szCs w:val="20"/>
      <w:lang w:val="en-US" w:eastAsia="en-US"/>
    </w:rPr>
  </w:style>
  <w:style w:type="paragraph" w:customStyle="1" w:styleId="aff1">
    <w:name w:val="Текст вестника"/>
    <w:basedOn w:val="a"/>
    <w:rsid w:val="00281B48"/>
    <w:pPr>
      <w:ind w:firstLine="709"/>
      <w:jc w:val="both"/>
    </w:pPr>
    <w:rPr>
      <w:sz w:val="28"/>
      <w:szCs w:val="28"/>
    </w:rPr>
  </w:style>
  <w:style w:type="character" w:customStyle="1" w:styleId="st">
    <w:name w:val="st"/>
    <w:basedOn w:val="a0"/>
    <w:rsid w:val="00281B48"/>
  </w:style>
  <w:style w:type="character" w:customStyle="1" w:styleId="bjgneiye041">
    <w:name w:val="bjg_neiye041"/>
    <w:rsid w:val="006200FB"/>
    <w:rPr>
      <w:rFonts w:ascii="Arial" w:hAnsi="Arial" w:cs="Arial"/>
      <w:b/>
      <w:bCs/>
      <w:color w:val="65A4E5"/>
      <w:sz w:val="14"/>
      <w:szCs w:val="14"/>
      <w:u w:val="single"/>
    </w:rPr>
  </w:style>
  <w:style w:type="paragraph" w:customStyle="1" w:styleId="aff2">
    <w:name w:val="Абзац обычный"/>
    <w:uiPriority w:val="99"/>
    <w:rsid w:val="005777DC"/>
    <w:pPr>
      <w:widowControl w:val="0"/>
      <w:ind w:firstLine="851"/>
      <w:jc w:val="both"/>
    </w:pPr>
    <w:rPr>
      <w:sz w:val="26"/>
    </w:rPr>
  </w:style>
  <w:style w:type="paragraph" w:customStyle="1" w:styleId="aff3">
    <w:name w:val="Абзац Обычный"/>
    <w:basedOn w:val="a"/>
    <w:rsid w:val="005777DC"/>
    <w:pPr>
      <w:ind w:firstLine="851"/>
      <w:jc w:val="both"/>
    </w:pPr>
    <w:rPr>
      <w:szCs w:val="20"/>
    </w:rPr>
  </w:style>
  <w:style w:type="paragraph" w:styleId="aff4">
    <w:name w:val="No Spacing"/>
    <w:uiPriority w:val="1"/>
    <w:qFormat/>
    <w:rsid w:val="00A36D88"/>
    <w:rPr>
      <w:rFonts w:ascii="Calibri" w:eastAsia="Calibri" w:hAnsi="Calibri"/>
      <w:sz w:val="22"/>
      <w:szCs w:val="22"/>
      <w:lang w:eastAsia="en-US"/>
    </w:rPr>
  </w:style>
  <w:style w:type="paragraph" w:customStyle="1" w:styleId="cap1">
    <w:name w:val="cap1"/>
    <w:basedOn w:val="a"/>
    <w:rsid w:val="0057288F"/>
    <w:rPr>
      <w:i/>
      <w:iCs/>
      <w:sz w:val="22"/>
      <w:szCs w:val="22"/>
    </w:rPr>
  </w:style>
  <w:style w:type="paragraph" w:customStyle="1" w:styleId="aff5">
    <w:name w:val="БелНИЦ Инстр"/>
    <w:basedOn w:val="a4"/>
    <w:link w:val="aff6"/>
    <w:qFormat/>
    <w:rsid w:val="00772D02"/>
    <w:pPr>
      <w:spacing w:after="0"/>
      <w:ind w:firstLine="709"/>
      <w:jc w:val="both"/>
    </w:pPr>
    <w:rPr>
      <w:sz w:val="28"/>
    </w:rPr>
  </w:style>
  <w:style w:type="character" w:customStyle="1" w:styleId="aff6">
    <w:name w:val="БелНИЦ Инстр Знак"/>
    <w:link w:val="aff5"/>
    <w:rsid w:val="00772D02"/>
    <w:rPr>
      <w:sz w:val="28"/>
      <w:szCs w:val="24"/>
    </w:rPr>
  </w:style>
  <w:style w:type="paragraph" w:customStyle="1" w:styleId="aff7">
    <w:name w:val="Обычный (звезд.)"/>
    <w:basedOn w:val="a"/>
    <w:rsid w:val="009D0A83"/>
    <w:pPr>
      <w:tabs>
        <w:tab w:val="num" w:pos="1287"/>
      </w:tabs>
      <w:spacing w:before="40" w:after="40"/>
      <w:ind w:left="1287" w:hanging="360"/>
      <w:jc w:val="both"/>
    </w:pPr>
    <w:rPr>
      <w:rFonts w:ascii="Bookman Old Style" w:hAnsi="Bookman Old Style" w:cs="Bookman Old Style"/>
      <w:sz w:val="22"/>
      <w:szCs w:val="22"/>
    </w:rPr>
  </w:style>
  <w:style w:type="character" w:customStyle="1" w:styleId="aff8">
    <w:name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rsid w:val="009D0A83"/>
    <w:rPr>
      <w:rFonts w:ascii="Bookman Old Style" w:hAnsi="Bookman Old Style" w:cs="Bookman Old Style"/>
      <w:snapToGrid w:val="0"/>
      <w:sz w:val="22"/>
      <w:szCs w:val="22"/>
      <w:lang w:val="ru-RU" w:eastAsia="ru-RU"/>
    </w:rPr>
  </w:style>
  <w:style w:type="paragraph" w:customStyle="1" w:styleId="-4">
    <w:name w:val="Подпункт - 4 ур"/>
    <w:basedOn w:val="a"/>
    <w:rsid w:val="00F22EA1"/>
    <w:pPr>
      <w:numPr>
        <w:ilvl w:val="3"/>
        <w:numId w:val="4"/>
      </w:numPr>
      <w:spacing w:before="60" w:after="60"/>
      <w:ind w:left="284" w:right="170"/>
      <w:jc w:val="both"/>
    </w:pPr>
    <w:rPr>
      <w:sz w:val="28"/>
      <w:szCs w:val="28"/>
    </w:rPr>
  </w:style>
  <w:style w:type="paragraph" w:customStyle="1" w:styleId="-20">
    <w:name w:val="Подраздел - 2 ур"/>
    <w:basedOn w:val="-2"/>
    <w:next w:val="-3"/>
    <w:link w:val="-21"/>
    <w:rsid w:val="00F22EA1"/>
    <w:pPr>
      <w:keepNext/>
      <w:suppressAutoHyphens/>
      <w:spacing w:before="120" w:after="120"/>
      <w:jc w:val="left"/>
    </w:pPr>
    <w:rPr>
      <w:b/>
      <w:lang/>
    </w:rPr>
  </w:style>
  <w:style w:type="paragraph" w:customStyle="1" w:styleId="-3">
    <w:name w:val="Пункт подраздела - 3 ур"/>
    <w:basedOn w:val="a"/>
    <w:rsid w:val="00F22EA1"/>
    <w:pPr>
      <w:numPr>
        <w:ilvl w:val="2"/>
        <w:numId w:val="4"/>
      </w:numPr>
      <w:spacing w:before="60" w:after="60"/>
      <w:ind w:right="170" w:firstLine="851"/>
      <w:jc w:val="both"/>
    </w:pPr>
    <w:rPr>
      <w:sz w:val="28"/>
      <w:szCs w:val="28"/>
    </w:rPr>
  </w:style>
  <w:style w:type="paragraph" w:customStyle="1" w:styleId="-1">
    <w:name w:val="Раздел - 1 ур"/>
    <w:next w:val="-2"/>
    <w:rsid w:val="00F22EA1"/>
    <w:pPr>
      <w:keepNext/>
      <w:pageBreakBefore/>
      <w:numPr>
        <w:numId w:val="4"/>
      </w:numPr>
      <w:suppressAutoHyphens/>
      <w:spacing w:after="240"/>
      <w:ind w:right="170"/>
    </w:pPr>
    <w:rPr>
      <w:rFonts w:ascii="Arial" w:hAnsi="Arial"/>
      <w:b/>
      <w:sz w:val="28"/>
      <w:szCs w:val="28"/>
    </w:rPr>
  </w:style>
  <w:style w:type="paragraph" w:styleId="aff9">
    <w:name w:val="Plain Text"/>
    <w:basedOn w:val="a"/>
    <w:link w:val="affa"/>
    <w:rsid w:val="00F22EA1"/>
    <w:rPr>
      <w:rFonts w:ascii="Courier New" w:hAnsi="Courier New"/>
      <w:sz w:val="20"/>
      <w:szCs w:val="20"/>
      <w:lang/>
    </w:rPr>
  </w:style>
  <w:style w:type="character" w:customStyle="1" w:styleId="affa">
    <w:name w:val="Текст Знак"/>
    <w:link w:val="aff9"/>
    <w:rsid w:val="00F22EA1"/>
    <w:rPr>
      <w:rFonts w:ascii="Courier New" w:hAnsi="Courier New"/>
      <w:lang/>
    </w:rPr>
  </w:style>
  <w:style w:type="paragraph" w:customStyle="1" w:styleId="-2">
    <w:name w:val="Пункт раздела - 2 ур"/>
    <w:basedOn w:val="a"/>
    <w:rsid w:val="00F22EA1"/>
    <w:pPr>
      <w:numPr>
        <w:ilvl w:val="1"/>
        <w:numId w:val="4"/>
      </w:numPr>
      <w:spacing w:before="60" w:after="60"/>
      <w:ind w:right="170"/>
      <w:jc w:val="both"/>
    </w:pPr>
    <w:rPr>
      <w:sz w:val="28"/>
      <w:szCs w:val="28"/>
    </w:rPr>
  </w:style>
  <w:style w:type="numbering" w:customStyle="1" w:styleId="3">
    <w:name w:val="ПЗ3"/>
    <w:basedOn w:val="a2"/>
    <w:rsid w:val="00F22EA1"/>
    <w:pPr>
      <w:numPr>
        <w:numId w:val="4"/>
      </w:numPr>
    </w:pPr>
  </w:style>
  <w:style w:type="character" w:customStyle="1" w:styleId="-21">
    <w:name w:val="Подраздел - 2 ур Знак1"/>
    <w:link w:val="-20"/>
    <w:rsid w:val="00F22EA1"/>
    <w:rPr>
      <w:b/>
      <w:sz w:val="28"/>
      <w:szCs w:val="28"/>
      <w:lang/>
    </w:rPr>
  </w:style>
  <w:style w:type="paragraph" w:customStyle="1" w:styleId="NoSpacing">
    <w:name w:val="No Spacing"/>
    <w:rsid w:val="00F22EA1"/>
    <w:rPr>
      <w:rFonts w:ascii="Calibri" w:hAnsi="Calibri"/>
      <w:sz w:val="22"/>
      <w:szCs w:val="22"/>
      <w:lang w:eastAsia="en-US"/>
    </w:rPr>
  </w:style>
  <w:style w:type="paragraph" w:customStyle="1" w:styleId="-">
    <w:name w:val="Обычный -дефис"/>
    <w:basedOn w:val="a"/>
    <w:rsid w:val="00CB0308"/>
    <w:pPr>
      <w:numPr>
        <w:numId w:val="5"/>
      </w:numPr>
      <w:spacing w:before="20" w:after="20"/>
      <w:jc w:val="both"/>
    </w:pPr>
    <w:rPr>
      <w:rFonts w:ascii="Bookman Old Style" w:hAnsi="Bookman Old Style" w:cs="Bookman Old Style"/>
      <w:sz w:val="22"/>
      <w:szCs w:val="22"/>
    </w:rPr>
  </w:style>
  <w:style w:type="paragraph" w:customStyle="1" w:styleId="berschrift1berschrift1">
    <w:name w:val="Überschrift 1;Ьberschrift 1"/>
    <w:basedOn w:val="a"/>
    <w:rsid w:val="00AB4BA2"/>
    <w:pPr>
      <w:widowControl w:val="0"/>
    </w:pPr>
    <w:rPr>
      <w:rFonts w:ascii="Arial" w:hAnsi="Arial"/>
      <w:szCs w:val="20"/>
      <w:lang w:val="de-DE" w:eastAsia="de-DE"/>
    </w:rPr>
  </w:style>
  <w:style w:type="table" w:customStyle="1" w:styleId="17">
    <w:name w:val="Сетка таблицы1"/>
    <w:basedOn w:val="a1"/>
    <w:next w:val="afb"/>
    <w:uiPriority w:val="59"/>
    <w:rsid w:val="006348D3"/>
    <w:pPr>
      <w:ind w:firstLine="709"/>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0">
    <w:name w:val="Normal"/>
    <w:rsid w:val="00146F67"/>
    <w:pPr>
      <w:widowControl w:val="0"/>
      <w:spacing w:line="260" w:lineRule="auto"/>
      <w:ind w:firstLine="420"/>
      <w:jc w:val="both"/>
    </w:pPr>
    <w:rPr>
      <w:snapToGrid w:val="0"/>
      <w:sz w:val="18"/>
    </w:rPr>
  </w:style>
  <w:style w:type="character" w:customStyle="1" w:styleId="apple-converted-space">
    <w:name w:val="apple-converted-space"/>
    <w:basedOn w:val="a0"/>
    <w:rsid w:val="00452241"/>
  </w:style>
  <w:style w:type="character" w:customStyle="1" w:styleId="search-result">
    <w:name w:val="search-result"/>
    <w:basedOn w:val="a0"/>
    <w:rsid w:val="00452241"/>
  </w:style>
  <w:style w:type="character" w:styleId="affb">
    <w:name w:val="FollowedHyperlink"/>
    <w:uiPriority w:val="99"/>
    <w:semiHidden/>
    <w:unhideWhenUsed/>
    <w:rsid w:val="008E4F0F"/>
    <w:rPr>
      <w:color w:val="800080"/>
      <w:u w:val="single"/>
    </w:rPr>
  </w:style>
  <w:style w:type="character" w:customStyle="1" w:styleId="HTML1">
    <w:name w:val="Стандартный HTML Знак1"/>
    <w:link w:val="HTML"/>
    <w:rsid w:val="003D7C37"/>
    <w:rPr>
      <w:rFonts w:ascii="Courier New" w:hAnsi="Courier New" w:cs="Courier New"/>
    </w:rPr>
  </w:style>
  <w:style w:type="character" w:customStyle="1" w:styleId="FontStyle37">
    <w:name w:val="Font Style37"/>
    <w:rsid w:val="00D61F95"/>
    <w:rPr>
      <w:rFonts w:ascii="Times New Roman" w:hAnsi="Times New Roman" w:cs="Times New Roman"/>
      <w:sz w:val="24"/>
      <w:szCs w:val="24"/>
    </w:rPr>
  </w:style>
  <w:style w:type="character" w:customStyle="1" w:styleId="11">
    <w:name w:val="Основной текст с отступом Знак1"/>
    <w:link w:val="a3"/>
    <w:rsid w:val="006817EA"/>
    <w:rPr>
      <w:sz w:val="24"/>
      <w:szCs w:val="24"/>
    </w:rPr>
  </w:style>
  <w:style w:type="paragraph" w:customStyle="1" w:styleId="311">
    <w:name w:val="Основной текст 311"/>
    <w:basedOn w:val="a"/>
    <w:rsid w:val="002A447C"/>
    <w:pPr>
      <w:overflowPunct w:val="0"/>
      <w:autoSpaceDE w:val="0"/>
      <w:autoSpaceDN w:val="0"/>
      <w:adjustRightInd w:val="0"/>
    </w:pPr>
    <w:rPr>
      <w:szCs w:val="20"/>
    </w:rPr>
  </w:style>
  <w:style w:type="paragraph" w:customStyle="1" w:styleId="111">
    <w:name w:val="Название11"/>
    <w:basedOn w:val="a"/>
    <w:rsid w:val="002A447C"/>
    <w:pPr>
      <w:spacing w:before="240" w:after="240"/>
      <w:ind w:right="2268"/>
    </w:pPr>
    <w:rPr>
      <w:b/>
      <w:bCs/>
    </w:rPr>
  </w:style>
  <w:style w:type="paragraph" w:customStyle="1" w:styleId="38">
    <w:name w:val="Знак3 Знак Знак Знак"/>
    <w:basedOn w:val="a"/>
    <w:next w:val="a"/>
    <w:rsid w:val="002A447C"/>
    <w:pPr>
      <w:spacing w:after="160" w:line="240" w:lineRule="exact"/>
    </w:pPr>
    <w:rPr>
      <w:rFonts w:ascii="Tahoma" w:hAnsi="Tahoma"/>
      <w:szCs w:val="20"/>
      <w:lang w:val="en-US" w:eastAsia="en-US"/>
    </w:rPr>
  </w:style>
  <w:style w:type="paragraph" w:customStyle="1" w:styleId="18">
    <w:name w:val="Без интервала1"/>
    <w:rsid w:val="002A447C"/>
    <w:rPr>
      <w:rFonts w:ascii="Calibri" w:hAnsi="Calibri"/>
      <w:sz w:val="22"/>
      <w:szCs w:val="22"/>
      <w:lang w:eastAsia="en-US"/>
    </w:rPr>
  </w:style>
  <w:style w:type="paragraph" w:customStyle="1" w:styleId="39">
    <w:name w:val="Обычный3"/>
    <w:rsid w:val="002A447C"/>
    <w:pPr>
      <w:widowControl w:val="0"/>
      <w:spacing w:line="260" w:lineRule="auto"/>
      <w:ind w:firstLine="420"/>
      <w:jc w:val="both"/>
    </w:pPr>
    <w:rPr>
      <w:snapToGrid w:val="0"/>
      <w:sz w:val="18"/>
    </w:rPr>
  </w:style>
</w:styles>
</file>

<file path=word/webSettings.xml><?xml version="1.0" encoding="utf-8"?>
<w:webSettings xmlns:r="http://schemas.openxmlformats.org/officeDocument/2006/relationships" xmlns:w="http://schemas.openxmlformats.org/wordprocessingml/2006/main">
  <w:divs>
    <w:div w:id="30040619">
      <w:bodyDiv w:val="1"/>
      <w:marLeft w:val="0"/>
      <w:marRight w:val="0"/>
      <w:marTop w:val="0"/>
      <w:marBottom w:val="0"/>
      <w:divBdr>
        <w:top w:val="none" w:sz="0" w:space="0" w:color="auto"/>
        <w:left w:val="none" w:sz="0" w:space="0" w:color="auto"/>
        <w:bottom w:val="none" w:sz="0" w:space="0" w:color="auto"/>
        <w:right w:val="none" w:sz="0" w:space="0" w:color="auto"/>
      </w:divBdr>
    </w:div>
    <w:div w:id="33895182">
      <w:bodyDiv w:val="1"/>
      <w:marLeft w:val="0"/>
      <w:marRight w:val="0"/>
      <w:marTop w:val="0"/>
      <w:marBottom w:val="0"/>
      <w:divBdr>
        <w:top w:val="none" w:sz="0" w:space="0" w:color="auto"/>
        <w:left w:val="none" w:sz="0" w:space="0" w:color="auto"/>
        <w:bottom w:val="none" w:sz="0" w:space="0" w:color="auto"/>
        <w:right w:val="none" w:sz="0" w:space="0" w:color="auto"/>
      </w:divBdr>
    </w:div>
    <w:div w:id="34502523">
      <w:bodyDiv w:val="1"/>
      <w:marLeft w:val="0"/>
      <w:marRight w:val="0"/>
      <w:marTop w:val="0"/>
      <w:marBottom w:val="0"/>
      <w:divBdr>
        <w:top w:val="none" w:sz="0" w:space="0" w:color="auto"/>
        <w:left w:val="none" w:sz="0" w:space="0" w:color="auto"/>
        <w:bottom w:val="none" w:sz="0" w:space="0" w:color="auto"/>
        <w:right w:val="none" w:sz="0" w:space="0" w:color="auto"/>
      </w:divBdr>
    </w:div>
    <w:div w:id="86199416">
      <w:bodyDiv w:val="1"/>
      <w:marLeft w:val="0"/>
      <w:marRight w:val="0"/>
      <w:marTop w:val="0"/>
      <w:marBottom w:val="0"/>
      <w:divBdr>
        <w:top w:val="none" w:sz="0" w:space="0" w:color="auto"/>
        <w:left w:val="none" w:sz="0" w:space="0" w:color="auto"/>
        <w:bottom w:val="none" w:sz="0" w:space="0" w:color="auto"/>
        <w:right w:val="none" w:sz="0" w:space="0" w:color="auto"/>
      </w:divBdr>
    </w:div>
    <w:div w:id="103769099">
      <w:bodyDiv w:val="1"/>
      <w:marLeft w:val="0"/>
      <w:marRight w:val="0"/>
      <w:marTop w:val="0"/>
      <w:marBottom w:val="0"/>
      <w:divBdr>
        <w:top w:val="none" w:sz="0" w:space="0" w:color="auto"/>
        <w:left w:val="none" w:sz="0" w:space="0" w:color="auto"/>
        <w:bottom w:val="none" w:sz="0" w:space="0" w:color="auto"/>
        <w:right w:val="none" w:sz="0" w:space="0" w:color="auto"/>
      </w:divBdr>
    </w:div>
    <w:div w:id="104161883">
      <w:bodyDiv w:val="1"/>
      <w:marLeft w:val="0"/>
      <w:marRight w:val="0"/>
      <w:marTop w:val="0"/>
      <w:marBottom w:val="0"/>
      <w:divBdr>
        <w:top w:val="none" w:sz="0" w:space="0" w:color="auto"/>
        <w:left w:val="none" w:sz="0" w:space="0" w:color="auto"/>
        <w:bottom w:val="none" w:sz="0" w:space="0" w:color="auto"/>
        <w:right w:val="none" w:sz="0" w:space="0" w:color="auto"/>
      </w:divBdr>
    </w:div>
    <w:div w:id="127280679">
      <w:bodyDiv w:val="1"/>
      <w:marLeft w:val="0"/>
      <w:marRight w:val="0"/>
      <w:marTop w:val="0"/>
      <w:marBottom w:val="0"/>
      <w:divBdr>
        <w:top w:val="none" w:sz="0" w:space="0" w:color="auto"/>
        <w:left w:val="none" w:sz="0" w:space="0" w:color="auto"/>
        <w:bottom w:val="none" w:sz="0" w:space="0" w:color="auto"/>
        <w:right w:val="none" w:sz="0" w:space="0" w:color="auto"/>
      </w:divBdr>
    </w:div>
    <w:div w:id="131364860">
      <w:bodyDiv w:val="1"/>
      <w:marLeft w:val="0"/>
      <w:marRight w:val="0"/>
      <w:marTop w:val="0"/>
      <w:marBottom w:val="0"/>
      <w:divBdr>
        <w:top w:val="none" w:sz="0" w:space="0" w:color="auto"/>
        <w:left w:val="none" w:sz="0" w:space="0" w:color="auto"/>
        <w:bottom w:val="none" w:sz="0" w:space="0" w:color="auto"/>
        <w:right w:val="none" w:sz="0" w:space="0" w:color="auto"/>
      </w:divBdr>
    </w:div>
    <w:div w:id="139543115">
      <w:bodyDiv w:val="1"/>
      <w:marLeft w:val="0"/>
      <w:marRight w:val="0"/>
      <w:marTop w:val="0"/>
      <w:marBottom w:val="0"/>
      <w:divBdr>
        <w:top w:val="none" w:sz="0" w:space="0" w:color="auto"/>
        <w:left w:val="none" w:sz="0" w:space="0" w:color="auto"/>
        <w:bottom w:val="none" w:sz="0" w:space="0" w:color="auto"/>
        <w:right w:val="none" w:sz="0" w:space="0" w:color="auto"/>
      </w:divBdr>
    </w:div>
    <w:div w:id="146746098">
      <w:bodyDiv w:val="1"/>
      <w:marLeft w:val="0"/>
      <w:marRight w:val="0"/>
      <w:marTop w:val="0"/>
      <w:marBottom w:val="0"/>
      <w:divBdr>
        <w:top w:val="none" w:sz="0" w:space="0" w:color="auto"/>
        <w:left w:val="none" w:sz="0" w:space="0" w:color="auto"/>
        <w:bottom w:val="none" w:sz="0" w:space="0" w:color="auto"/>
        <w:right w:val="none" w:sz="0" w:space="0" w:color="auto"/>
      </w:divBdr>
    </w:div>
    <w:div w:id="153762474">
      <w:bodyDiv w:val="1"/>
      <w:marLeft w:val="0"/>
      <w:marRight w:val="0"/>
      <w:marTop w:val="0"/>
      <w:marBottom w:val="0"/>
      <w:divBdr>
        <w:top w:val="none" w:sz="0" w:space="0" w:color="auto"/>
        <w:left w:val="none" w:sz="0" w:space="0" w:color="auto"/>
        <w:bottom w:val="none" w:sz="0" w:space="0" w:color="auto"/>
        <w:right w:val="none" w:sz="0" w:space="0" w:color="auto"/>
      </w:divBdr>
    </w:div>
    <w:div w:id="160463295">
      <w:bodyDiv w:val="1"/>
      <w:marLeft w:val="0"/>
      <w:marRight w:val="0"/>
      <w:marTop w:val="0"/>
      <w:marBottom w:val="0"/>
      <w:divBdr>
        <w:top w:val="none" w:sz="0" w:space="0" w:color="auto"/>
        <w:left w:val="none" w:sz="0" w:space="0" w:color="auto"/>
        <w:bottom w:val="none" w:sz="0" w:space="0" w:color="auto"/>
        <w:right w:val="none" w:sz="0" w:space="0" w:color="auto"/>
      </w:divBdr>
    </w:div>
    <w:div w:id="197932373">
      <w:bodyDiv w:val="1"/>
      <w:marLeft w:val="0"/>
      <w:marRight w:val="0"/>
      <w:marTop w:val="0"/>
      <w:marBottom w:val="0"/>
      <w:divBdr>
        <w:top w:val="none" w:sz="0" w:space="0" w:color="auto"/>
        <w:left w:val="none" w:sz="0" w:space="0" w:color="auto"/>
        <w:bottom w:val="none" w:sz="0" w:space="0" w:color="auto"/>
        <w:right w:val="none" w:sz="0" w:space="0" w:color="auto"/>
      </w:divBdr>
    </w:div>
    <w:div w:id="223152029">
      <w:bodyDiv w:val="1"/>
      <w:marLeft w:val="0"/>
      <w:marRight w:val="0"/>
      <w:marTop w:val="0"/>
      <w:marBottom w:val="0"/>
      <w:divBdr>
        <w:top w:val="none" w:sz="0" w:space="0" w:color="auto"/>
        <w:left w:val="none" w:sz="0" w:space="0" w:color="auto"/>
        <w:bottom w:val="none" w:sz="0" w:space="0" w:color="auto"/>
        <w:right w:val="none" w:sz="0" w:space="0" w:color="auto"/>
      </w:divBdr>
    </w:div>
    <w:div w:id="233978614">
      <w:bodyDiv w:val="1"/>
      <w:marLeft w:val="0"/>
      <w:marRight w:val="0"/>
      <w:marTop w:val="0"/>
      <w:marBottom w:val="0"/>
      <w:divBdr>
        <w:top w:val="none" w:sz="0" w:space="0" w:color="auto"/>
        <w:left w:val="none" w:sz="0" w:space="0" w:color="auto"/>
        <w:bottom w:val="none" w:sz="0" w:space="0" w:color="auto"/>
        <w:right w:val="none" w:sz="0" w:space="0" w:color="auto"/>
      </w:divBdr>
    </w:div>
    <w:div w:id="244073077">
      <w:bodyDiv w:val="1"/>
      <w:marLeft w:val="0"/>
      <w:marRight w:val="0"/>
      <w:marTop w:val="0"/>
      <w:marBottom w:val="0"/>
      <w:divBdr>
        <w:top w:val="none" w:sz="0" w:space="0" w:color="auto"/>
        <w:left w:val="none" w:sz="0" w:space="0" w:color="auto"/>
        <w:bottom w:val="none" w:sz="0" w:space="0" w:color="auto"/>
        <w:right w:val="none" w:sz="0" w:space="0" w:color="auto"/>
      </w:divBdr>
    </w:div>
    <w:div w:id="273749823">
      <w:bodyDiv w:val="1"/>
      <w:marLeft w:val="0"/>
      <w:marRight w:val="0"/>
      <w:marTop w:val="0"/>
      <w:marBottom w:val="0"/>
      <w:divBdr>
        <w:top w:val="none" w:sz="0" w:space="0" w:color="auto"/>
        <w:left w:val="none" w:sz="0" w:space="0" w:color="auto"/>
        <w:bottom w:val="none" w:sz="0" w:space="0" w:color="auto"/>
        <w:right w:val="none" w:sz="0" w:space="0" w:color="auto"/>
      </w:divBdr>
    </w:div>
    <w:div w:id="283318695">
      <w:bodyDiv w:val="1"/>
      <w:marLeft w:val="0"/>
      <w:marRight w:val="0"/>
      <w:marTop w:val="0"/>
      <w:marBottom w:val="0"/>
      <w:divBdr>
        <w:top w:val="none" w:sz="0" w:space="0" w:color="auto"/>
        <w:left w:val="none" w:sz="0" w:space="0" w:color="auto"/>
        <w:bottom w:val="none" w:sz="0" w:space="0" w:color="auto"/>
        <w:right w:val="none" w:sz="0" w:space="0" w:color="auto"/>
      </w:divBdr>
    </w:div>
    <w:div w:id="284889432">
      <w:bodyDiv w:val="1"/>
      <w:marLeft w:val="0"/>
      <w:marRight w:val="0"/>
      <w:marTop w:val="0"/>
      <w:marBottom w:val="0"/>
      <w:divBdr>
        <w:top w:val="none" w:sz="0" w:space="0" w:color="auto"/>
        <w:left w:val="none" w:sz="0" w:space="0" w:color="auto"/>
        <w:bottom w:val="none" w:sz="0" w:space="0" w:color="auto"/>
        <w:right w:val="none" w:sz="0" w:space="0" w:color="auto"/>
      </w:divBdr>
    </w:div>
    <w:div w:id="295767375">
      <w:bodyDiv w:val="1"/>
      <w:marLeft w:val="0"/>
      <w:marRight w:val="0"/>
      <w:marTop w:val="0"/>
      <w:marBottom w:val="0"/>
      <w:divBdr>
        <w:top w:val="none" w:sz="0" w:space="0" w:color="auto"/>
        <w:left w:val="none" w:sz="0" w:space="0" w:color="auto"/>
        <w:bottom w:val="none" w:sz="0" w:space="0" w:color="auto"/>
        <w:right w:val="none" w:sz="0" w:space="0" w:color="auto"/>
      </w:divBdr>
    </w:div>
    <w:div w:id="298540607">
      <w:bodyDiv w:val="1"/>
      <w:marLeft w:val="0"/>
      <w:marRight w:val="0"/>
      <w:marTop w:val="0"/>
      <w:marBottom w:val="0"/>
      <w:divBdr>
        <w:top w:val="none" w:sz="0" w:space="0" w:color="auto"/>
        <w:left w:val="none" w:sz="0" w:space="0" w:color="auto"/>
        <w:bottom w:val="none" w:sz="0" w:space="0" w:color="auto"/>
        <w:right w:val="none" w:sz="0" w:space="0" w:color="auto"/>
      </w:divBdr>
    </w:div>
    <w:div w:id="307246674">
      <w:bodyDiv w:val="1"/>
      <w:marLeft w:val="0"/>
      <w:marRight w:val="0"/>
      <w:marTop w:val="0"/>
      <w:marBottom w:val="0"/>
      <w:divBdr>
        <w:top w:val="none" w:sz="0" w:space="0" w:color="auto"/>
        <w:left w:val="none" w:sz="0" w:space="0" w:color="auto"/>
        <w:bottom w:val="none" w:sz="0" w:space="0" w:color="auto"/>
        <w:right w:val="none" w:sz="0" w:space="0" w:color="auto"/>
      </w:divBdr>
      <w:divsChild>
        <w:div w:id="1552108244">
          <w:marLeft w:val="0"/>
          <w:marRight w:val="0"/>
          <w:marTop w:val="0"/>
          <w:marBottom w:val="0"/>
          <w:divBdr>
            <w:top w:val="none" w:sz="0" w:space="0" w:color="auto"/>
            <w:left w:val="none" w:sz="0" w:space="0" w:color="auto"/>
            <w:bottom w:val="none" w:sz="0" w:space="0" w:color="auto"/>
            <w:right w:val="none" w:sz="0" w:space="0" w:color="auto"/>
          </w:divBdr>
        </w:div>
      </w:divsChild>
    </w:div>
    <w:div w:id="435322512">
      <w:bodyDiv w:val="1"/>
      <w:marLeft w:val="0"/>
      <w:marRight w:val="0"/>
      <w:marTop w:val="0"/>
      <w:marBottom w:val="0"/>
      <w:divBdr>
        <w:top w:val="none" w:sz="0" w:space="0" w:color="auto"/>
        <w:left w:val="none" w:sz="0" w:space="0" w:color="auto"/>
        <w:bottom w:val="none" w:sz="0" w:space="0" w:color="auto"/>
        <w:right w:val="none" w:sz="0" w:space="0" w:color="auto"/>
      </w:divBdr>
    </w:div>
    <w:div w:id="466121842">
      <w:bodyDiv w:val="1"/>
      <w:marLeft w:val="0"/>
      <w:marRight w:val="0"/>
      <w:marTop w:val="0"/>
      <w:marBottom w:val="0"/>
      <w:divBdr>
        <w:top w:val="none" w:sz="0" w:space="0" w:color="auto"/>
        <w:left w:val="none" w:sz="0" w:space="0" w:color="auto"/>
        <w:bottom w:val="none" w:sz="0" w:space="0" w:color="auto"/>
        <w:right w:val="none" w:sz="0" w:space="0" w:color="auto"/>
      </w:divBdr>
    </w:div>
    <w:div w:id="468135190">
      <w:bodyDiv w:val="1"/>
      <w:marLeft w:val="0"/>
      <w:marRight w:val="0"/>
      <w:marTop w:val="0"/>
      <w:marBottom w:val="0"/>
      <w:divBdr>
        <w:top w:val="none" w:sz="0" w:space="0" w:color="auto"/>
        <w:left w:val="none" w:sz="0" w:space="0" w:color="auto"/>
        <w:bottom w:val="none" w:sz="0" w:space="0" w:color="auto"/>
        <w:right w:val="none" w:sz="0" w:space="0" w:color="auto"/>
      </w:divBdr>
    </w:div>
    <w:div w:id="484778426">
      <w:bodyDiv w:val="1"/>
      <w:marLeft w:val="0"/>
      <w:marRight w:val="0"/>
      <w:marTop w:val="0"/>
      <w:marBottom w:val="0"/>
      <w:divBdr>
        <w:top w:val="none" w:sz="0" w:space="0" w:color="auto"/>
        <w:left w:val="none" w:sz="0" w:space="0" w:color="auto"/>
        <w:bottom w:val="none" w:sz="0" w:space="0" w:color="auto"/>
        <w:right w:val="none" w:sz="0" w:space="0" w:color="auto"/>
      </w:divBdr>
    </w:div>
    <w:div w:id="491726744">
      <w:bodyDiv w:val="1"/>
      <w:marLeft w:val="0"/>
      <w:marRight w:val="0"/>
      <w:marTop w:val="0"/>
      <w:marBottom w:val="0"/>
      <w:divBdr>
        <w:top w:val="none" w:sz="0" w:space="0" w:color="auto"/>
        <w:left w:val="none" w:sz="0" w:space="0" w:color="auto"/>
        <w:bottom w:val="none" w:sz="0" w:space="0" w:color="auto"/>
        <w:right w:val="none" w:sz="0" w:space="0" w:color="auto"/>
      </w:divBdr>
    </w:div>
    <w:div w:id="500505653">
      <w:bodyDiv w:val="1"/>
      <w:marLeft w:val="0"/>
      <w:marRight w:val="0"/>
      <w:marTop w:val="0"/>
      <w:marBottom w:val="0"/>
      <w:divBdr>
        <w:top w:val="none" w:sz="0" w:space="0" w:color="auto"/>
        <w:left w:val="none" w:sz="0" w:space="0" w:color="auto"/>
        <w:bottom w:val="none" w:sz="0" w:space="0" w:color="auto"/>
        <w:right w:val="none" w:sz="0" w:space="0" w:color="auto"/>
      </w:divBdr>
    </w:div>
    <w:div w:id="611133456">
      <w:bodyDiv w:val="1"/>
      <w:marLeft w:val="0"/>
      <w:marRight w:val="0"/>
      <w:marTop w:val="0"/>
      <w:marBottom w:val="0"/>
      <w:divBdr>
        <w:top w:val="none" w:sz="0" w:space="0" w:color="auto"/>
        <w:left w:val="none" w:sz="0" w:space="0" w:color="auto"/>
        <w:bottom w:val="none" w:sz="0" w:space="0" w:color="auto"/>
        <w:right w:val="none" w:sz="0" w:space="0" w:color="auto"/>
      </w:divBdr>
    </w:div>
    <w:div w:id="619266194">
      <w:bodyDiv w:val="1"/>
      <w:marLeft w:val="0"/>
      <w:marRight w:val="0"/>
      <w:marTop w:val="0"/>
      <w:marBottom w:val="0"/>
      <w:divBdr>
        <w:top w:val="none" w:sz="0" w:space="0" w:color="auto"/>
        <w:left w:val="none" w:sz="0" w:space="0" w:color="auto"/>
        <w:bottom w:val="none" w:sz="0" w:space="0" w:color="auto"/>
        <w:right w:val="none" w:sz="0" w:space="0" w:color="auto"/>
      </w:divBdr>
    </w:div>
    <w:div w:id="625045237">
      <w:bodyDiv w:val="1"/>
      <w:marLeft w:val="0"/>
      <w:marRight w:val="0"/>
      <w:marTop w:val="0"/>
      <w:marBottom w:val="0"/>
      <w:divBdr>
        <w:top w:val="none" w:sz="0" w:space="0" w:color="auto"/>
        <w:left w:val="none" w:sz="0" w:space="0" w:color="auto"/>
        <w:bottom w:val="none" w:sz="0" w:space="0" w:color="auto"/>
        <w:right w:val="none" w:sz="0" w:space="0" w:color="auto"/>
      </w:divBdr>
    </w:div>
    <w:div w:id="671687742">
      <w:bodyDiv w:val="1"/>
      <w:marLeft w:val="0"/>
      <w:marRight w:val="0"/>
      <w:marTop w:val="0"/>
      <w:marBottom w:val="0"/>
      <w:divBdr>
        <w:top w:val="none" w:sz="0" w:space="0" w:color="auto"/>
        <w:left w:val="none" w:sz="0" w:space="0" w:color="auto"/>
        <w:bottom w:val="none" w:sz="0" w:space="0" w:color="auto"/>
        <w:right w:val="none" w:sz="0" w:space="0" w:color="auto"/>
      </w:divBdr>
    </w:div>
    <w:div w:id="686104032">
      <w:bodyDiv w:val="1"/>
      <w:marLeft w:val="0"/>
      <w:marRight w:val="0"/>
      <w:marTop w:val="0"/>
      <w:marBottom w:val="0"/>
      <w:divBdr>
        <w:top w:val="none" w:sz="0" w:space="0" w:color="auto"/>
        <w:left w:val="none" w:sz="0" w:space="0" w:color="auto"/>
        <w:bottom w:val="none" w:sz="0" w:space="0" w:color="auto"/>
        <w:right w:val="none" w:sz="0" w:space="0" w:color="auto"/>
      </w:divBdr>
    </w:div>
    <w:div w:id="686980893">
      <w:bodyDiv w:val="1"/>
      <w:marLeft w:val="0"/>
      <w:marRight w:val="0"/>
      <w:marTop w:val="0"/>
      <w:marBottom w:val="0"/>
      <w:divBdr>
        <w:top w:val="none" w:sz="0" w:space="0" w:color="auto"/>
        <w:left w:val="none" w:sz="0" w:space="0" w:color="auto"/>
        <w:bottom w:val="none" w:sz="0" w:space="0" w:color="auto"/>
        <w:right w:val="none" w:sz="0" w:space="0" w:color="auto"/>
      </w:divBdr>
    </w:div>
    <w:div w:id="705835050">
      <w:bodyDiv w:val="1"/>
      <w:marLeft w:val="0"/>
      <w:marRight w:val="0"/>
      <w:marTop w:val="0"/>
      <w:marBottom w:val="0"/>
      <w:divBdr>
        <w:top w:val="none" w:sz="0" w:space="0" w:color="auto"/>
        <w:left w:val="none" w:sz="0" w:space="0" w:color="auto"/>
        <w:bottom w:val="none" w:sz="0" w:space="0" w:color="auto"/>
        <w:right w:val="none" w:sz="0" w:space="0" w:color="auto"/>
      </w:divBdr>
    </w:div>
    <w:div w:id="736246215">
      <w:bodyDiv w:val="1"/>
      <w:marLeft w:val="0"/>
      <w:marRight w:val="0"/>
      <w:marTop w:val="0"/>
      <w:marBottom w:val="0"/>
      <w:divBdr>
        <w:top w:val="none" w:sz="0" w:space="0" w:color="auto"/>
        <w:left w:val="none" w:sz="0" w:space="0" w:color="auto"/>
        <w:bottom w:val="none" w:sz="0" w:space="0" w:color="auto"/>
        <w:right w:val="none" w:sz="0" w:space="0" w:color="auto"/>
      </w:divBdr>
    </w:div>
    <w:div w:id="775564634">
      <w:bodyDiv w:val="1"/>
      <w:marLeft w:val="0"/>
      <w:marRight w:val="0"/>
      <w:marTop w:val="0"/>
      <w:marBottom w:val="0"/>
      <w:divBdr>
        <w:top w:val="none" w:sz="0" w:space="0" w:color="auto"/>
        <w:left w:val="none" w:sz="0" w:space="0" w:color="auto"/>
        <w:bottom w:val="none" w:sz="0" w:space="0" w:color="auto"/>
        <w:right w:val="none" w:sz="0" w:space="0" w:color="auto"/>
      </w:divBdr>
    </w:div>
    <w:div w:id="783580108">
      <w:bodyDiv w:val="1"/>
      <w:marLeft w:val="0"/>
      <w:marRight w:val="0"/>
      <w:marTop w:val="0"/>
      <w:marBottom w:val="0"/>
      <w:divBdr>
        <w:top w:val="none" w:sz="0" w:space="0" w:color="auto"/>
        <w:left w:val="none" w:sz="0" w:space="0" w:color="auto"/>
        <w:bottom w:val="none" w:sz="0" w:space="0" w:color="auto"/>
        <w:right w:val="none" w:sz="0" w:space="0" w:color="auto"/>
      </w:divBdr>
    </w:div>
    <w:div w:id="791437179">
      <w:bodyDiv w:val="1"/>
      <w:marLeft w:val="0"/>
      <w:marRight w:val="0"/>
      <w:marTop w:val="0"/>
      <w:marBottom w:val="0"/>
      <w:divBdr>
        <w:top w:val="none" w:sz="0" w:space="0" w:color="auto"/>
        <w:left w:val="none" w:sz="0" w:space="0" w:color="auto"/>
        <w:bottom w:val="none" w:sz="0" w:space="0" w:color="auto"/>
        <w:right w:val="none" w:sz="0" w:space="0" w:color="auto"/>
      </w:divBdr>
    </w:div>
    <w:div w:id="810944630">
      <w:bodyDiv w:val="1"/>
      <w:marLeft w:val="0"/>
      <w:marRight w:val="0"/>
      <w:marTop w:val="0"/>
      <w:marBottom w:val="0"/>
      <w:divBdr>
        <w:top w:val="none" w:sz="0" w:space="0" w:color="auto"/>
        <w:left w:val="none" w:sz="0" w:space="0" w:color="auto"/>
        <w:bottom w:val="none" w:sz="0" w:space="0" w:color="auto"/>
        <w:right w:val="none" w:sz="0" w:space="0" w:color="auto"/>
      </w:divBdr>
    </w:div>
    <w:div w:id="814877456">
      <w:bodyDiv w:val="1"/>
      <w:marLeft w:val="0"/>
      <w:marRight w:val="0"/>
      <w:marTop w:val="0"/>
      <w:marBottom w:val="0"/>
      <w:divBdr>
        <w:top w:val="none" w:sz="0" w:space="0" w:color="auto"/>
        <w:left w:val="none" w:sz="0" w:space="0" w:color="auto"/>
        <w:bottom w:val="none" w:sz="0" w:space="0" w:color="auto"/>
        <w:right w:val="none" w:sz="0" w:space="0" w:color="auto"/>
      </w:divBdr>
    </w:div>
    <w:div w:id="816452692">
      <w:bodyDiv w:val="1"/>
      <w:marLeft w:val="0"/>
      <w:marRight w:val="0"/>
      <w:marTop w:val="0"/>
      <w:marBottom w:val="0"/>
      <w:divBdr>
        <w:top w:val="none" w:sz="0" w:space="0" w:color="auto"/>
        <w:left w:val="none" w:sz="0" w:space="0" w:color="auto"/>
        <w:bottom w:val="none" w:sz="0" w:space="0" w:color="auto"/>
        <w:right w:val="none" w:sz="0" w:space="0" w:color="auto"/>
      </w:divBdr>
    </w:div>
    <w:div w:id="849218342">
      <w:bodyDiv w:val="1"/>
      <w:marLeft w:val="0"/>
      <w:marRight w:val="0"/>
      <w:marTop w:val="0"/>
      <w:marBottom w:val="0"/>
      <w:divBdr>
        <w:top w:val="none" w:sz="0" w:space="0" w:color="auto"/>
        <w:left w:val="none" w:sz="0" w:space="0" w:color="auto"/>
        <w:bottom w:val="none" w:sz="0" w:space="0" w:color="auto"/>
        <w:right w:val="none" w:sz="0" w:space="0" w:color="auto"/>
      </w:divBdr>
    </w:div>
    <w:div w:id="849369713">
      <w:bodyDiv w:val="1"/>
      <w:marLeft w:val="0"/>
      <w:marRight w:val="0"/>
      <w:marTop w:val="0"/>
      <w:marBottom w:val="0"/>
      <w:divBdr>
        <w:top w:val="none" w:sz="0" w:space="0" w:color="auto"/>
        <w:left w:val="none" w:sz="0" w:space="0" w:color="auto"/>
        <w:bottom w:val="none" w:sz="0" w:space="0" w:color="auto"/>
        <w:right w:val="none" w:sz="0" w:space="0" w:color="auto"/>
      </w:divBdr>
    </w:div>
    <w:div w:id="922762420">
      <w:bodyDiv w:val="1"/>
      <w:marLeft w:val="0"/>
      <w:marRight w:val="0"/>
      <w:marTop w:val="0"/>
      <w:marBottom w:val="0"/>
      <w:divBdr>
        <w:top w:val="none" w:sz="0" w:space="0" w:color="auto"/>
        <w:left w:val="none" w:sz="0" w:space="0" w:color="auto"/>
        <w:bottom w:val="none" w:sz="0" w:space="0" w:color="auto"/>
        <w:right w:val="none" w:sz="0" w:space="0" w:color="auto"/>
      </w:divBdr>
    </w:div>
    <w:div w:id="977420594">
      <w:bodyDiv w:val="1"/>
      <w:marLeft w:val="0"/>
      <w:marRight w:val="0"/>
      <w:marTop w:val="0"/>
      <w:marBottom w:val="0"/>
      <w:divBdr>
        <w:top w:val="none" w:sz="0" w:space="0" w:color="auto"/>
        <w:left w:val="none" w:sz="0" w:space="0" w:color="auto"/>
        <w:bottom w:val="none" w:sz="0" w:space="0" w:color="auto"/>
        <w:right w:val="none" w:sz="0" w:space="0" w:color="auto"/>
      </w:divBdr>
    </w:div>
    <w:div w:id="1000500807">
      <w:bodyDiv w:val="1"/>
      <w:marLeft w:val="0"/>
      <w:marRight w:val="0"/>
      <w:marTop w:val="0"/>
      <w:marBottom w:val="0"/>
      <w:divBdr>
        <w:top w:val="none" w:sz="0" w:space="0" w:color="auto"/>
        <w:left w:val="none" w:sz="0" w:space="0" w:color="auto"/>
        <w:bottom w:val="none" w:sz="0" w:space="0" w:color="auto"/>
        <w:right w:val="none" w:sz="0" w:space="0" w:color="auto"/>
      </w:divBdr>
    </w:div>
    <w:div w:id="1001926479">
      <w:bodyDiv w:val="1"/>
      <w:marLeft w:val="0"/>
      <w:marRight w:val="0"/>
      <w:marTop w:val="0"/>
      <w:marBottom w:val="0"/>
      <w:divBdr>
        <w:top w:val="none" w:sz="0" w:space="0" w:color="auto"/>
        <w:left w:val="none" w:sz="0" w:space="0" w:color="auto"/>
        <w:bottom w:val="none" w:sz="0" w:space="0" w:color="auto"/>
        <w:right w:val="none" w:sz="0" w:space="0" w:color="auto"/>
      </w:divBdr>
    </w:div>
    <w:div w:id="1023440404">
      <w:bodyDiv w:val="1"/>
      <w:marLeft w:val="0"/>
      <w:marRight w:val="0"/>
      <w:marTop w:val="0"/>
      <w:marBottom w:val="0"/>
      <w:divBdr>
        <w:top w:val="none" w:sz="0" w:space="0" w:color="auto"/>
        <w:left w:val="none" w:sz="0" w:space="0" w:color="auto"/>
        <w:bottom w:val="none" w:sz="0" w:space="0" w:color="auto"/>
        <w:right w:val="none" w:sz="0" w:space="0" w:color="auto"/>
      </w:divBdr>
    </w:div>
    <w:div w:id="1058627382">
      <w:bodyDiv w:val="1"/>
      <w:marLeft w:val="0"/>
      <w:marRight w:val="0"/>
      <w:marTop w:val="0"/>
      <w:marBottom w:val="0"/>
      <w:divBdr>
        <w:top w:val="none" w:sz="0" w:space="0" w:color="auto"/>
        <w:left w:val="none" w:sz="0" w:space="0" w:color="auto"/>
        <w:bottom w:val="none" w:sz="0" w:space="0" w:color="auto"/>
        <w:right w:val="none" w:sz="0" w:space="0" w:color="auto"/>
      </w:divBdr>
    </w:div>
    <w:div w:id="1087574993">
      <w:bodyDiv w:val="1"/>
      <w:marLeft w:val="0"/>
      <w:marRight w:val="0"/>
      <w:marTop w:val="0"/>
      <w:marBottom w:val="0"/>
      <w:divBdr>
        <w:top w:val="none" w:sz="0" w:space="0" w:color="auto"/>
        <w:left w:val="none" w:sz="0" w:space="0" w:color="auto"/>
        <w:bottom w:val="none" w:sz="0" w:space="0" w:color="auto"/>
        <w:right w:val="none" w:sz="0" w:space="0" w:color="auto"/>
      </w:divBdr>
    </w:div>
    <w:div w:id="1137800336">
      <w:bodyDiv w:val="1"/>
      <w:marLeft w:val="0"/>
      <w:marRight w:val="0"/>
      <w:marTop w:val="0"/>
      <w:marBottom w:val="0"/>
      <w:divBdr>
        <w:top w:val="none" w:sz="0" w:space="0" w:color="auto"/>
        <w:left w:val="none" w:sz="0" w:space="0" w:color="auto"/>
        <w:bottom w:val="none" w:sz="0" w:space="0" w:color="auto"/>
        <w:right w:val="none" w:sz="0" w:space="0" w:color="auto"/>
      </w:divBdr>
    </w:div>
    <w:div w:id="1187475700">
      <w:bodyDiv w:val="1"/>
      <w:marLeft w:val="0"/>
      <w:marRight w:val="0"/>
      <w:marTop w:val="0"/>
      <w:marBottom w:val="0"/>
      <w:divBdr>
        <w:top w:val="none" w:sz="0" w:space="0" w:color="auto"/>
        <w:left w:val="none" w:sz="0" w:space="0" w:color="auto"/>
        <w:bottom w:val="none" w:sz="0" w:space="0" w:color="auto"/>
        <w:right w:val="none" w:sz="0" w:space="0" w:color="auto"/>
      </w:divBdr>
    </w:div>
    <w:div w:id="1256207484">
      <w:bodyDiv w:val="1"/>
      <w:marLeft w:val="0"/>
      <w:marRight w:val="0"/>
      <w:marTop w:val="0"/>
      <w:marBottom w:val="0"/>
      <w:divBdr>
        <w:top w:val="none" w:sz="0" w:space="0" w:color="auto"/>
        <w:left w:val="none" w:sz="0" w:space="0" w:color="auto"/>
        <w:bottom w:val="none" w:sz="0" w:space="0" w:color="auto"/>
        <w:right w:val="none" w:sz="0" w:space="0" w:color="auto"/>
      </w:divBdr>
    </w:div>
    <w:div w:id="1260914512">
      <w:bodyDiv w:val="1"/>
      <w:marLeft w:val="0"/>
      <w:marRight w:val="0"/>
      <w:marTop w:val="0"/>
      <w:marBottom w:val="0"/>
      <w:divBdr>
        <w:top w:val="none" w:sz="0" w:space="0" w:color="auto"/>
        <w:left w:val="none" w:sz="0" w:space="0" w:color="auto"/>
        <w:bottom w:val="none" w:sz="0" w:space="0" w:color="auto"/>
        <w:right w:val="none" w:sz="0" w:space="0" w:color="auto"/>
      </w:divBdr>
    </w:div>
    <w:div w:id="1262646027">
      <w:bodyDiv w:val="1"/>
      <w:marLeft w:val="0"/>
      <w:marRight w:val="0"/>
      <w:marTop w:val="0"/>
      <w:marBottom w:val="0"/>
      <w:divBdr>
        <w:top w:val="none" w:sz="0" w:space="0" w:color="auto"/>
        <w:left w:val="none" w:sz="0" w:space="0" w:color="auto"/>
        <w:bottom w:val="none" w:sz="0" w:space="0" w:color="auto"/>
        <w:right w:val="none" w:sz="0" w:space="0" w:color="auto"/>
      </w:divBdr>
    </w:div>
    <w:div w:id="1326661526">
      <w:bodyDiv w:val="1"/>
      <w:marLeft w:val="0"/>
      <w:marRight w:val="0"/>
      <w:marTop w:val="0"/>
      <w:marBottom w:val="0"/>
      <w:divBdr>
        <w:top w:val="none" w:sz="0" w:space="0" w:color="auto"/>
        <w:left w:val="none" w:sz="0" w:space="0" w:color="auto"/>
        <w:bottom w:val="none" w:sz="0" w:space="0" w:color="auto"/>
        <w:right w:val="none" w:sz="0" w:space="0" w:color="auto"/>
      </w:divBdr>
    </w:div>
    <w:div w:id="1329943508">
      <w:bodyDiv w:val="1"/>
      <w:marLeft w:val="0"/>
      <w:marRight w:val="0"/>
      <w:marTop w:val="0"/>
      <w:marBottom w:val="0"/>
      <w:divBdr>
        <w:top w:val="none" w:sz="0" w:space="0" w:color="auto"/>
        <w:left w:val="none" w:sz="0" w:space="0" w:color="auto"/>
        <w:bottom w:val="none" w:sz="0" w:space="0" w:color="auto"/>
        <w:right w:val="none" w:sz="0" w:space="0" w:color="auto"/>
      </w:divBdr>
    </w:div>
    <w:div w:id="1343239746">
      <w:bodyDiv w:val="1"/>
      <w:marLeft w:val="0"/>
      <w:marRight w:val="0"/>
      <w:marTop w:val="0"/>
      <w:marBottom w:val="0"/>
      <w:divBdr>
        <w:top w:val="none" w:sz="0" w:space="0" w:color="auto"/>
        <w:left w:val="none" w:sz="0" w:space="0" w:color="auto"/>
        <w:bottom w:val="none" w:sz="0" w:space="0" w:color="auto"/>
        <w:right w:val="none" w:sz="0" w:space="0" w:color="auto"/>
      </w:divBdr>
    </w:div>
    <w:div w:id="1350256246">
      <w:bodyDiv w:val="1"/>
      <w:marLeft w:val="0"/>
      <w:marRight w:val="0"/>
      <w:marTop w:val="0"/>
      <w:marBottom w:val="0"/>
      <w:divBdr>
        <w:top w:val="none" w:sz="0" w:space="0" w:color="auto"/>
        <w:left w:val="none" w:sz="0" w:space="0" w:color="auto"/>
        <w:bottom w:val="none" w:sz="0" w:space="0" w:color="auto"/>
        <w:right w:val="none" w:sz="0" w:space="0" w:color="auto"/>
      </w:divBdr>
    </w:div>
    <w:div w:id="1372656740">
      <w:bodyDiv w:val="1"/>
      <w:marLeft w:val="0"/>
      <w:marRight w:val="0"/>
      <w:marTop w:val="0"/>
      <w:marBottom w:val="0"/>
      <w:divBdr>
        <w:top w:val="none" w:sz="0" w:space="0" w:color="auto"/>
        <w:left w:val="none" w:sz="0" w:space="0" w:color="auto"/>
        <w:bottom w:val="none" w:sz="0" w:space="0" w:color="auto"/>
        <w:right w:val="none" w:sz="0" w:space="0" w:color="auto"/>
      </w:divBdr>
    </w:div>
    <w:div w:id="1382170648">
      <w:bodyDiv w:val="1"/>
      <w:marLeft w:val="0"/>
      <w:marRight w:val="0"/>
      <w:marTop w:val="0"/>
      <w:marBottom w:val="0"/>
      <w:divBdr>
        <w:top w:val="none" w:sz="0" w:space="0" w:color="auto"/>
        <w:left w:val="none" w:sz="0" w:space="0" w:color="auto"/>
        <w:bottom w:val="none" w:sz="0" w:space="0" w:color="auto"/>
        <w:right w:val="none" w:sz="0" w:space="0" w:color="auto"/>
      </w:divBdr>
    </w:div>
    <w:div w:id="1404135930">
      <w:bodyDiv w:val="1"/>
      <w:marLeft w:val="0"/>
      <w:marRight w:val="0"/>
      <w:marTop w:val="0"/>
      <w:marBottom w:val="0"/>
      <w:divBdr>
        <w:top w:val="none" w:sz="0" w:space="0" w:color="auto"/>
        <w:left w:val="none" w:sz="0" w:space="0" w:color="auto"/>
        <w:bottom w:val="none" w:sz="0" w:space="0" w:color="auto"/>
        <w:right w:val="none" w:sz="0" w:space="0" w:color="auto"/>
      </w:divBdr>
      <w:divsChild>
        <w:div w:id="1073894118">
          <w:marLeft w:val="0"/>
          <w:marRight w:val="0"/>
          <w:marTop w:val="0"/>
          <w:marBottom w:val="0"/>
          <w:divBdr>
            <w:top w:val="none" w:sz="0" w:space="0" w:color="auto"/>
            <w:left w:val="none" w:sz="0" w:space="0" w:color="auto"/>
            <w:bottom w:val="none" w:sz="0" w:space="0" w:color="auto"/>
            <w:right w:val="none" w:sz="0" w:space="0" w:color="auto"/>
          </w:divBdr>
        </w:div>
      </w:divsChild>
    </w:div>
    <w:div w:id="1449931810">
      <w:bodyDiv w:val="1"/>
      <w:marLeft w:val="0"/>
      <w:marRight w:val="0"/>
      <w:marTop w:val="0"/>
      <w:marBottom w:val="0"/>
      <w:divBdr>
        <w:top w:val="none" w:sz="0" w:space="0" w:color="auto"/>
        <w:left w:val="none" w:sz="0" w:space="0" w:color="auto"/>
        <w:bottom w:val="none" w:sz="0" w:space="0" w:color="auto"/>
        <w:right w:val="none" w:sz="0" w:space="0" w:color="auto"/>
      </w:divBdr>
    </w:div>
    <w:div w:id="1454052685">
      <w:bodyDiv w:val="1"/>
      <w:marLeft w:val="0"/>
      <w:marRight w:val="0"/>
      <w:marTop w:val="0"/>
      <w:marBottom w:val="0"/>
      <w:divBdr>
        <w:top w:val="none" w:sz="0" w:space="0" w:color="auto"/>
        <w:left w:val="none" w:sz="0" w:space="0" w:color="auto"/>
        <w:bottom w:val="none" w:sz="0" w:space="0" w:color="auto"/>
        <w:right w:val="none" w:sz="0" w:space="0" w:color="auto"/>
      </w:divBdr>
    </w:div>
    <w:div w:id="1465466489">
      <w:bodyDiv w:val="1"/>
      <w:marLeft w:val="0"/>
      <w:marRight w:val="0"/>
      <w:marTop w:val="0"/>
      <w:marBottom w:val="0"/>
      <w:divBdr>
        <w:top w:val="none" w:sz="0" w:space="0" w:color="auto"/>
        <w:left w:val="none" w:sz="0" w:space="0" w:color="auto"/>
        <w:bottom w:val="none" w:sz="0" w:space="0" w:color="auto"/>
        <w:right w:val="none" w:sz="0" w:space="0" w:color="auto"/>
      </w:divBdr>
    </w:div>
    <w:div w:id="1499736051">
      <w:bodyDiv w:val="1"/>
      <w:marLeft w:val="0"/>
      <w:marRight w:val="0"/>
      <w:marTop w:val="0"/>
      <w:marBottom w:val="0"/>
      <w:divBdr>
        <w:top w:val="none" w:sz="0" w:space="0" w:color="auto"/>
        <w:left w:val="none" w:sz="0" w:space="0" w:color="auto"/>
        <w:bottom w:val="none" w:sz="0" w:space="0" w:color="auto"/>
        <w:right w:val="none" w:sz="0" w:space="0" w:color="auto"/>
      </w:divBdr>
    </w:div>
    <w:div w:id="1520267981">
      <w:bodyDiv w:val="1"/>
      <w:marLeft w:val="0"/>
      <w:marRight w:val="0"/>
      <w:marTop w:val="0"/>
      <w:marBottom w:val="0"/>
      <w:divBdr>
        <w:top w:val="none" w:sz="0" w:space="0" w:color="auto"/>
        <w:left w:val="none" w:sz="0" w:space="0" w:color="auto"/>
        <w:bottom w:val="none" w:sz="0" w:space="0" w:color="auto"/>
        <w:right w:val="none" w:sz="0" w:space="0" w:color="auto"/>
      </w:divBdr>
    </w:div>
    <w:div w:id="1531524696">
      <w:bodyDiv w:val="1"/>
      <w:marLeft w:val="0"/>
      <w:marRight w:val="0"/>
      <w:marTop w:val="0"/>
      <w:marBottom w:val="0"/>
      <w:divBdr>
        <w:top w:val="none" w:sz="0" w:space="0" w:color="auto"/>
        <w:left w:val="none" w:sz="0" w:space="0" w:color="auto"/>
        <w:bottom w:val="none" w:sz="0" w:space="0" w:color="auto"/>
        <w:right w:val="none" w:sz="0" w:space="0" w:color="auto"/>
      </w:divBdr>
    </w:div>
    <w:div w:id="1550992539">
      <w:bodyDiv w:val="1"/>
      <w:marLeft w:val="0"/>
      <w:marRight w:val="0"/>
      <w:marTop w:val="0"/>
      <w:marBottom w:val="0"/>
      <w:divBdr>
        <w:top w:val="none" w:sz="0" w:space="0" w:color="auto"/>
        <w:left w:val="none" w:sz="0" w:space="0" w:color="auto"/>
        <w:bottom w:val="none" w:sz="0" w:space="0" w:color="auto"/>
        <w:right w:val="none" w:sz="0" w:space="0" w:color="auto"/>
      </w:divBdr>
    </w:div>
    <w:div w:id="1551384125">
      <w:bodyDiv w:val="1"/>
      <w:marLeft w:val="0"/>
      <w:marRight w:val="0"/>
      <w:marTop w:val="0"/>
      <w:marBottom w:val="0"/>
      <w:divBdr>
        <w:top w:val="none" w:sz="0" w:space="0" w:color="auto"/>
        <w:left w:val="none" w:sz="0" w:space="0" w:color="auto"/>
        <w:bottom w:val="none" w:sz="0" w:space="0" w:color="auto"/>
        <w:right w:val="none" w:sz="0" w:space="0" w:color="auto"/>
      </w:divBdr>
    </w:div>
    <w:div w:id="1555386480">
      <w:bodyDiv w:val="1"/>
      <w:marLeft w:val="0"/>
      <w:marRight w:val="0"/>
      <w:marTop w:val="0"/>
      <w:marBottom w:val="0"/>
      <w:divBdr>
        <w:top w:val="none" w:sz="0" w:space="0" w:color="auto"/>
        <w:left w:val="none" w:sz="0" w:space="0" w:color="auto"/>
        <w:bottom w:val="none" w:sz="0" w:space="0" w:color="auto"/>
        <w:right w:val="none" w:sz="0" w:space="0" w:color="auto"/>
      </w:divBdr>
    </w:div>
    <w:div w:id="1567253892">
      <w:bodyDiv w:val="1"/>
      <w:marLeft w:val="0"/>
      <w:marRight w:val="0"/>
      <w:marTop w:val="0"/>
      <w:marBottom w:val="0"/>
      <w:divBdr>
        <w:top w:val="none" w:sz="0" w:space="0" w:color="auto"/>
        <w:left w:val="none" w:sz="0" w:space="0" w:color="auto"/>
        <w:bottom w:val="none" w:sz="0" w:space="0" w:color="auto"/>
        <w:right w:val="none" w:sz="0" w:space="0" w:color="auto"/>
      </w:divBdr>
    </w:div>
    <w:div w:id="1591617610">
      <w:bodyDiv w:val="1"/>
      <w:marLeft w:val="0"/>
      <w:marRight w:val="0"/>
      <w:marTop w:val="0"/>
      <w:marBottom w:val="0"/>
      <w:divBdr>
        <w:top w:val="none" w:sz="0" w:space="0" w:color="auto"/>
        <w:left w:val="none" w:sz="0" w:space="0" w:color="auto"/>
        <w:bottom w:val="none" w:sz="0" w:space="0" w:color="auto"/>
        <w:right w:val="none" w:sz="0" w:space="0" w:color="auto"/>
      </w:divBdr>
    </w:div>
    <w:div w:id="1610356253">
      <w:bodyDiv w:val="1"/>
      <w:marLeft w:val="0"/>
      <w:marRight w:val="0"/>
      <w:marTop w:val="0"/>
      <w:marBottom w:val="0"/>
      <w:divBdr>
        <w:top w:val="none" w:sz="0" w:space="0" w:color="auto"/>
        <w:left w:val="none" w:sz="0" w:space="0" w:color="auto"/>
        <w:bottom w:val="none" w:sz="0" w:space="0" w:color="auto"/>
        <w:right w:val="none" w:sz="0" w:space="0" w:color="auto"/>
      </w:divBdr>
    </w:div>
    <w:div w:id="1719085145">
      <w:bodyDiv w:val="1"/>
      <w:marLeft w:val="0"/>
      <w:marRight w:val="0"/>
      <w:marTop w:val="0"/>
      <w:marBottom w:val="0"/>
      <w:divBdr>
        <w:top w:val="none" w:sz="0" w:space="0" w:color="auto"/>
        <w:left w:val="none" w:sz="0" w:space="0" w:color="auto"/>
        <w:bottom w:val="none" w:sz="0" w:space="0" w:color="auto"/>
        <w:right w:val="none" w:sz="0" w:space="0" w:color="auto"/>
      </w:divBdr>
    </w:div>
    <w:div w:id="1719549874">
      <w:bodyDiv w:val="1"/>
      <w:marLeft w:val="0"/>
      <w:marRight w:val="0"/>
      <w:marTop w:val="0"/>
      <w:marBottom w:val="0"/>
      <w:divBdr>
        <w:top w:val="none" w:sz="0" w:space="0" w:color="auto"/>
        <w:left w:val="none" w:sz="0" w:space="0" w:color="auto"/>
        <w:bottom w:val="none" w:sz="0" w:space="0" w:color="auto"/>
        <w:right w:val="none" w:sz="0" w:space="0" w:color="auto"/>
      </w:divBdr>
    </w:div>
    <w:div w:id="1720204949">
      <w:bodyDiv w:val="1"/>
      <w:marLeft w:val="0"/>
      <w:marRight w:val="0"/>
      <w:marTop w:val="0"/>
      <w:marBottom w:val="0"/>
      <w:divBdr>
        <w:top w:val="none" w:sz="0" w:space="0" w:color="auto"/>
        <w:left w:val="none" w:sz="0" w:space="0" w:color="auto"/>
        <w:bottom w:val="none" w:sz="0" w:space="0" w:color="auto"/>
        <w:right w:val="none" w:sz="0" w:space="0" w:color="auto"/>
      </w:divBdr>
      <w:divsChild>
        <w:div w:id="220287418">
          <w:marLeft w:val="0"/>
          <w:marRight w:val="0"/>
          <w:marTop w:val="0"/>
          <w:marBottom w:val="0"/>
          <w:divBdr>
            <w:top w:val="none" w:sz="0" w:space="0" w:color="auto"/>
            <w:left w:val="none" w:sz="0" w:space="0" w:color="auto"/>
            <w:bottom w:val="none" w:sz="0" w:space="0" w:color="auto"/>
            <w:right w:val="none" w:sz="0" w:space="0" w:color="auto"/>
          </w:divBdr>
          <w:divsChild>
            <w:div w:id="2111388756">
              <w:marLeft w:val="0"/>
              <w:marRight w:val="0"/>
              <w:marTop w:val="0"/>
              <w:marBottom w:val="0"/>
              <w:divBdr>
                <w:top w:val="single" w:sz="6" w:space="3" w:color="CCCCCC"/>
                <w:left w:val="single" w:sz="6" w:space="3" w:color="CCCCCC"/>
                <w:bottom w:val="none" w:sz="0" w:space="0" w:color="auto"/>
                <w:right w:val="single" w:sz="6" w:space="3" w:color="CCCCCC"/>
              </w:divBdr>
            </w:div>
          </w:divsChild>
        </w:div>
        <w:div w:id="471218996">
          <w:marLeft w:val="0"/>
          <w:marRight w:val="0"/>
          <w:marTop w:val="0"/>
          <w:marBottom w:val="0"/>
          <w:divBdr>
            <w:top w:val="none" w:sz="0" w:space="0" w:color="auto"/>
            <w:left w:val="none" w:sz="0" w:space="0" w:color="auto"/>
            <w:bottom w:val="none" w:sz="0" w:space="0" w:color="auto"/>
            <w:right w:val="none" w:sz="0" w:space="0" w:color="auto"/>
          </w:divBdr>
          <w:divsChild>
            <w:div w:id="159204437">
              <w:marLeft w:val="0"/>
              <w:marRight w:val="0"/>
              <w:marTop w:val="0"/>
              <w:marBottom w:val="0"/>
              <w:divBdr>
                <w:top w:val="single" w:sz="6" w:space="3" w:color="CCCCCC"/>
                <w:left w:val="single" w:sz="6" w:space="3" w:color="CCCCCC"/>
                <w:bottom w:val="none" w:sz="0" w:space="0" w:color="auto"/>
                <w:right w:val="single" w:sz="6" w:space="3" w:color="CCCCCC"/>
              </w:divBdr>
              <w:divsChild>
                <w:div w:id="141822619">
                  <w:marLeft w:val="68"/>
                  <w:marRight w:val="68"/>
                  <w:marTop w:val="68"/>
                  <w:marBottom w:val="68"/>
                  <w:divBdr>
                    <w:top w:val="single" w:sz="2" w:space="0" w:color="CECECE"/>
                    <w:left w:val="single" w:sz="2" w:space="0" w:color="CECECE"/>
                    <w:bottom w:val="single" w:sz="2" w:space="0" w:color="CECECE"/>
                    <w:right w:val="single" w:sz="2" w:space="0" w:color="CECECE"/>
                  </w:divBdr>
                  <w:divsChild>
                    <w:div w:id="1242518632">
                      <w:marLeft w:val="0"/>
                      <w:marRight w:val="0"/>
                      <w:marTop w:val="0"/>
                      <w:marBottom w:val="0"/>
                      <w:divBdr>
                        <w:top w:val="none" w:sz="0" w:space="0" w:color="auto"/>
                        <w:left w:val="single" w:sz="6" w:space="0" w:color="CECECE"/>
                        <w:bottom w:val="none" w:sz="0" w:space="0" w:color="auto"/>
                        <w:right w:val="single" w:sz="6" w:space="0" w:color="CECECE"/>
                      </w:divBdr>
                    </w:div>
                    <w:div w:id="1415277225">
                      <w:marLeft w:val="0"/>
                      <w:marRight w:val="0"/>
                      <w:marTop w:val="0"/>
                      <w:marBottom w:val="0"/>
                      <w:divBdr>
                        <w:top w:val="single" w:sz="2" w:space="0" w:color="CECECE"/>
                        <w:left w:val="single" w:sz="2" w:space="0" w:color="CECECE"/>
                        <w:bottom w:val="single" w:sz="2" w:space="0" w:color="CECECE"/>
                        <w:right w:val="single" w:sz="2" w:space="0" w:color="CECECE"/>
                      </w:divBdr>
                      <w:divsChild>
                        <w:div w:id="108624597">
                          <w:marLeft w:val="0"/>
                          <w:marRight w:val="0"/>
                          <w:marTop w:val="0"/>
                          <w:marBottom w:val="0"/>
                          <w:divBdr>
                            <w:top w:val="none" w:sz="0" w:space="0" w:color="auto"/>
                            <w:left w:val="none" w:sz="0" w:space="0" w:color="auto"/>
                            <w:bottom w:val="single" w:sz="6" w:space="0" w:color="CECECE"/>
                            <w:right w:val="none" w:sz="0" w:space="0" w:color="auto"/>
                          </w:divBdr>
                        </w:div>
                        <w:div w:id="1207764489">
                          <w:marLeft w:val="0"/>
                          <w:marRight w:val="0"/>
                          <w:marTop w:val="0"/>
                          <w:marBottom w:val="0"/>
                          <w:divBdr>
                            <w:top w:val="single" w:sz="2" w:space="0" w:color="CECECE"/>
                            <w:left w:val="single" w:sz="2" w:space="0" w:color="CECECE"/>
                            <w:bottom w:val="single" w:sz="2" w:space="0" w:color="CECECE"/>
                            <w:right w:val="single" w:sz="2" w:space="0" w:color="CECECE"/>
                          </w:divBdr>
                        </w:div>
                        <w:div w:id="1899591043">
                          <w:marLeft w:val="0"/>
                          <w:marRight w:val="0"/>
                          <w:marTop w:val="0"/>
                          <w:marBottom w:val="0"/>
                          <w:divBdr>
                            <w:top w:val="single" w:sz="2" w:space="0" w:color="CECECE"/>
                            <w:left w:val="single" w:sz="2" w:space="0" w:color="CECECE"/>
                            <w:bottom w:val="single" w:sz="2" w:space="0" w:color="CECECE"/>
                            <w:right w:val="single" w:sz="2" w:space="0" w:color="CECECE"/>
                          </w:divBdr>
                        </w:div>
                      </w:divsChild>
                    </w:div>
                    <w:div w:id="1590918401">
                      <w:marLeft w:val="0"/>
                      <w:marRight w:val="0"/>
                      <w:marTop w:val="0"/>
                      <w:marBottom w:val="0"/>
                      <w:divBdr>
                        <w:top w:val="single" w:sz="2" w:space="0" w:color="CECECE"/>
                        <w:left w:val="single" w:sz="2" w:space="0" w:color="CECECE"/>
                        <w:bottom w:val="single" w:sz="2" w:space="0" w:color="CECECE"/>
                        <w:right w:val="single" w:sz="2" w:space="0" w:color="CECECE"/>
                      </w:divBdr>
                      <w:divsChild>
                        <w:div w:id="39017754">
                          <w:marLeft w:val="0"/>
                          <w:marRight w:val="0"/>
                          <w:marTop w:val="0"/>
                          <w:marBottom w:val="0"/>
                          <w:divBdr>
                            <w:top w:val="single" w:sz="6" w:space="0" w:color="CECECE"/>
                            <w:left w:val="none" w:sz="0" w:space="0" w:color="auto"/>
                            <w:bottom w:val="none" w:sz="0" w:space="0" w:color="auto"/>
                            <w:right w:val="none" w:sz="0" w:space="0" w:color="auto"/>
                          </w:divBdr>
                        </w:div>
                        <w:div w:id="691346791">
                          <w:marLeft w:val="0"/>
                          <w:marRight w:val="0"/>
                          <w:marTop w:val="0"/>
                          <w:marBottom w:val="0"/>
                          <w:divBdr>
                            <w:top w:val="single" w:sz="2" w:space="0" w:color="CECECE"/>
                            <w:left w:val="single" w:sz="2" w:space="0" w:color="CECECE"/>
                            <w:bottom w:val="single" w:sz="2" w:space="0" w:color="CECECE"/>
                            <w:right w:val="single" w:sz="2" w:space="0" w:color="CECECE"/>
                          </w:divBdr>
                        </w:div>
                      </w:divsChild>
                    </w:div>
                  </w:divsChild>
                </w:div>
                <w:div w:id="244070209">
                  <w:marLeft w:val="68"/>
                  <w:marRight w:val="68"/>
                  <w:marTop w:val="68"/>
                  <w:marBottom w:val="68"/>
                  <w:divBdr>
                    <w:top w:val="single" w:sz="2" w:space="0" w:color="CECECE"/>
                    <w:left w:val="single" w:sz="2" w:space="0" w:color="CECECE"/>
                    <w:bottom w:val="single" w:sz="2" w:space="0" w:color="CECECE"/>
                    <w:right w:val="single" w:sz="2" w:space="0" w:color="CECECE"/>
                  </w:divBdr>
                  <w:divsChild>
                    <w:div w:id="257447848">
                      <w:marLeft w:val="0"/>
                      <w:marRight w:val="0"/>
                      <w:marTop w:val="0"/>
                      <w:marBottom w:val="0"/>
                      <w:divBdr>
                        <w:top w:val="single" w:sz="2" w:space="0" w:color="CECECE"/>
                        <w:left w:val="single" w:sz="2" w:space="0" w:color="CECECE"/>
                        <w:bottom w:val="single" w:sz="2" w:space="0" w:color="CECECE"/>
                        <w:right w:val="single" w:sz="2" w:space="0" w:color="CECECE"/>
                      </w:divBdr>
                      <w:divsChild>
                        <w:div w:id="1481338388">
                          <w:marLeft w:val="0"/>
                          <w:marRight w:val="0"/>
                          <w:marTop w:val="0"/>
                          <w:marBottom w:val="0"/>
                          <w:divBdr>
                            <w:top w:val="single" w:sz="6" w:space="0" w:color="CECECE"/>
                            <w:left w:val="none" w:sz="0" w:space="0" w:color="auto"/>
                            <w:bottom w:val="none" w:sz="0" w:space="0" w:color="auto"/>
                            <w:right w:val="none" w:sz="0" w:space="0" w:color="auto"/>
                          </w:divBdr>
                        </w:div>
                        <w:div w:id="1736931922">
                          <w:marLeft w:val="0"/>
                          <w:marRight w:val="0"/>
                          <w:marTop w:val="0"/>
                          <w:marBottom w:val="0"/>
                          <w:divBdr>
                            <w:top w:val="single" w:sz="2" w:space="0" w:color="CECECE"/>
                            <w:left w:val="single" w:sz="2" w:space="0" w:color="CECECE"/>
                            <w:bottom w:val="single" w:sz="2" w:space="0" w:color="CECECE"/>
                            <w:right w:val="single" w:sz="2" w:space="0" w:color="CECECE"/>
                          </w:divBdr>
                        </w:div>
                      </w:divsChild>
                    </w:div>
                    <w:div w:id="1016540634">
                      <w:marLeft w:val="0"/>
                      <w:marRight w:val="0"/>
                      <w:marTop w:val="0"/>
                      <w:marBottom w:val="0"/>
                      <w:divBdr>
                        <w:top w:val="single" w:sz="2" w:space="0" w:color="CECECE"/>
                        <w:left w:val="single" w:sz="2" w:space="0" w:color="CECECE"/>
                        <w:bottom w:val="single" w:sz="2" w:space="0" w:color="CECECE"/>
                        <w:right w:val="single" w:sz="2" w:space="0" w:color="CECECE"/>
                      </w:divBdr>
                      <w:divsChild>
                        <w:div w:id="591595369">
                          <w:marLeft w:val="0"/>
                          <w:marRight w:val="0"/>
                          <w:marTop w:val="0"/>
                          <w:marBottom w:val="0"/>
                          <w:divBdr>
                            <w:top w:val="single" w:sz="2" w:space="0" w:color="CECECE"/>
                            <w:left w:val="single" w:sz="2" w:space="0" w:color="CECECE"/>
                            <w:bottom w:val="single" w:sz="2" w:space="0" w:color="CECECE"/>
                            <w:right w:val="single" w:sz="2" w:space="0" w:color="CECECE"/>
                          </w:divBdr>
                        </w:div>
                        <w:div w:id="1434592387">
                          <w:marLeft w:val="0"/>
                          <w:marRight w:val="0"/>
                          <w:marTop w:val="0"/>
                          <w:marBottom w:val="0"/>
                          <w:divBdr>
                            <w:top w:val="single" w:sz="2" w:space="0" w:color="CECECE"/>
                            <w:left w:val="single" w:sz="2" w:space="0" w:color="CECECE"/>
                            <w:bottom w:val="single" w:sz="2" w:space="0" w:color="CECECE"/>
                            <w:right w:val="single" w:sz="2" w:space="0" w:color="CECECE"/>
                          </w:divBdr>
                        </w:div>
                        <w:div w:id="1671326730">
                          <w:marLeft w:val="0"/>
                          <w:marRight w:val="0"/>
                          <w:marTop w:val="0"/>
                          <w:marBottom w:val="0"/>
                          <w:divBdr>
                            <w:top w:val="none" w:sz="0" w:space="0" w:color="auto"/>
                            <w:left w:val="none" w:sz="0" w:space="0" w:color="auto"/>
                            <w:bottom w:val="single" w:sz="6" w:space="0" w:color="CECECE"/>
                            <w:right w:val="none" w:sz="0" w:space="0" w:color="auto"/>
                          </w:divBdr>
                        </w:div>
                      </w:divsChild>
                    </w:div>
                    <w:div w:id="1570774402">
                      <w:marLeft w:val="0"/>
                      <w:marRight w:val="0"/>
                      <w:marTop w:val="0"/>
                      <w:marBottom w:val="0"/>
                      <w:divBdr>
                        <w:top w:val="none" w:sz="0" w:space="0" w:color="auto"/>
                        <w:left w:val="single" w:sz="6" w:space="0" w:color="CECECE"/>
                        <w:bottom w:val="none" w:sz="0" w:space="0" w:color="auto"/>
                        <w:right w:val="single" w:sz="6" w:space="0" w:color="CECECE"/>
                      </w:divBdr>
                    </w:div>
                  </w:divsChild>
                </w:div>
                <w:div w:id="273250120">
                  <w:marLeft w:val="68"/>
                  <w:marRight w:val="68"/>
                  <w:marTop w:val="68"/>
                  <w:marBottom w:val="68"/>
                  <w:divBdr>
                    <w:top w:val="single" w:sz="2" w:space="0" w:color="CECECE"/>
                    <w:left w:val="single" w:sz="2" w:space="0" w:color="CECECE"/>
                    <w:bottom w:val="single" w:sz="2" w:space="0" w:color="CECECE"/>
                    <w:right w:val="single" w:sz="2" w:space="0" w:color="CECECE"/>
                  </w:divBdr>
                  <w:divsChild>
                    <w:div w:id="458686835">
                      <w:marLeft w:val="0"/>
                      <w:marRight w:val="0"/>
                      <w:marTop w:val="0"/>
                      <w:marBottom w:val="0"/>
                      <w:divBdr>
                        <w:top w:val="single" w:sz="2" w:space="0" w:color="CECECE"/>
                        <w:left w:val="single" w:sz="2" w:space="0" w:color="CECECE"/>
                        <w:bottom w:val="single" w:sz="2" w:space="0" w:color="CECECE"/>
                        <w:right w:val="single" w:sz="2" w:space="0" w:color="CECECE"/>
                      </w:divBdr>
                      <w:divsChild>
                        <w:div w:id="293102433">
                          <w:marLeft w:val="0"/>
                          <w:marRight w:val="0"/>
                          <w:marTop w:val="0"/>
                          <w:marBottom w:val="0"/>
                          <w:divBdr>
                            <w:top w:val="none" w:sz="0" w:space="0" w:color="auto"/>
                            <w:left w:val="none" w:sz="0" w:space="0" w:color="auto"/>
                            <w:bottom w:val="single" w:sz="6" w:space="0" w:color="CECECE"/>
                            <w:right w:val="none" w:sz="0" w:space="0" w:color="auto"/>
                          </w:divBdr>
                        </w:div>
                        <w:div w:id="699283951">
                          <w:marLeft w:val="0"/>
                          <w:marRight w:val="0"/>
                          <w:marTop w:val="0"/>
                          <w:marBottom w:val="0"/>
                          <w:divBdr>
                            <w:top w:val="single" w:sz="2" w:space="0" w:color="CECECE"/>
                            <w:left w:val="single" w:sz="2" w:space="0" w:color="CECECE"/>
                            <w:bottom w:val="single" w:sz="2" w:space="0" w:color="CECECE"/>
                            <w:right w:val="single" w:sz="2" w:space="0" w:color="CECECE"/>
                          </w:divBdr>
                        </w:div>
                        <w:div w:id="786460837">
                          <w:marLeft w:val="0"/>
                          <w:marRight w:val="0"/>
                          <w:marTop w:val="0"/>
                          <w:marBottom w:val="0"/>
                          <w:divBdr>
                            <w:top w:val="single" w:sz="2" w:space="0" w:color="CECECE"/>
                            <w:left w:val="single" w:sz="2" w:space="0" w:color="CECECE"/>
                            <w:bottom w:val="single" w:sz="2" w:space="0" w:color="CECECE"/>
                            <w:right w:val="single" w:sz="2" w:space="0" w:color="CECECE"/>
                          </w:divBdr>
                        </w:div>
                      </w:divsChild>
                    </w:div>
                    <w:div w:id="1661233549">
                      <w:marLeft w:val="0"/>
                      <w:marRight w:val="0"/>
                      <w:marTop w:val="0"/>
                      <w:marBottom w:val="0"/>
                      <w:divBdr>
                        <w:top w:val="single" w:sz="2" w:space="0" w:color="CECECE"/>
                        <w:left w:val="single" w:sz="2" w:space="0" w:color="CECECE"/>
                        <w:bottom w:val="single" w:sz="2" w:space="0" w:color="CECECE"/>
                        <w:right w:val="single" w:sz="2" w:space="0" w:color="CECECE"/>
                      </w:divBdr>
                      <w:divsChild>
                        <w:div w:id="1726834414">
                          <w:marLeft w:val="0"/>
                          <w:marRight w:val="0"/>
                          <w:marTop w:val="0"/>
                          <w:marBottom w:val="0"/>
                          <w:divBdr>
                            <w:top w:val="single" w:sz="6" w:space="0" w:color="CECECE"/>
                            <w:left w:val="none" w:sz="0" w:space="0" w:color="auto"/>
                            <w:bottom w:val="none" w:sz="0" w:space="0" w:color="auto"/>
                            <w:right w:val="none" w:sz="0" w:space="0" w:color="auto"/>
                          </w:divBdr>
                        </w:div>
                        <w:div w:id="2093355252">
                          <w:marLeft w:val="0"/>
                          <w:marRight w:val="0"/>
                          <w:marTop w:val="0"/>
                          <w:marBottom w:val="0"/>
                          <w:divBdr>
                            <w:top w:val="single" w:sz="2" w:space="0" w:color="CECECE"/>
                            <w:left w:val="single" w:sz="2" w:space="0" w:color="CECECE"/>
                            <w:bottom w:val="single" w:sz="2" w:space="0" w:color="CECECE"/>
                            <w:right w:val="single" w:sz="2" w:space="0" w:color="CECECE"/>
                          </w:divBdr>
                        </w:div>
                      </w:divsChild>
                    </w:div>
                    <w:div w:id="1693647876">
                      <w:marLeft w:val="0"/>
                      <w:marRight w:val="0"/>
                      <w:marTop w:val="0"/>
                      <w:marBottom w:val="0"/>
                      <w:divBdr>
                        <w:top w:val="none" w:sz="0" w:space="0" w:color="auto"/>
                        <w:left w:val="single" w:sz="6" w:space="0" w:color="CECECE"/>
                        <w:bottom w:val="none" w:sz="0" w:space="0" w:color="auto"/>
                        <w:right w:val="single" w:sz="6" w:space="0" w:color="CECECE"/>
                      </w:divBdr>
                    </w:div>
                  </w:divsChild>
                </w:div>
                <w:div w:id="327363021">
                  <w:marLeft w:val="68"/>
                  <w:marRight w:val="68"/>
                  <w:marTop w:val="68"/>
                  <w:marBottom w:val="68"/>
                  <w:divBdr>
                    <w:top w:val="single" w:sz="2" w:space="0" w:color="CECECE"/>
                    <w:left w:val="single" w:sz="2" w:space="0" w:color="CECECE"/>
                    <w:bottom w:val="single" w:sz="2" w:space="0" w:color="CECECE"/>
                    <w:right w:val="single" w:sz="2" w:space="0" w:color="CECECE"/>
                  </w:divBdr>
                  <w:divsChild>
                    <w:div w:id="196629610">
                      <w:marLeft w:val="0"/>
                      <w:marRight w:val="0"/>
                      <w:marTop w:val="0"/>
                      <w:marBottom w:val="0"/>
                      <w:divBdr>
                        <w:top w:val="single" w:sz="2" w:space="0" w:color="CECECE"/>
                        <w:left w:val="single" w:sz="2" w:space="0" w:color="CECECE"/>
                        <w:bottom w:val="single" w:sz="2" w:space="0" w:color="CECECE"/>
                        <w:right w:val="single" w:sz="2" w:space="0" w:color="CECECE"/>
                      </w:divBdr>
                      <w:divsChild>
                        <w:div w:id="124281144">
                          <w:marLeft w:val="0"/>
                          <w:marRight w:val="0"/>
                          <w:marTop w:val="0"/>
                          <w:marBottom w:val="0"/>
                          <w:divBdr>
                            <w:top w:val="single" w:sz="2" w:space="0" w:color="CECECE"/>
                            <w:left w:val="single" w:sz="2" w:space="0" w:color="CECECE"/>
                            <w:bottom w:val="single" w:sz="2" w:space="0" w:color="CECECE"/>
                            <w:right w:val="single" w:sz="2" w:space="0" w:color="CECECE"/>
                          </w:divBdr>
                        </w:div>
                        <w:div w:id="1162769115">
                          <w:marLeft w:val="0"/>
                          <w:marRight w:val="0"/>
                          <w:marTop w:val="0"/>
                          <w:marBottom w:val="0"/>
                          <w:divBdr>
                            <w:top w:val="none" w:sz="0" w:space="0" w:color="auto"/>
                            <w:left w:val="none" w:sz="0" w:space="0" w:color="auto"/>
                            <w:bottom w:val="single" w:sz="6" w:space="0" w:color="CECECE"/>
                            <w:right w:val="none" w:sz="0" w:space="0" w:color="auto"/>
                          </w:divBdr>
                        </w:div>
                        <w:div w:id="1843426813">
                          <w:marLeft w:val="0"/>
                          <w:marRight w:val="0"/>
                          <w:marTop w:val="0"/>
                          <w:marBottom w:val="0"/>
                          <w:divBdr>
                            <w:top w:val="single" w:sz="2" w:space="0" w:color="CECECE"/>
                            <w:left w:val="single" w:sz="2" w:space="0" w:color="CECECE"/>
                            <w:bottom w:val="single" w:sz="2" w:space="0" w:color="CECECE"/>
                            <w:right w:val="single" w:sz="2" w:space="0" w:color="CECECE"/>
                          </w:divBdr>
                        </w:div>
                      </w:divsChild>
                    </w:div>
                    <w:div w:id="838735330">
                      <w:marLeft w:val="0"/>
                      <w:marRight w:val="0"/>
                      <w:marTop w:val="0"/>
                      <w:marBottom w:val="0"/>
                      <w:divBdr>
                        <w:top w:val="none" w:sz="0" w:space="0" w:color="auto"/>
                        <w:left w:val="single" w:sz="6" w:space="0" w:color="CECECE"/>
                        <w:bottom w:val="none" w:sz="0" w:space="0" w:color="auto"/>
                        <w:right w:val="single" w:sz="6" w:space="0" w:color="CECECE"/>
                      </w:divBdr>
                    </w:div>
                    <w:div w:id="1119494111">
                      <w:marLeft w:val="0"/>
                      <w:marRight w:val="0"/>
                      <w:marTop w:val="0"/>
                      <w:marBottom w:val="0"/>
                      <w:divBdr>
                        <w:top w:val="single" w:sz="2" w:space="0" w:color="CECECE"/>
                        <w:left w:val="single" w:sz="2" w:space="0" w:color="CECECE"/>
                        <w:bottom w:val="single" w:sz="2" w:space="0" w:color="CECECE"/>
                        <w:right w:val="single" w:sz="2" w:space="0" w:color="CECECE"/>
                      </w:divBdr>
                      <w:divsChild>
                        <w:div w:id="37441160">
                          <w:marLeft w:val="0"/>
                          <w:marRight w:val="0"/>
                          <w:marTop w:val="0"/>
                          <w:marBottom w:val="0"/>
                          <w:divBdr>
                            <w:top w:val="single" w:sz="2" w:space="0" w:color="CECECE"/>
                            <w:left w:val="single" w:sz="2" w:space="0" w:color="CECECE"/>
                            <w:bottom w:val="single" w:sz="2" w:space="0" w:color="CECECE"/>
                            <w:right w:val="single" w:sz="2" w:space="0" w:color="CECECE"/>
                          </w:divBdr>
                        </w:div>
                        <w:div w:id="1715077962">
                          <w:marLeft w:val="0"/>
                          <w:marRight w:val="0"/>
                          <w:marTop w:val="0"/>
                          <w:marBottom w:val="0"/>
                          <w:divBdr>
                            <w:top w:val="single" w:sz="6" w:space="0" w:color="CECECE"/>
                            <w:left w:val="none" w:sz="0" w:space="0" w:color="auto"/>
                            <w:bottom w:val="none" w:sz="0" w:space="0" w:color="auto"/>
                            <w:right w:val="none" w:sz="0" w:space="0" w:color="auto"/>
                          </w:divBdr>
                        </w:div>
                      </w:divsChild>
                    </w:div>
                  </w:divsChild>
                </w:div>
                <w:div w:id="438912662">
                  <w:marLeft w:val="68"/>
                  <w:marRight w:val="68"/>
                  <w:marTop w:val="68"/>
                  <w:marBottom w:val="68"/>
                  <w:divBdr>
                    <w:top w:val="single" w:sz="2" w:space="0" w:color="CECECE"/>
                    <w:left w:val="single" w:sz="2" w:space="0" w:color="CECECE"/>
                    <w:bottom w:val="single" w:sz="2" w:space="0" w:color="CECECE"/>
                    <w:right w:val="single" w:sz="2" w:space="0" w:color="CECECE"/>
                  </w:divBdr>
                  <w:divsChild>
                    <w:div w:id="312415812">
                      <w:marLeft w:val="0"/>
                      <w:marRight w:val="0"/>
                      <w:marTop w:val="0"/>
                      <w:marBottom w:val="0"/>
                      <w:divBdr>
                        <w:top w:val="none" w:sz="0" w:space="0" w:color="auto"/>
                        <w:left w:val="single" w:sz="6" w:space="0" w:color="CECECE"/>
                        <w:bottom w:val="none" w:sz="0" w:space="0" w:color="auto"/>
                        <w:right w:val="single" w:sz="6" w:space="0" w:color="CECECE"/>
                      </w:divBdr>
                    </w:div>
                    <w:div w:id="955326957">
                      <w:marLeft w:val="0"/>
                      <w:marRight w:val="0"/>
                      <w:marTop w:val="0"/>
                      <w:marBottom w:val="0"/>
                      <w:divBdr>
                        <w:top w:val="single" w:sz="2" w:space="0" w:color="CECECE"/>
                        <w:left w:val="single" w:sz="2" w:space="0" w:color="CECECE"/>
                        <w:bottom w:val="single" w:sz="2" w:space="0" w:color="CECECE"/>
                        <w:right w:val="single" w:sz="2" w:space="0" w:color="CECECE"/>
                      </w:divBdr>
                      <w:divsChild>
                        <w:div w:id="847789250">
                          <w:marLeft w:val="0"/>
                          <w:marRight w:val="0"/>
                          <w:marTop w:val="0"/>
                          <w:marBottom w:val="0"/>
                          <w:divBdr>
                            <w:top w:val="none" w:sz="0" w:space="0" w:color="auto"/>
                            <w:left w:val="none" w:sz="0" w:space="0" w:color="auto"/>
                            <w:bottom w:val="single" w:sz="6" w:space="0" w:color="CECECE"/>
                            <w:right w:val="none" w:sz="0" w:space="0" w:color="auto"/>
                          </w:divBdr>
                        </w:div>
                        <w:div w:id="1130709154">
                          <w:marLeft w:val="0"/>
                          <w:marRight w:val="0"/>
                          <w:marTop w:val="0"/>
                          <w:marBottom w:val="0"/>
                          <w:divBdr>
                            <w:top w:val="single" w:sz="2" w:space="0" w:color="CECECE"/>
                            <w:left w:val="single" w:sz="2" w:space="0" w:color="CECECE"/>
                            <w:bottom w:val="single" w:sz="2" w:space="0" w:color="CECECE"/>
                            <w:right w:val="single" w:sz="2" w:space="0" w:color="CECECE"/>
                          </w:divBdr>
                        </w:div>
                        <w:div w:id="1828086592">
                          <w:marLeft w:val="0"/>
                          <w:marRight w:val="0"/>
                          <w:marTop w:val="0"/>
                          <w:marBottom w:val="0"/>
                          <w:divBdr>
                            <w:top w:val="single" w:sz="2" w:space="0" w:color="CECECE"/>
                            <w:left w:val="single" w:sz="2" w:space="0" w:color="CECECE"/>
                            <w:bottom w:val="single" w:sz="2" w:space="0" w:color="CECECE"/>
                            <w:right w:val="single" w:sz="2" w:space="0" w:color="CECECE"/>
                          </w:divBdr>
                        </w:div>
                      </w:divsChild>
                    </w:div>
                    <w:div w:id="971442030">
                      <w:marLeft w:val="0"/>
                      <w:marRight w:val="0"/>
                      <w:marTop w:val="0"/>
                      <w:marBottom w:val="0"/>
                      <w:divBdr>
                        <w:top w:val="single" w:sz="2" w:space="0" w:color="CECECE"/>
                        <w:left w:val="single" w:sz="2" w:space="0" w:color="CECECE"/>
                        <w:bottom w:val="single" w:sz="2" w:space="0" w:color="CECECE"/>
                        <w:right w:val="single" w:sz="2" w:space="0" w:color="CECECE"/>
                      </w:divBdr>
                      <w:divsChild>
                        <w:div w:id="1069615103">
                          <w:marLeft w:val="0"/>
                          <w:marRight w:val="0"/>
                          <w:marTop w:val="0"/>
                          <w:marBottom w:val="0"/>
                          <w:divBdr>
                            <w:top w:val="single" w:sz="2" w:space="0" w:color="CECECE"/>
                            <w:left w:val="single" w:sz="2" w:space="0" w:color="CECECE"/>
                            <w:bottom w:val="single" w:sz="2" w:space="0" w:color="CECECE"/>
                            <w:right w:val="single" w:sz="2" w:space="0" w:color="CECECE"/>
                          </w:divBdr>
                        </w:div>
                        <w:div w:id="1439257727">
                          <w:marLeft w:val="0"/>
                          <w:marRight w:val="0"/>
                          <w:marTop w:val="0"/>
                          <w:marBottom w:val="0"/>
                          <w:divBdr>
                            <w:top w:val="single" w:sz="6" w:space="0" w:color="CECECE"/>
                            <w:left w:val="none" w:sz="0" w:space="0" w:color="auto"/>
                            <w:bottom w:val="none" w:sz="0" w:space="0" w:color="auto"/>
                            <w:right w:val="none" w:sz="0" w:space="0" w:color="auto"/>
                          </w:divBdr>
                        </w:div>
                      </w:divsChild>
                    </w:div>
                  </w:divsChild>
                </w:div>
                <w:div w:id="554851261">
                  <w:marLeft w:val="68"/>
                  <w:marRight w:val="68"/>
                  <w:marTop w:val="68"/>
                  <w:marBottom w:val="68"/>
                  <w:divBdr>
                    <w:top w:val="single" w:sz="2" w:space="0" w:color="CECECE"/>
                    <w:left w:val="single" w:sz="2" w:space="0" w:color="CECECE"/>
                    <w:bottom w:val="single" w:sz="2" w:space="0" w:color="CECECE"/>
                    <w:right w:val="single" w:sz="2" w:space="0" w:color="CECECE"/>
                  </w:divBdr>
                  <w:divsChild>
                    <w:div w:id="375935502">
                      <w:marLeft w:val="0"/>
                      <w:marRight w:val="0"/>
                      <w:marTop w:val="0"/>
                      <w:marBottom w:val="0"/>
                      <w:divBdr>
                        <w:top w:val="none" w:sz="0" w:space="0" w:color="auto"/>
                        <w:left w:val="single" w:sz="6" w:space="0" w:color="CECECE"/>
                        <w:bottom w:val="none" w:sz="0" w:space="0" w:color="auto"/>
                        <w:right w:val="single" w:sz="6" w:space="0" w:color="CECECE"/>
                      </w:divBdr>
                    </w:div>
                    <w:div w:id="878206016">
                      <w:marLeft w:val="0"/>
                      <w:marRight w:val="0"/>
                      <w:marTop w:val="0"/>
                      <w:marBottom w:val="0"/>
                      <w:divBdr>
                        <w:top w:val="single" w:sz="2" w:space="0" w:color="CECECE"/>
                        <w:left w:val="single" w:sz="2" w:space="0" w:color="CECECE"/>
                        <w:bottom w:val="single" w:sz="2" w:space="0" w:color="CECECE"/>
                        <w:right w:val="single" w:sz="2" w:space="0" w:color="CECECE"/>
                      </w:divBdr>
                      <w:divsChild>
                        <w:div w:id="589386869">
                          <w:marLeft w:val="0"/>
                          <w:marRight w:val="0"/>
                          <w:marTop w:val="0"/>
                          <w:marBottom w:val="0"/>
                          <w:divBdr>
                            <w:top w:val="single" w:sz="6" w:space="0" w:color="CECECE"/>
                            <w:left w:val="none" w:sz="0" w:space="0" w:color="auto"/>
                            <w:bottom w:val="none" w:sz="0" w:space="0" w:color="auto"/>
                            <w:right w:val="none" w:sz="0" w:space="0" w:color="auto"/>
                          </w:divBdr>
                        </w:div>
                        <w:div w:id="1151020983">
                          <w:marLeft w:val="0"/>
                          <w:marRight w:val="0"/>
                          <w:marTop w:val="0"/>
                          <w:marBottom w:val="0"/>
                          <w:divBdr>
                            <w:top w:val="single" w:sz="2" w:space="0" w:color="CECECE"/>
                            <w:left w:val="single" w:sz="2" w:space="0" w:color="CECECE"/>
                            <w:bottom w:val="single" w:sz="2" w:space="0" w:color="CECECE"/>
                            <w:right w:val="single" w:sz="2" w:space="0" w:color="CECECE"/>
                          </w:divBdr>
                        </w:div>
                      </w:divsChild>
                    </w:div>
                    <w:div w:id="1311517963">
                      <w:marLeft w:val="0"/>
                      <w:marRight w:val="0"/>
                      <w:marTop w:val="0"/>
                      <w:marBottom w:val="0"/>
                      <w:divBdr>
                        <w:top w:val="single" w:sz="2" w:space="0" w:color="CECECE"/>
                        <w:left w:val="single" w:sz="2" w:space="0" w:color="CECECE"/>
                        <w:bottom w:val="single" w:sz="2" w:space="0" w:color="CECECE"/>
                        <w:right w:val="single" w:sz="2" w:space="0" w:color="CECECE"/>
                      </w:divBdr>
                      <w:divsChild>
                        <w:div w:id="58670323">
                          <w:marLeft w:val="0"/>
                          <w:marRight w:val="0"/>
                          <w:marTop w:val="0"/>
                          <w:marBottom w:val="0"/>
                          <w:divBdr>
                            <w:top w:val="single" w:sz="2" w:space="0" w:color="CECECE"/>
                            <w:left w:val="single" w:sz="2" w:space="0" w:color="CECECE"/>
                            <w:bottom w:val="single" w:sz="2" w:space="0" w:color="CECECE"/>
                            <w:right w:val="single" w:sz="2" w:space="0" w:color="CECECE"/>
                          </w:divBdr>
                        </w:div>
                        <w:div w:id="1395350037">
                          <w:marLeft w:val="0"/>
                          <w:marRight w:val="0"/>
                          <w:marTop w:val="0"/>
                          <w:marBottom w:val="0"/>
                          <w:divBdr>
                            <w:top w:val="none" w:sz="0" w:space="0" w:color="auto"/>
                            <w:left w:val="none" w:sz="0" w:space="0" w:color="auto"/>
                            <w:bottom w:val="single" w:sz="6" w:space="0" w:color="CECECE"/>
                            <w:right w:val="none" w:sz="0" w:space="0" w:color="auto"/>
                          </w:divBdr>
                        </w:div>
                        <w:div w:id="2127238141">
                          <w:marLeft w:val="0"/>
                          <w:marRight w:val="0"/>
                          <w:marTop w:val="0"/>
                          <w:marBottom w:val="0"/>
                          <w:divBdr>
                            <w:top w:val="single" w:sz="2" w:space="0" w:color="CECECE"/>
                            <w:left w:val="single" w:sz="2" w:space="0" w:color="CECECE"/>
                            <w:bottom w:val="single" w:sz="2" w:space="0" w:color="CECECE"/>
                            <w:right w:val="single" w:sz="2" w:space="0" w:color="CECECE"/>
                          </w:divBdr>
                        </w:div>
                      </w:divsChild>
                    </w:div>
                  </w:divsChild>
                </w:div>
                <w:div w:id="580407075">
                  <w:marLeft w:val="68"/>
                  <w:marRight w:val="68"/>
                  <w:marTop w:val="68"/>
                  <w:marBottom w:val="68"/>
                  <w:divBdr>
                    <w:top w:val="single" w:sz="2" w:space="0" w:color="CECECE"/>
                    <w:left w:val="single" w:sz="2" w:space="0" w:color="CECECE"/>
                    <w:bottom w:val="single" w:sz="2" w:space="0" w:color="CECECE"/>
                    <w:right w:val="single" w:sz="2" w:space="0" w:color="CECECE"/>
                  </w:divBdr>
                  <w:divsChild>
                    <w:div w:id="774399923">
                      <w:marLeft w:val="0"/>
                      <w:marRight w:val="0"/>
                      <w:marTop w:val="0"/>
                      <w:marBottom w:val="0"/>
                      <w:divBdr>
                        <w:top w:val="single" w:sz="2" w:space="0" w:color="CECECE"/>
                        <w:left w:val="single" w:sz="2" w:space="0" w:color="CECECE"/>
                        <w:bottom w:val="single" w:sz="2" w:space="0" w:color="CECECE"/>
                        <w:right w:val="single" w:sz="2" w:space="0" w:color="CECECE"/>
                      </w:divBdr>
                      <w:divsChild>
                        <w:div w:id="399210078">
                          <w:marLeft w:val="0"/>
                          <w:marRight w:val="0"/>
                          <w:marTop w:val="0"/>
                          <w:marBottom w:val="0"/>
                          <w:divBdr>
                            <w:top w:val="single" w:sz="6" w:space="0" w:color="CECECE"/>
                            <w:left w:val="none" w:sz="0" w:space="0" w:color="auto"/>
                            <w:bottom w:val="none" w:sz="0" w:space="0" w:color="auto"/>
                            <w:right w:val="none" w:sz="0" w:space="0" w:color="auto"/>
                          </w:divBdr>
                        </w:div>
                        <w:div w:id="875654429">
                          <w:marLeft w:val="0"/>
                          <w:marRight w:val="0"/>
                          <w:marTop w:val="0"/>
                          <w:marBottom w:val="0"/>
                          <w:divBdr>
                            <w:top w:val="single" w:sz="2" w:space="0" w:color="CECECE"/>
                            <w:left w:val="single" w:sz="2" w:space="0" w:color="CECECE"/>
                            <w:bottom w:val="single" w:sz="2" w:space="0" w:color="CECECE"/>
                            <w:right w:val="single" w:sz="2" w:space="0" w:color="CECECE"/>
                          </w:divBdr>
                        </w:div>
                      </w:divsChild>
                    </w:div>
                    <w:div w:id="1584873352">
                      <w:marLeft w:val="0"/>
                      <w:marRight w:val="0"/>
                      <w:marTop w:val="0"/>
                      <w:marBottom w:val="0"/>
                      <w:divBdr>
                        <w:top w:val="none" w:sz="0" w:space="0" w:color="auto"/>
                        <w:left w:val="single" w:sz="6" w:space="0" w:color="CECECE"/>
                        <w:bottom w:val="none" w:sz="0" w:space="0" w:color="auto"/>
                        <w:right w:val="single" w:sz="6" w:space="0" w:color="CECECE"/>
                      </w:divBdr>
                    </w:div>
                    <w:div w:id="2130541918">
                      <w:marLeft w:val="0"/>
                      <w:marRight w:val="0"/>
                      <w:marTop w:val="0"/>
                      <w:marBottom w:val="0"/>
                      <w:divBdr>
                        <w:top w:val="single" w:sz="2" w:space="0" w:color="CECECE"/>
                        <w:left w:val="single" w:sz="2" w:space="0" w:color="CECECE"/>
                        <w:bottom w:val="single" w:sz="2" w:space="0" w:color="CECECE"/>
                        <w:right w:val="single" w:sz="2" w:space="0" w:color="CECECE"/>
                      </w:divBdr>
                      <w:divsChild>
                        <w:div w:id="404913187">
                          <w:marLeft w:val="0"/>
                          <w:marRight w:val="0"/>
                          <w:marTop w:val="0"/>
                          <w:marBottom w:val="0"/>
                          <w:divBdr>
                            <w:top w:val="single" w:sz="2" w:space="0" w:color="CECECE"/>
                            <w:left w:val="single" w:sz="2" w:space="0" w:color="CECECE"/>
                            <w:bottom w:val="single" w:sz="2" w:space="0" w:color="CECECE"/>
                            <w:right w:val="single" w:sz="2" w:space="0" w:color="CECECE"/>
                          </w:divBdr>
                        </w:div>
                        <w:div w:id="812215267">
                          <w:marLeft w:val="0"/>
                          <w:marRight w:val="0"/>
                          <w:marTop w:val="0"/>
                          <w:marBottom w:val="0"/>
                          <w:divBdr>
                            <w:top w:val="none" w:sz="0" w:space="0" w:color="auto"/>
                            <w:left w:val="none" w:sz="0" w:space="0" w:color="auto"/>
                            <w:bottom w:val="single" w:sz="6" w:space="0" w:color="CECECE"/>
                            <w:right w:val="none" w:sz="0" w:space="0" w:color="auto"/>
                          </w:divBdr>
                        </w:div>
                        <w:div w:id="1752313857">
                          <w:marLeft w:val="0"/>
                          <w:marRight w:val="0"/>
                          <w:marTop w:val="0"/>
                          <w:marBottom w:val="0"/>
                          <w:divBdr>
                            <w:top w:val="single" w:sz="2" w:space="0" w:color="CECECE"/>
                            <w:left w:val="single" w:sz="2" w:space="0" w:color="CECECE"/>
                            <w:bottom w:val="single" w:sz="2" w:space="0" w:color="CECECE"/>
                            <w:right w:val="single" w:sz="2" w:space="0" w:color="CECECE"/>
                          </w:divBdr>
                        </w:div>
                      </w:divsChild>
                    </w:div>
                  </w:divsChild>
                </w:div>
                <w:div w:id="840389716">
                  <w:marLeft w:val="68"/>
                  <w:marRight w:val="68"/>
                  <w:marTop w:val="68"/>
                  <w:marBottom w:val="68"/>
                  <w:divBdr>
                    <w:top w:val="single" w:sz="2" w:space="0" w:color="CECECE"/>
                    <w:left w:val="single" w:sz="2" w:space="0" w:color="CECECE"/>
                    <w:bottom w:val="single" w:sz="2" w:space="0" w:color="CECECE"/>
                    <w:right w:val="single" w:sz="2" w:space="0" w:color="CECECE"/>
                  </w:divBdr>
                  <w:divsChild>
                    <w:div w:id="708914772">
                      <w:marLeft w:val="0"/>
                      <w:marRight w:val="0"/>
                      <w:marTop w:val="0"/>
                      <w:marBottom w:val="0"/>
                      <w:divBdr>
                        <w:top w:val="single" w:sz="2" w:space="0" w:color="CECECE"/>
                        <w:left w:val="single" w:sz="2" w:space="0" w:color="CECECE"/>
                        <w:bottom w:val="single" w:sz="2" w:space="0" w:color="CECECE"/>
                        <w:right w:val="single" w:sz="2" w:space="0" w:color="CECECE"/>
                      </w:divBdr>
                      <w:divsChild>
                        <w:div w:id="1689064155">
                          <w:marLeft w:val="0"/>
                          <w:marRight w:val="0"/>
                          <w:marTop w:val="0"/>
                          <w:marBottom w:val="0"/>
                          <w:divBdr>
                            <w:top w:val="single" w:sz="2" w:space="0" w:color="CECECE"/>
                            <w:left w:val="single" w:sz="2" w:space="0" w:color="CECECE"/>
                            <w:bottom w:val="single" w:sz="2" w:space="0" w:color="CECECE"/>
                            <w:right w:val="single" w:sz="2" w:space="0" w:color="CECECE"/>
                          </w:divBdr>
                        </w:div>
                        <w:div w:id="1745028548">
                          <w:marLeft w:val="0"/>
                          <w:marRight w:val="0"/>
                          <w:marTop w:val="0"/>
                          <w:marBottom w:val="0"/>
                          <w:divBdr>
                            <w:top w:val="single" w:sz="6" w:space="0" w:color="CECECE"/>
                            <w:left w:val="none" w:sz="0" w:space="0" w:color="auto"/>
                            <w:bottom w:val="none" w:sz="0" w:space="0" w:color="auto"/>
                            <w:right w:val="none" w:sz="0" w:space="0" w:color="auto"/>
                          </w:divBdr>
                        </w:div>
                      </w:divsChild>
                    </w:div>
                    <w:div w:id="983657597">
                      <w:marLeft w:val="0"/>
                      <w:marRight w:val="0"/>
                      <w:marTop w:val="0"/>
                      <w:marBottom w:val="0"/>
                      <w:divBdr>
                        <w:top w:val="single" w:sz="2" w:space="0" w:color="CECECE"/>
                        <w:left w:val="single" w:sz="2" w:space="0" w:color="CECECE"/>
                        <w:bottom w:val="single" w:sz="2" w:space="0" w:color="CECECE"/>
                        <w:right w:val="single" w:sz="2" w:space="0" w:color="CECECE"/>
                      </w:divBdr>
                      <w:divsChild>
                        <w:div w:id="969551567">
                          <w:marLeft w:val="0"/>
                          <w:marRight w:val="0"/>
                          <w:marTop w:val="0"/>
                          <w:marBottom w:val="0"/>
                          <w:divBdr>
                            <w:top w:val="single" w:sz="2" w:space="0" w:color="CECECE"/>
                            <w:left w:val="single" w:sz="2" w:space="0" w:color="CECECE"/>
                            <w:bottom w:val="single" w:sz="2" w:space="0" w:color="CECECE"/>
                            <w:right w:val="single" w:sz="2" w:space="0" w:color="CECECE"/>
                          </w:divBdr>
                        </w:div>
                        <w:div w:id="1111627917">
                          <w:marLeft w:val="0"/>
                          <w:marRight w:val="0"/>
                          <w:marTop w:val="0"/>
                          <w:marBottom w:val="0"/>
                          <w:divBdr>
                            <w:top w:val="none" w:sz="0" w:space="0" w:color="auto"/>
                            <w:left w:val="none" w:sz="0" w:space="0" w:color="auto"/>
                            <w:bottom w:val="single" w:sz="6" w:space="0" w:color="CECECE"/>
                            <w:right w:val="none" w:sz="0" w:space="0" w:color="auto"/>
                          </w:divBdr>
                        </w:div>
                        <w:div w:id="1525093646">
                          <w:marLeft w:val="0"/>
                          <w:marRight w:val="0"/>
                          <w:marTop w:val="0"/>
                          <w:marBottom w:val="0"/>
                          <w:divBdr>
                            <w:top w:val="single" w:sz="2" w:space="0" w:color="CECECE"/>
                            <w:left w:val="single" w:sz="2" w:space="0" w:color="CECECE"/>
                            <w:bottom w:val="single" w:sz="2" w:space="0" w:color="CECECE"/>
                            <w:right w:val="single" w:sz="2" w:space="0" w:color="CECECE"/>
                          </w:divBdr>
                        </w:div>
                      </w:divsChild>
                    </w:div>
                    <w:div w:id="1938050328">
                      <w:marLeft w:val="0"/>
                      <w:marRight w:val="0"/>
                      <w:marTop w:val="0"/>
                      <w:marBottom w:val="0"/>
                      <w:divBdr>
                        <w:top w:val="none" w:sz="0" w:space="0" w:color="auto"/>
                        <w:left w:val="single" w:sz="6" w:space="0" w:color="CECECE"/>
                        <w:bottom w:val="none" w:sz="0" w:space="0" w:color="auto"/>
                        <w:right w:val="single" w:sz="6" w:space="0" w:color="CECECE"/>
                      </w:divBdr>
                    </w:div>
                  </w:divsChild>
                </w:div>
                <w:div w:id="910579508">
                  <w:marLeft w:val="68"/>
                  <w:marRight w:val="68"/>
                  <w:marTop w:val="68"/>
                  <w:marBottom w:val="68"/>
                  <w:divBdr>
                    <w:top w:val="single" w:sz="2" w:space="0" w:color="CECECE"/>
                    <w:left w:val="single" w:sz="2" w:space="0" w:color="CECECE"/>
                    <w:bottom w:val="single" w:sz="2" w:space="0" w:color="CECECE"/>
                    <w:right w:val="single" w:sz="2" w:space="0" w:color="CECECE"/>
                  </w:divBdr>
                  <w:divsChild>
                    <w:div w:id="1030565295">
                      <w:marLeft w:val="0"/>
                      <w:marRight w:val="0"/>
                      <w:marTop w:val="0"/>
                      <w:marBottom w:val="0"/>
                      <w:divBdr>
                        <w:top w:val="none" w:sz="0" w:space="0" w:color="auto"/>
                        <w:left w:val="single" w:sz="6" w:space="0" w:color="CECECE"/>
                        <w:bottom w:val="none" w:sz="0" w:space="0" w:color="auto"/>
                        <w:right w:val="single" w:sz="6" w:space="0" w:color="CECECE"/>
                      </w:divBdr>
                    </w:div>
                    <w:div w:id="1158501400">
                      <w:marLeft w:val="0"/>
                      <w:marRight w:val="0"/>
                      <w:marTop w:val="0"/>
                      <w:marBottom w:val="0"/>
                      <w:divBdr>
                        <w:top w:val="single" w:sz="2" w:space="0" w:color="CECECE"/>
                        <w:left w:val="single" w:sz="2" w:space="0" w:color="CECECE"/>
                        <w:bottom w:val="single" w:sz="2" w:space="0" w:color="CECECE"/>
                        <w:right w:val="single" w:sz="2" w:space="0" w:color="CECECE"/>
                      </w:divBdr>
                      <w:divsChild>
                        <w:div w:id="600527289">
                          <w:marLeft w:val="0"/>
                          <w:marRight w:val="0"/>
                          <w:marTop w:val="0"/>
                          <w:marBottom w:val="0"/>
                          <w:divBdr>
                            <w:top w:val="single" w:sz="6" w:space="0" w:color="CECECE"/>
                            <w:left w:val="none" w:sz="0" w:space="0" w:color="auto"/>
                            <w:bottom w:val="none" w:sz="0" w:space="0" w:color="auto"/>
                            <w:right w:val="none" w:sz="0" w:space="0" w:color="auto"/>
                          </w:divBdr>
                        </w:div>
                      </w:divsChild>
                    </w:div>
                    <w:div w:id="1649288176">
                      <w:marLeft w:val="0"/>
                      <w:marRight w:val="0"/>
                      <w:marTop w:val="0"/>
                      <w:marBottom w:val="0"/>
                      <w:divBdr>
                        <w:top w:val="single" w:sz="2" w:space="0" w:color="CECECE"/>
                        <w:left w:val="single" w:sz="2" w:space="0" w:color="CECECE"/>
                        <w:bottom w:val="single" w:sz="2" w:space="0" w:color="CECECE"/>
                        <w:right w:val="single" w:sz="2" w:space="0" w:color="CECECE"/>
                      </w:divBdr>
                      <w:divsChild>
                        <w:div w:id="644774271">
                          <w:marLeft w:val="0"/>
                          <w:marRight w:val="0"/>
                          <w:marTop w:val="0"/>
                          <w:marBottom w:val="0"/>
                          <w:divBdr>
                            <w:top w:val="none" w:sz="0" w:space="0" w:color="auto"/>
                            <w:left w:val="none" w:sz="0" w:space="0" w:color="auto"/>
                            <w:bottom w:val="single" w:sz="6" w:space="0" w:color="CECECE"/>
                            <w:right w:val="none" w:sz="0" w:space="0" w:color="auto"/>
                          </w:divBdr>
                        </w:div>
                        <w:div w:id="826745255">
                          <w:marLeft w:val="0"/>
                          <w:marRight w:val="0"/>
                          <w:marTop w:val="0"/>
                          <w:marBottom w:val="0"/>
                          <w:divBdr>
                            <w:top w:val="single" w:sz="2" w:space="0" w:color="CECECE"/>
                            <w:left w:val="single" w:sz="2" w:space="0" w:color="CECECE"/>
                            <w:bottom w:val="single" w:sz="2" w:space="0" w:color="CECECE"/>
                            <w:right w:val="single" w:sz="2" w:space="0" w:color="CECECE"/>
                          </w:divBdr>
                        </w:div>
                        <w:div w:id="857231158">
                          <w:marLeft w:val="0"/>
                          <w:marRight w:val="0"/>
                          <w:marTop w:val="0"/>
                          <w:marBottom w:val="0"/>
                          <w:divBdr>
                            <w:top w:val="single" w:sz="2" w:space="0" w:color="CECECE"/>
                            <w:left w:val="single" w:sz="2" w:space="0" w:color="CECECE"/>
                            <w:bottom w:val="single" w:sz="2" w:space="0" w:color="CECECE"/>
                            <w:right w:val="single" w:sz="2" w:space="0" w:color="CECECE"/>
                          </w:divBdr>
                        </w:div>
                      </w:divsChild>
                    </w:div>
                  </w:divsChild>
                </w:div>
                <w:div w:id="1845167796">
                  <w:marLeft w:val="68"/>
                  <w:marRight w:val="68"/>
                  <w:marTop w:val="68"/>
                  <w:marBottom w:val="68"/>
                  <w:divBdr>
                    <w:top w:val="single" w:sz="2" w:space="0" w:color="CECECE"/>
                    <w:left w:val="single" w:sz="2" w:space="0" w:color="CECECE"/>
                    <w:bottom w:val="single" w:sz="2" w:space="0" w:color="CECECE"/>
                    <w:right w:val="single" w:sz="2" w:space="0" w:color="CECECE"/>
                  </w:divBdr>
                  <w:divsChild>
                    <w:div w:id="903877658">
                      <w:marLeft w:val="0"/>
                      <w:marRight w:val="0"/>
                      <w:marTop w:val="0"/>
                      <w:marBottom w:val="0"/>
                      <w:divBdr>
                        <w:top w:val="none" w:sz="0" w:space="0" w:color="auto"/>
                        <w:left w:val="single" w:sz="6" w:space="0" w:color="CECECE"/>
                        <w:bottom w:val="none" w:sz="0" w:space="0" w:color="auto"/>
                        <w:right w:val="single" w:sz="6" w:space="0" w:color="CECECE"/>
                      </w:divBdr>
                    </w:div>
                    <w:div w:id="994408201">
                      <w:marLeft w:val="0"/>
                      <w:marRight w:val="0"/>
                      <w:marTop w:val="0"/>
                      <w:marBottom w:val="0"/>
                      <w:divBdr>
                        <w:top w:val="single" w:sz="2" w:space="0" w:color="CECECE"/>
                        <w:left w:val="single" w:sz="2" w:space="0" w:color="CECECE"/>
                        <w:bottom w:val="single" w:sz="2" w:space="0" w:color="CECECE"/>
                        <w:right w:val="single" w:sz="2" w:space="0" w:color="CECECE"/>
                      </w:divBdr>
                      <w:divsChild>
                        <w:div w:id="649865534">
                          <w:marLeft w:val="0"/>
                          <w:marRight w:val="0"/>
                          <w:marTop w:val="0"/>
                          <w:marBottom w:val="0"/>
                          <w:divBdr>
                            <w:top w:val="single" w:sz="2" w:space="0" w:color="CECECE"/>
                            <w:left w:val="single" w:sz="2" w:space="0" w:color="CECECE"/>
                            <w:bottom w:val="single" w:sz="2" w:space="0" w:color="CECECE"/>
                            <w:right w:val="single" w:sz="2" w:space="0" w:color="CECECE"/>
                          </w:divBdr>
                        </w:div>
                        <w:div w:id="945768945">
                          <w:marLeft w:val="0"/>
                          <w:marRight w:val="0"/>
                          <w:marTop w:val="0"/>
                          <w:marBottom w:val="0"/>
                          <w:divBdr>
                            <w:top w:val="single" w:sz="6" w:space="0" w:color="CECECE"/>
                            <w:left w:val="none" w:sz="0" w:space="0" w:color="auto"/>
                            <w:bottom w:val="none" w:sz="0" w:space="0" w:color="auto"/>
                            <w:right w:val="none" w:sz="0" w:space="0" w:color="auto"/>
                          </w:divBdr>
                        </w:div>
                      </w:divsChild>
                    </w:div>
                    <w:div w:id="1528911250">
                      <w:marLeft w:val="0"/>
                      <w:marRight w:val="0"/>
                      <w:marTop w:val="0"/>
                      <w:marBottom w:val="0"/>
                      <w:divBdr>
                        <w:top w:val="single" w:sz="2" w:space="0" w:color="CECECE"/>
                        <w:left w:val="single" w:sz="2" w:space="0" w:color="CECECE"/>
                        <w:bottom w:val="single" w:sz="2" w:space="0" w:color="CECECE"/>
                        <w:right w:val="single" w:sz="2" w:space="0" w:color="CECECE"/>
                      </w:divBdr>
                      <w:divsChild>
                        <w:div w:id="690497471">
                          <w:marLeft w:val="0"/>
                          <w:marRight w:val="0"/>
                          <w:marTop w:val="0"/>
                          <w:marBottom w:val="0"/>
                          <w:divBdr>
                            <w:top w:val="none" w:sz="0" w:space="0" w:color="auto"/>
                            <w:left w:val="none" w:sz="0" w:space="0" w:color="auto"/>
                            <w:bottom w:val="single" w:sz="6" w:space="0" w:color="CECECE"/>
                            <w:right w:val="none" w:sz="0" w:space="0" w:color="auto"/>
                          </w:divBdr>
                        </w:div>
                        <w:div w:id="845175719">
                          <w:marLeft w:val="0"/>
                          <w:marRight w:val="0"/>
                          <w:marTop w:val="0"/>
                          <w:marBottom w:val="0"/>
                          <w:divBdr>
                            <w:top w:val="single" w:sz="2" w:space="0" w:color="CECECE"/>
                            <w:left w:val="single" w:sz="2" w:space="0" w:color="CECECE"/>
                            <w:bottom w:val="single" w:sz="2" w:space="0" w:color="CECECE"/>
                            <w:right w:val="single" w:sz="2" w:space="0" w:color="CECECE"/>
                          </w:divBdr>
                        </w:div>
                        <w:div w:id="1484811751">
                          <w:marLeft w:val="0"/>
                          <w:marRight w:val="0"/>
                          <w:marTop w:val="0"/>
                          <w:marBottom w:val="0"/>
                          <w:divBdr>
                            <w:top w:val="single" w:sz="2" w:space="0" w:color="CECECE"/>
                            <w:left w:val="single" w:sz="2" w:space="0" w:color="CECECE"/>
                            <w:bottom w:val="single" w:sz="2" w:space="0" w:color="CECECE"/>
                            <w:right w:val="single" w:sz="2" w:space="0" w:color="CECECE"/>
                          </w:divBdr>
                        </w:div>
                      </w:divsChild>
                    </w:div>
                  </w:divsChild>
                </w:div>
                <w:div w:id="2029091501">
                  <w:marLeft w:val="68"/>
                  <w:marRight w:val="68"/>
                  <w:marTop w:val="68"/>
                  <w:marBottom w:val="68"/>
                  <w:divBdr>
                    <w:top w:val="single" w:sz="2" w:space="0" w:color="CECECE"/>
                    <w:left w:val="single" w:sz="2" w:space="0" w:color="CECECE"/>
                    <w:bottom w:val="single" w:sz="2" w:space="0" w:color="CECECE"/>
                    <w:right w:val="single" w:sz="2" w:space="0" w:color="CECECE"/>
                  </w:divBdr>
                  <w:divsChild>
                    <w:div w:id="402221391">
                      <w:marLeft w:val="0"/>
                      <w:marRight w:val="0"/>
                      <w:marTop w:val="0"/>
                      <w:marBottom w:val="0"/>
                      <w:divBdr>
                        <w:top w:val="none" w:sz="0" w:space="0" w:color="auto"/>
                        <w:left w:val="single" w:sz="6" w:space="0" w:color="CECECE"/>
                        <w:bottom w:val="none" w:sz="0" w:space="0" w:color="auto"/>
                        <w:right w:val="single" w:sz="6" w:space="0" w:color="CECECE"/>
                      </w:divBdr>
                    </w:div>
                    <w:div w:id="651256346">
                      <w:marLeft w:val="0"/>
                      <w:marRight w:val="0"/>
                      <w:marTop w:val="0"/>
                      <w:marBottom w:val="0"/>
                      <w:divBdr>
                        <w:top w:val="single" w:sz="2" w:space="0" w:color="CECECE"/>
                        <w:left w:val="single" w:sz="2" w:space="0" w:color="CECECE"/>
                        <w:bottom w:val="single" w:sz="2" w:space="0" w:color="CECECE"/>
                        <w:right w:val="single" w:sz="2" w:space="0" w:color="CECECE"/>
                      </w:divBdr>
                      <w:divsChild>
                        <w:div w:id="131169887">
                          <w:marLeft w:val="0"/>
                          <w:marRight w:val="0"/>
                          <w:marTop w:val="0"/>
                          <w:marBottom w:val="0"/>
                          <w:divBdr>
                            <w:top w:val="single" w:sz="2" w:space="0" w:color="CECECE"/>
                            <w:left w:val="single" w:sz="2" w:space="0" w:color="CECECE"/>
                            <w:bottom w:val="single" w:sz="2" w:space="0" w:color="CECECE"/>
                            <w:right w:val="single" w:sz="2" w:space="0" w:color="CECECE"/>
                          </w:divBdr>
                        </w:div>
                        <w:div w:id="783769484">
                          <w:marLeft w:val="0"/>
                          <w:marRight w:val="0"/>
                          <w:marTop w:val="0"/>
                          <w:marBottom w:val="0"/>
                          <w:divBdr>
                            <w:top w:val="single" w:sz="6" w:space="0" w:color="CECECE"/>
                            <w:left w:val="none" w:sz="0" w:space="0" w:color="auto"/>
                            <w:bottom w:val="none" w:sz="0" w:space="0" w:color="auto"/>
                            <w:right w:val="none" w:sz="0" w:space="0" w:color="auto"/>
                          </w:divBdr>
                        </w:div>
                      </w:divsChild>
                    </w:div>
                    <w:div w:id="1571647896">
                      <w:marLeft w:val="0"/>
                      <w:marRight w:val="0"/>
                      <w:marTop w:val="0"/>
                      <w:marBottom w:val="0"/>
                      <w:divBdr>
                        <w:top w:val="single" w:sz="2" w:space="0" w:color="CECECE"/>
                        <w:left w:val="single" w:sz="2" w:space="0" w:color="CECECE"/>
                        <w:bottom w:val="single" w:sz="2" w:space="0" w:color="CECECE"/>
                        <w:right w:val="single" w:sz="2" w:space="0" w:color="CECECE"/>
                      </w:divBdr>
                      <w:divsChild>
                        <w:div w:id="142503596">
                          <w:marLeft w:val="0"/>
                          <w:marRight w:val="0"/>
                          <w:marTop w:val="0"/>
                          <w:marBottom w:val="0"/>
                          <w:divBdr>
                            <w:top w:val="single" w:sz="2" w:space="0" w:color="CECECE"/>
                            <w:left w:val="single" w:sz="2" w:space="0" w:color="CECECE"/>
                            <w:bottom w:val="single" w:sz="2" w:space="0" w:color="CECECE"/>
                            <w:right w:val="single" w:sz="2" w:space="0" w:color="CECECE"/>
                          </w:divBdr>
                        </w:div>
                        <w:div w:id="648823521">
                          <w:marLeft w:val="0"/>
                          <w:marRight w:val="0"/>
                          <w:marTop w:val="0"/>
                          <w:marBottom w:val="0"/>
                          <w:divBdr>
                            <w:top w:val="single" w:sz="2" w:space="0" w:color="CECECE"/>
                            <w:left w:val="single" w:sz="2" w:space="0" w:color="CECECE"/>
                            <w:bottom w:val="single" w:sz="2" w:space="0" w:color="CECECE"/>
                            <w:right w:val="single" w:sz="2" w:space="0" w:color="CECECE"/>
                          </w:divBdr>
                        </w:div>
                        <w:div w:id="1102071630">
                          <w:marLeft w:val="0"/>
                          <w:marRight w:val="0"/>
                          <w:marTop w:val="0"/>
                          <w:marBottom w:val="0"/>
                          <w:divBdr>
                            <w:top w:val="none" w:sz="0" w:space="0" w:color="auto"/>
                            <w:left w:val="none" w:sz="0" w:space="0" w:color="auto"/>
                            <w:bottom w:val="single" w:sz="6" w:space="0" w:color="CECECE"/>
                            <w:right w:val="none" w:sz="0" w:space="0" w:color="auto"/>
                          </w:divBdr>
                        </w:div>
                      </w:divsChild>
                    </w:div>
                  </w:divsChild>
                </w:div>
              </w:divsChild>
            </w:div>
          </w:divsChild>
        </w:div>
        <w:div w:id="756050928">
          <w:marLeft w:val="0"/>
          <w:marRight w:val="0"/>
          <w:marTop w:val="0"/>
          <w:marBottom w:val="0"/>
          <w:divBdr>
            <w:top w:val="none" w:sz="0" w:space="0" w:color="auto"/>
            <w:left w:val="none" w:sz="0" w:space="0" w:color="auto"/>
            <w:bottom w:val="none" w:sz="0" w:space="0" w:color="auto"/>
            <w:right w:val="none" w:sz="0" w:space="0" w:color="auto"/>
          </w:divBdr>
          <w:divsChild>
            <w:div w:id="1008098161">
              <w:marLeft w:val="0"/>
              <w:marRight w:val="0"/>
              <w:marTop w:val="0"/>
              <w:marBottom w:val="0"/>
              <w:divBdr>
                <w:top w:val="none" w:sz="0" w:space="0" w:color="auto"/>
                <w:left w:val="none" w:sz="0" w:space="0" w:color="auto"/>
                <w:bottom w:val="none" w:sz="0" w:space="0" w:color="auto"/>
                <w:right w:val="none" w:sz="0" w:space="0" w:color="auto"/>
              </w:divBdr>
              <w:divsChild>
                <w:div w:id="166173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622331">
          <w:marLeft w:val="0"/>
          <w:marRight w:val="0"/>
          <w:marTop w:val="0"/>
          <w:marBottom w:val="0"/>
          <w:divBdr>
            <w:top w:val="none" w:sz="0" w:space="0" w:color="auto"/>
            <w:left w:val="none" w:sz="0" w:space="0" w:color="auto"/>
            <w:bottom w:val="none" w:sz="0" w:space="0" w:color="auto"/>
            <w:right w:val="none" w:sz="0" w:space="0" w:color="auto"/>
          </w:divBdr>
          <w:divsChild>
            <w:div w:id="600920135">
              <w:marLeft w:val="0"/>
              <w:marRight w:val="0"/>
              <w:marTop w:val="0"/>
              <w:marBottom w:val="0"/>
              <w:divBdr>
                <w:top w:val="none" w:sz="0" w:space="0" w:color="auto"/>
                <w:left w:val="none" w:sz="0" w:space="0" w:color="auto"/>
                <w:bottom w:val="none" w:sz="0" w:space="0" w:color="auto"/>
                <w:right w:val="none" w:sz="0" w:space="0" w:color="auto"/>
              </w:divBdr>
              <w:divsChild>
                <w:div w:id="177936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382206">
      <w:bodyDiv w:val="1"/>
      <w:marLeft w:val="0"/>
      <w:marRight w:val="0"/>
      <w:marTop w:val="0"/>
      <w:marBottom w:val="0"/>
      <w:divBdr>
        <w:top w:val="none" w:sz="0" w:space="0" w:color="auto"/>
        <w:left w:val="none" w:sz="0" w:space="0" w:color="auto"/>
        <w:bottom w:val="none" w:sz="0" w:space="0" w:color="auto"/>
        <w:right w:val="none" w:sz="0" w:space="0" w:color="auto"/>
      </w:divBdr>
    </w:div>
    <w:div w:id="1734620446">
      <w:bodyDiv w:val="1"/>
      <w:marLeft w:val="0"/>
      <w:marRight w:val="0"/>
      <w:marTop w:val="0"/>
      <w:marBottom w:val="0"/>
      <w:divBdr>
        <w:top w:val="none" w:sz="0" w:space="0" w:color="auto"/>
        <w:left w:val="none" w:sz="0" w:space="0" w:color="auto"/>
        <w:bottom w:val="none" w:sz="0" w:space="0" w:color="auto"/>
        <w:right w:val="none" w:sz="0" w:space="0" w:color="auto"/>
      </w:divBdr>
    </w:div>
    <w:div w:id="1760248777">
      <w:bodyDiv w:val="1"/>
      <w:marLeft w:val="0"/>
      <w:marRight w:val="0"/>
      <w:marTop w:val="0"/>
      <w:marBottom w:val="0"/>
      <w:divBdr>
        <w:top w:val="none" w:sz="0" w:space="0" w:color="auto"/>
        <w:left w:val="none" w:sz="0" w:space="0" w:color="auto"/>
        <w:bottom w:val="none" w:sz="0" w:space="0" w:color="auto"/>
        <w:right w:val="none" w:sz="0" w:space="0" w:color="auto"/>
      </w:divBdr>
    </w:div>
    <w:div w:id="1766995361">
      <w:bodyDiv w:val="1"/>
      <w:marLeft w:val="0"/>
      <w:marRight w:val="0"/>
      <w:marTop w:val="0"/>
      <w:marBottom w:val="0"/>
      <w:divBdr>
        <w:top w:val="none" w:sz="0" w:space="0" w:color="auto"/>
        <w:left w:val="none" w:sz="0" w:space="0" w:color="auto"/>
        <w:bottom w:val="none" w:sz="0" w:space="0" w:color="auto"/>
        <w:right w:val="none" w:sz="0" w:space="0" w:color="auto"/>
      </w:divBdr>
    </w:div>
    <w:div w:id="1821536940">
      <w:bodyDiv w:val="1"/>
      <w:marLeft w:val="0"/>
      <w:marRight w:val="0"/>
      <w:marTop w:val="0"/>
      <w:marBottom w:val="0"/>
      <w:divBdr>
        <w:top w:val="none" w:sz="0" w:space="0" w:color="auto"/>
        <w:left w:val="none" w:sz="0" w:space="0" w:color="auto"/>
        <w:bottom w:val="none" w:sz="0" w:space="0" w:color="auto"/>
        <w:right w:val="none" w:sz="0" w:space="0" w:color="auto"/>
      </w:divBdr>
    </w:div>
    <w:div w:id="1853033510">
      <w:bodyDiv w:val="1"/>
      <w:marLeft w:val="0"/>
      <w:marRight w:val="0"/>
      <w:marTop w:val="0"/>
      <w:marBottom w:val="0"/>
      <w:divBdr>
        <w:top w:val="none" w:sz="0" w:space="0" w:color="auto"/>
        <w:left w:val="none" w:sz="0" w:space="0" w:color="auto"/>
        <w:bottom w:val="none" w:sz="0" w:space="0" w:color="auto"/>
        <w:right w:val="none" w:sz="0" w:space="0" w:color="auto"/>
      </w:divBdr>
    </w:div>
    <w:div w:id="1876850461">
      <w:bodyDiv w:val="1"/>
      <w:marLeft w:val="0"/>
      <w:marRight w:val="0"/>
      <w:marTop w:val="0"/>
      <w:marBottom w:val="0"/>
      <w:divBdr>
        <w:top w:val="none" w:sz="0" w:space="0" w:color="auto"/>
        <w:left w:val="none" w:sz="0" w:space="0" w:color="auto"/>
        <w:bottom w:val="none" w:sz="0" w:space="0" w:color="auto"/>
        <w:right w:val="none" w:sz="0" w:space="0" w:color="auto"/>
      </w:divBdr>
      <w:divsChild>
        <w:div w:id="1463420971">
          <w:marLeft w:val="0"/>
          <w:marRight w:val="0"/>
          <w:marTop w:val="0"/>
          <w:marBottom w:val="0"/>
          <w:divBdr>
            <w:top w:val="none" w:sz="0" w:space="0" w:color="auto"/>
            <w:left w:val="none" w:sz="0" w:space="0" w:color="auto"/>
            <w:bottom w:val="none" w:sz="0" w:space="0" w:color="auto"/>
            <w:right w:val="none" w:sz="0" w:space="0" w:color="auto"/>
          </w:divBdr>
        </w:div>
      </w:divsChild>
    </w:div>
    <w:div w:id="1889684325">
      <w:bodyDiv w:val="1"/>
      <w:marLeft w:val="0"/>
      <w:marRight w:val="0"/>
      <w:marTop w:val="0"/>
      <w:marBottom w:val="0"/>
      <w:divBdr>
        <w:top w:val="none" w:sz="0" w:space="0" w:color="auto"/>
        <w:left w:val="none" w:sz="0" w:space="0" w:color="auto"/>
        <w:bottom w:val="none" w:sz="0" w:space="0" w:color="auto"/>
        <w:right w:val="none" w:sz="0" w:space="0" w:color="auto"/>
      </w:divBdr>
    </w:div>
    <w:div w:id="1899127322">
      <w:bodyDiv w:val="1"/>
      <w:marLeft w:val="0"/>
      <w:marRight w:val="0"/>
      <w:marTop w:val="0"/>
      <w:marBottom w:val="0"/>
      <w:divBdr>
        <w:top w:val="none" w:sz="0" w:space="0" w:color="auto"/>
        <w:left w:val="none" w:sz="0" w:space="0" w:color="auto"/>
        <w:bottom w:val="none" w:sz="0" w:space="0" w:color="auto"/>
        <w:right w:val="none" w:sz="0" w:space="0" w:color="auto"/>
      </w:divBdr>
    </w:div>
    <w:div w:id="1912305277">
      <w:bodyDiv w:val="1"/>
      <w:marLeft w:val="0"/>
      <w:marRight w:val="0"/>
      <w:marTop w:val="0"/>
      <w:marBottom w:val="0"/>
      <w:divBdr>
        <w:top w:val="none" w:sz="0" w:space="0" w:color="auto"/>
        <w:left w:val="none" w:sz="0" w:space="0" w:color="auto"/>
        <w:bottom w:val="none" w:sz="0" w:space="0" w:color="auto"/>
        <w:right w:val="none" w:sz="0" w:space="0" w:color="auto"/>
      </w:divBdr>
    </w:div>
    <w:div w:id="1924298052">
      <w:bodyDiv w:val="1"/>
      <w:marLeft w:val="0"/>
      <w:marRight w:val="0"/>
      <w:marTop w:val="0"/>
      <w:marBottom w:val="0"/>
      <w:divBdr>
        <w:top w:val="none" w:sz="0" w:space="0" w:color="auto"/>
        <w:left w:val="none" w:sz="0" w:space="0" w:color="auto"/>
        <w:bottom w:val="none" w:sz="0" w:space="0" w:color="auto"/>
        <w:right w:val="none" w:sz="0" w:space="0" w:color="auto"/>
      </w:divBdr>
    </w:div>
    <w:div w:id="1946694009">
      <w:bodyDiv w:val="1"/>
      <w:marLeft w:val="0"/>
      <w:marRight w:val="0"/>
      <w:marTop w:val="0"/>
      <w:marBottom w:val="0"/>
      <w:divBdr>
        <w:top w:val="none" w:sz="0" w:space="0" w:color="auto"/>
        <w:left w:val="none" w:sz="0" w:space="0" w:color="auto"/>
        <w:bottom w:val="none" w:sz="0" w:space="0" w:color="auto"/>
        <w:right w:val="none" w:sz="0" w:space="0" w:color="auto"/>
      </w:divBdr>
    </w:div>
    <w:div w:id="1979262863">
      <w:bodyDiv w:val="1"/>
      <w:marLeft w:val="0"/>
      <w:marRight w:val="0"/>
      <w:marTop w:val="0"/>
      <w:marBottom w:val="0"/>
      <w:divBdr>
        <w:top w:val="none" w:sz="0" w:space="0" w:color="auto"/>
        <w:left w:val="none" w:sz="0" w:space="0" w:color="auto"/>
        <w:bottom w:val="none" w:sz="0" w:space="0" w:color="auto"/>
        <w:right w:val="none" w:sz="0" w:space="0" w:color="auto"/>
      </w:divBdr>
    </w:div>
    <w:div w:id="1980377010">
      <w:bodyDiv w:val="1"/>
      <w:marLeft w:val="0"/>
      <w:marRight w:val="0"/>
      <w:marTop w:val="0"/>
      <w:marBottom w:val="0"/>
      <w:divBdr>
        <w:top w:val="none" w:sz="0" w:space="0" w:color="auto"/>
        <w:left w:val="none" w:sz="0" w:space="0" w:color="auto"/>
        <w:bottom w:val="none" w:sz="0" w:space="0" w:color="auto"/>
        <w:right w:val="none" w:sz="0" w:space="0" w:color="auto"/>
      </w:divBdr>
    </w:div>
    <w:div w:id="1996297336">
      <w:bodyDiv w:val="1"/>
      <w:marLeft w:val="0"/>
      <w:marRight w:val="0"/>
      <w:marTop w:val="0"/>
      <w:marBottom w:val="0"/>
      <w:divBdr>
        <w:top w:val="none" w:sz="0" w:space="0" w:color="auto"/>
        <w:left w:val="none" w:sz="0" w:space="0" w:color="auto"/>
        <w:bottom w:val="none" w:sz="0" w:space="0" w:color="auto"/>
        <w:right w:val="none" w:sz="0" w:space="0" w:color="auto"/>
      </w:divBdr>
    </w:div>
    <w:div w:id="2002848901">
      <w:bodyDiv w:val="1"/>
      <w:marLeft w:val="0"/>
      <w:marRight w:val="0"/>
      <w:marTop w:val="0"/>
      <w:marBottom w:val="0"/>
      <w:divBdr>
        <w:top w:val="none" w:sz="0" w:space="0" w:color="auto"/>
        <w:left w:val="none" w:sz="0" w:space="0" w:color="auto"/>
        <w:bottom w:val="none" w:sz="0" w:space="0" w:color="auto"/>
        <w:right w:val="none" w:sz="0" w:space="0" w:color="auto"/>
      </w:divBdr>
    </w:div>
    <w:div w:id="2034988577">
      <w:bodyDiv w:val="1"/>
      <w:marLeft w:val="0"/>
      <w:marRight w:val="0"/>
      <w:marTop w:val="0"/>
      <w:marBottom w:val="0"/>
      <w:divBdr>
        <w:top w:val="none" w:sz="0" w:space="0" w:color="auto"/>
        <w:left w:val="none" w:sz="0" w:space="0" w:color="auto"/>
        <w:bottom w:val="none" w:sz="0" w:space="0" w:color="auto"/>
        <w:right w:val="none" w:sz="0" w:space="0" w:color="auto"/>
      </w:divBdr>
    </w:div>
    <w:div w:id="2047634916">
      <w:bodyDiv w:val="1"/>
      <w:marLeft w:val="0"/>
      <w:marRight w:val="0"/>
      <w:marTop w:val="0"/>
      <w:marBottom w:val="0"/>
      <w:divBdr>
        <w:top w:val="none" w:sz="0" w:space="0" w:color="auto"/>
        <w:left w:val="none" w:sz="0" w:space="0" w:color="auto"/>
        <w:bottom w:val="none" w:sz="0" w:space="0" w:color="auto"/>
        <w:right w:val="none" w:sz="0" w:space="0" w:color="auto"/>
      </w:divBdr>
    </w:div>
    <w:div w:id="2051539239">
      <w:bodyDiv w:val="1"/>
      <w:marLeft w:val="0"/>
      <w:marRight w:val="0"/>
      <w:marTop w:val="0"/>
      <w:marBottom w:val="0"/>
      <w:divBdr>
        <w:top w:val="none" w:sz="0" w:space="0" w:color="auto"/>
        <w:left w:val="none" w:sz="0" w:space="0" w:color="auto"/>
        <w:bottom w:val="none" w:sz="0" w:space="0" w:color="auto"/>
        <w:right w:val="none" w:sz="0" w:space="0" w:color="auto"/>
      </w:divBdr>
    </w:div>
    <w:div w:id="2103525671">
      <w:bodyDiv w:val="1"/>
      <w:marLeft w:val="0"/>
      <w:marRight w:val="0"/>
      <w:marTop w:val="0"/>
      <w:marBottom w:val="0"/>
      <w:divBdr>
        <w:top w:val="none" w:sz="0" w:space="0" w:color="auto"/>
        <w:left w:val="none" w:sz="0" w:space="0" w:color="auto"/>
        <w:bottom w:val="none" w:sz="0" w:space="0" w:color="auto"/>
        <w:right w:val="none" w:sz="0" w:space="0" w:color="auto"/>
      </w:divBdr>
    </w:div>
    <w:div w:id="2106414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hyperlink" Target="http://ru.wikipedia.org/wiki/%D0%94%D0%BE%D0%BB%D0%B8%D0%BD%D0%B0" TargetMode="External"/><Relationship Id="rId39"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hyperlink" Target="http://ru.wikipedia.org/w/index.php?title=%D0%9C%D1%83%D1%80%D0%BE%D0%B2%D0%B0%D0%BD%D0%B0%D1%8F_%D0%9E%D1%88%D0%BC%D1%8F%D0%BD%D0%BA%D0%B0&amp;action=edit&amp;redlink=1" TargetMode="External"/><Relationship Id="rId34" Type="http://schemas.openxmlformats.org/officeDocument/2006/relationships/hyperlink" Target="http://ru.wikipedia.org/wiki/%D0%9C%D0%B5%D0%B6%D0%B5%D0%BD%D1%8C" TargetMode="External"/><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footer" Target="footer2.xml"/><Relationship Id="rId7"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http://ru.wikipedia.org/w/index.php?title=%D0%92%D0%B8%D0%B4%D1%8E%D0%BD%D1%8B&amp;action=edit&amp;redlink=1" TargetMode="External"/><Relationship Id="rId33" Type="http://schemas.openxmlformats.org/officeDocument/2006/relationships/hyperlink" Target="http://ru.wikipedia.org/wiki/%D0%9A%D0%B0%D0%BD%D0%B0%D0%BB_%28%D0%B3%D0%B8%D0%B4%D1%80%D0%BE%D0%B3%D1%80%D0%B0%D1%84%D0%B8%D1%8F%29" TargetMode="External"/><Relationship Id="rId38" Type="http://schemas.openxmlformats.org/officeDocument/2006/relationships/image" Target="media/image13.jpeg"/><Relationship Id="rId46"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yperlink" Target="http://ru.wikipedia.org/wiki/%D0%92%D0%BE%D0%B4%D0%BE%D1%81%D0%B1%D0%BE%D1%80" TargetMode="External"/><Relationship Id="rId29" Type="http://schemas.openxmlformats.org/officeDocument/2006/relationships/hyperlink" Target="http://ru.wikipedia.org/wiki/%D0%9C%D0%B5%D0%BB%D0%B8%D0%BE%D1%80%D0%B0%D1%86%D0%B8%D1%8F" TargetMode="External"/><Relationship Id="rId41"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hyperlink" Target="http://ru.wikipedia.org/wiki/%D0%9D%D0%B0%D1%80%D0%BE%D1%87%D0%B0%D0%BD%D0%BE-%D0%92%D0%B8%D0%BB%D0%B5%D0%B9%D1%81%D0%BA%D0%B0%D1%8F_%D0%BD%D0%B8%D0%B7%D0%B8%D0%BD%D0%B0" TargetMode="External"/><Relationship Id="rId32" Type="http://schemas.openxmlformats.org/officeDocument/2006/relationships/hyperlink" Target="http://ru.wikipedia.org/wiki/%D0%A0%D0%B5%D1%87%D0%BD%D0%BE%D0%B5_%D1%80%D1%83%D1%81%D0%BB%D0%BE" TargetMode="External"/><Relationship Id="rId37" Type="http://schemas.openxmlformats.org/officeDocument/2006/relationships/hyperlink" Target="http://ru.wikipedia.org/wiki/%D0%9A%D1%83%D1%81%D1%82%D0%B0%D1%80%D0%BD%D0%B8%D0%BA" TargetMode="External"/><Relationship Id="rId40" Type="http://schemas.openxmlformats.org/officeDocument/2006/relationships/hyperlink" Target="http://www.minpriroda.gov.by" TargetMode="External"/><Relationship Id="rId45" Type="http://schemas.openxmlformats.org/officeDocument/2006/relationships/image" Target="media/image19.jpeg"/><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ru.wikipedia.org/wiki/%D0%9E%D1%88%D0%BC%D1%8F%D0%BD%D1%8B" TargetMode="External"/><Relationship Id="rId28" Type="http://schemas.openxmlformats.org/officeDocument/2006/relationships/hyperlink" Target="http://ru.wikipedia.org/wiki/%D0%9F%D0%BE%D0%B9%D0%BC%D0%B0" TargetMode="External"/><Relationship Id="rId36" Type="http://schemas.openxmlformats.org/officeDocument/2006/relationships/hyperlink" Target="http://ru.wikipedia.org/wiki/%D0%91%D0%B5%D1%80%D0%B5%D0%B3" TargetMode="External"/><Relationship Id="rId49" Type="http://schemas.openxmlformats.org/officeDocument/2006/relationships/image" Target="media/image23.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yperlink" Target="http://ru.wikipedia.org/wiki/%D0%A1%D0%BC%D0%BE%D1%80%D0%B3%D0%BE%D0%BD%D1%81%D0%BA%D0%B8%D0%B9_%D1%80%D0%B0%D0%B9%D0%BE%D0%BD_%D0%93%D1%80%D0%BE%D0%B4%D0%BD%D0%B5%D0%BD%D1%81%D0%BA%D0%BE%D0%B9_%D0%BE%D0%B1%D0%BB%D0%B0%D1%81%D1%82%D0%B8" TargetMode="External"/><Relationship Id="rId44" Type="http://schemas.openxmlformats.org/officeDocument/2006/relationships/image" Target="media/image18.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ru.wikipedia.org/wiki/%D0%9E%D1%88%D0%BC%D1%8F%D0%BD%D1%81%D0%BA%D0%B0%D1%8F_%D0%B2%D0%BE%D0%B7%D0%B2%D1%8B%D1%88%D0%B5%D0%BD%D0%BD%D0%BE%D1%81%D1%82%D1%8C" TargetMode="External"/><Relationship Id="rId27" Type="http://schemas.openxmlformats.org/officeDocument/2006/relationships/hyperlink" Target="http://ru.wikipedia.org/wiki/%D0%A1%D0%BA%D0%BB%D0%BE%D0%BD" TargetMode="External"/><Relationship Id="rId30" Type="http://schemas.openxmlformats.org/officeDocument/2006/relationships/hyperlink" Target="http://ru.wikipedia.org/wiki/%D0%9E%D0%B7%D0%B5%D1%80%D0%BE" TargetMode="External"/><Relationship Id="rId35" Type="http://schemas.openxmlformats.org/officeDocument/2006/relationships/hyperlink" Target="http://ru.wikipedia.org/wiki/%E2%80%B0" TargetMode="External"/><Relationship Id="rId43" Type="http://schemas.openxmlformats.org/officeDocument/2006/relationships/image" Target="media/image17.jpeg"/><Relationship Id="rId48" Type="http://schemas.openxmlformats.org/officeDocument/2006/relationships/image" Target="media/image22.jpeg"/><Relationship Id="rId8" Type="http://schemas.openxmlformats.org/officeDocument/2006/relationships/image" Target="media/image1.jpeg"/><Relationship Id="rId51"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58</Pages>
  <Words>15991</Words>
  <Characters>91155</Characters>
  <Application>Microsoft Office Word</Application>
  <DocSecurity>0</DocSecurity>
  <Lines>759</Lines>
  <Paragraphs>213</Paragraphs>
  <ScaleCrop>false</ScaleCrop>
  <HeadingPairs>
    <vt:vector size="2" baseType="variant">
      <vt:variant>
        <vt:lpstr>Название</vt:lpstr>
      </vt:variant>
      <vt:variant>
        <vt:i4>1</vt:i4>
      </vt:variant>
    </vt:vector>
  </HeadingPairs>
  <TitlesOfParts>
    <vt:vector size="1" baseType="lpstr">
      <vt:lpstr>Министерство природных ресурсов и охраны окружающей среды</vt:lpstr>
    </vt:vector>
  </TitlesOfParts>
  <Company>WareZ Provider</Company>
  <LinksUpToDate>false</LinksUpToDate>
  <CharactersWithSpaces>106933</CharactersWithSpaces>
  <SharedDoc>false</SharedDoc>
  <HLinks>
    <vt:vector size="282" baseType="variant">
      <vt:variant>
        <vt:i4>5898333</vt:i4>
      </vt:variant>
      <vt:variant>
        <vt:i4>225</vt:i4>
      </vt:variant>
      <vt:variant>
        <vt:i4>0</vt:i4>
      </vt:variant>
      <vt:variant>
        <vt:i4>5</vt:i4>
      </vt:variant>
      <vt:variant>
        <vt:lpwstr>http://www.minpriroda.gov.by/</vt:lpwstr>
      </vt:variant>
      <vt:variant>
        <vt:lpwstr/>
      </vt:variant>
      <vt:variant>
        <vt:i4>2359394</vt:i4>
      </vt:variant>
      <vt:variant>
        <vt:i4>222</vt:i4>
      </vt:variant>
      <vt:variant>
        <vt:i4>0</vt:i4>
      </vt:variant>
      <vt:variant>
        <vt:i4>5</vt:i4>
      </vt:variant>
      <vt:variant>
        <vt:lpwstr>http://ru.wikipedia.org/wiki/%D0%9A%D1%83%D1%81%D1%82%D0%B0%D1%80%D0%BD%D0%B8%D0%BA</vt:lpwstr>
      </vt:variant>
      <vt:variant>
        <vt:lpwstr/>
      </vt:variant>
      <vt:variant>
        <vt:i4>8323182</vt:i4>
      </vt:variant>
      <vt:variant>
        <vt:i4>219</vt:i4>
      </vt:variant>
      <vt:variant>
        <vt:i4>0</vt:i4>
      </vt:variant>
      <vt:variant>
        <vt:i4>5</vt:i4>
      </vt:variant>
      <vt:variant>
        <vt:lpwstr>http://ru.wikipedia.org/wiki/%D0%91%D0%B5%D1%80%D0%B5%D0%B3</vt:lpwstr>
      </vt:variant>
      <vt:variant>
        <vt:lpwstr/>
      </vt:variant>
      <vt:variant>
        <vt:i4>3276860</vt:i4>
      </vt:variant>
      <vt:variant>
        <vt:i4>216</vt:i4>
      </vt:variant>
      <vt:variant>
        <vt:i4>0</vt:i4>
      </vt:variant>
      <vt:variant>
        <vt:i4>5</vt:i4>
      </vt:variant>
      <vt:variant>
        <vt:lpwstr>http://ru.wikipedia.org/wiki/%E2%80%B0</vt:lpwstr>
      </vt:variant>
      <vt:variant>
        <vt:lpwstr/>
      </vt:variant>
      <vt:variant>
        <vt:i4>524319</vt:i4>
      </vt:variant>
      <vt:variant>
        <vt:i4>213</vt:i4>
      </vt:variant>
      <vt:variant>
        <vt:i4>0</vt:i4>
      </vt:variant>
      <vt:variant>
        <vt:i4>5</vt:i4>
      </vt:variant>
      <vt:variant>
        <vt:lpwstr>http://ru.wikipedia.org/wiki/%D0%9C%D0%B5%D0%B6%D0%B5%D0%BD%D1%8C</vt:lpwstr>
      </vt:variant>
      <vt:variant>
        <vt:lpwstr/>
      </vt:variant>
      <vt:variant>
        <vt:i4>2228309</vt:i4>
      </vt:variant>
      <vt:variant>
        <vt:i4>210</vt:i4>
      </vt:variant>
      <vt:variant>
        <vt:i4>0</vt:i4>
      </vt:variant>
      <vt:variant>
        <vt:i4>5</vt:i4>
      </vt:variant>
      <vt:variant>
        <vt:lpwstr>http://ru.wikipedia.org/wiki/%D0%9A%D0%B0%D0%BD%D0%B0%D0%BB_%28%D0%B3%D0%B8%D0%B4%D1%80%D0%BE%D0%B3%D1%80%D0%B0%D1%84%D0%B8%D1%8F%29</vt:lpwstr>
      </vt:variant>
      <vt:variant>
        <vt:lpwstr/>
      </vt:variant>
      <vt:variant>
        <vt:i4>8060932</vt:i4>
      </vt:variant>
      <vt:variant>
        <vt:i4>207</vt:i4>
      </vt:variant>
      <vt:variant>
        <vt:i4>0</vt:i4>
      </vt:variant>
      <vt:variant>
        <vt:i4>5</vt:i4>
      </vt:variant>
      <vt:variant>
        <vt:lpwstr>http://ru.wikipedia.org/wiki/%D0%A0%D0%B5%D1%87%D0%BD%D0%BE%D0%B5_%D1%80%D1%83%D1%81%D0%BB%D0%BE</vt:lpwstr>
      </vt:variant>
      <vt:variant>
        <vt:lpwstr/>
      </vt:variant>
      <vt:variant>
        <vt:i4>7405668</vt:i4>
      </vt:variant>
      <vt:variant>
        <vt:i4>204</vt:i4>
      </vt:variant>
      <vt:variant>
        <vt:i4>0</vt:i4>
      </vt:variant>
      <vt:variant>
        <vt:i4>5</vt:i4>
      </vt:variant>
      <vt:variant>
        <vt:lpwstr>http://ru.wikipedia.org/wiki/%D0%A1%D0%BC%D0%BE%D1%80%D0%B3%D0%BE%D0%BD%D1%81%D0%BA%D0%B8%D0%B9_%D1%80%D0%B0%D0%B9%D0%BE%D0%BD_%D0%93%D1%80%D0%BE%D0%B4%D0%BD%D0%B5%D0%BD%D1%81%D0%BA%D0%BE%D0%B9_%D0%BE%D0%B1%D0%BB%D0%B0%D1%81%D1%82%D0%B8</vt:lpwstr>
      </vt:variant>
      <vt:variant>
        <vt:lpwstr>.D0.9A.D1.80.D1.83.D0.BF.D0.BD.D0.B5.D0.B9.D1.88.D0.B8.D0.B5_.D0.B2.D0.BE.D0.B4.D0.BE.D1.91.D0.BC.D1.8B</vt:lpwstr>
      </vt:variant>
      <vt:variant>
        <vt:i4>8323128</vt:i4>
      </vt:variant>
      <vt:variant>
        <vt:i4>201</vt:i4>
      </vt:variant>
      <vt:variant>
        <vt:i4>0</vt:i4>
      </vt:variant>
      <vt:variant>
        <vt:i4>5</vt:i4>
      </vt:variant>
      <vt:variant>
        <vt:lpwstr>http://ru.wikipedia.org/wiki/%D0%9E%D0%B7%D0%B5%D1%80%D0%BE</vt:lpwstr>
      </vt:variant>
      <vt:variant>
        <vt:lpwstr/>
      </vt:variant>
      <vt:variant>
        <vt:i4>524361</vt:i4>
      </vt:variant>
      <vt:variant>
        <vt:i4>198</vt:i4>
      </vt:variant>
      <vt:variant>
        <vt:i4>0</vt:i4>
      </vt:variant>
      <vt:variant>
        <vt:i4>5</vt:i4>
      </vt:variant>
      <vt:variant>
        <vt:lpwstr>http://ru.wikipedia.org/wiki/%D0%9C%D0%B5%D0%BB%D0%B8%D0%BE%D1%80%D0%B0%D1%86%D0%B8%D1%8F</vt:lpwstr>
      </vt:variant>
      <vt:variant>
        <vt:lpwstr/>
      </vt:variant>
      <vt:variant>
        <vt:i4>2359350</vt:i4>
      </vt:variant>
      <vt:variant>
        <vt:i4>195</vt:i4>
      </vt:variant>
      <vt:variant>
        <vt:i4>0</vt:i4>
      </vt:variant>
      <vt:variant>
        <vt:i4>5</vt:i4>
      </vt:variant>
      <vt:variant>
        <vt:lpwstr>http://ru.wikipedia.org/wiki/%D0%9F%D0%BE%D0%B9%D0%BC%D0%B0</vt:lpwstr>
      </vt:variant>
      <vt:variant>
        <vt:lpwstr/>
      </vt:variant>
      <vt:variant>
        <vt:i4>8126520</vt:i4>
      </vt:variant>
      <vt:variant>
        <vt:i4>192</vt:i4>
      </vt:variant>
      <vt:variant>
        <vt:i4>0</vt:i4>
      </vt:variant>
      <vt:variant>
        <vt:i4>5</vt:i4>
      </vt:variant>
      <vt:variant>
        <vt:lpwstr>http://ru.wikipedia.org/wiki/%D0%A1%D0%BA%D0%BB%D0%BE%D0%BD</vt:lpwstr>
      </vt:variant>
      <vt:variant>
        <vt:lpwstr/>
      </vt:variant>
      <vt:variant>
        <vt:i4>5439553</vt:i4>
      </vt:variant>
      <vt:variant>
        <vt:i4>189</vt:i4>
      </vt:variant>
      <vt:variant>
        <vt:i4>0</vt:i4>
      </vt:variant>
      <vt:variant>
        <vt:i4>5</vt:i4>
      </vt:variant>
      <vt:variant>
        <vt:lpwstr>http://ru.wikipedia.org/wiki/%D0%94%D0%BE%D0%BB%D0%B8%D0%BD%D0%B0</vt:lpwstr>
      </vt:variant>
      <vt:variant>
        <vt:lpwstr/>
      </vt:variant>
      <vt:variant>
        <vt:i4>4325395</vt:i4>
      </vt:variant>
      <vt:variant>
        <vt:i4>186</vt:i4>
      </vt:variant>
      <vt:variant>
        <vt:i4>0</vt:i4>
      </vt:variant>
      <vt:variant>
        <vt:i4>5</vt:i4>
      </vt:variant>
      <vt:variant>
        <vt:lpwstr>http://ru.wikipedia.org/w/index.php?title=%D0%92%D0%B8%D0%B4%D1%8E%D0%BD%D1%8B&amp;action=edit&amp;redlink=1</vt:lpwstr>
      </vt:variant>
      <vt:variant>
        <vt:lpwstr/>
      </vt:variant>
      <vt:variant>
        <vt:i4>6094957</vt:i4>
      </vt:variant>
      <vt:variant>
        <vt:i4>183</vt:i4>
      </vt:variant>
      <vt:variant>
        <vt:i4>0</vt:i4>
      </vt:variant>
      <vt:variant>
        <vt:i4>5</vt:i4>
      </vt:variant>
      <vt:variant>
        <vt:lpwstr>http://ru.wikipedia.org/wiki/%D0%9D%D0%B0%D1%80%D0%BE%D1%87%D0%B0%D0%BD%D0%BE-%D0%92%D0%B8%D0%BB%D0%B5%D0%B9%D1%81%D0%BA%D0%B0%D1%8F_%D0%BD%D0%B8%D0%B7%D0%B8%D0%BD%D0%B0</vt:lpwstr>
      </vt:variant>
      <vt:variant>
        <vt:lpwstr/>
      </vt:variant>
      <vt:variant>
        <vt:i4>524306</vt:i4>
      </vt:variant>
      <vt:variant>
        <vt:i4>180</vt:i4>
      </vt:variant>
      <vt:variant>
        <vt:i4>0</vt:i4>
      </vt:variant>
      <vt:variant>
        <vt:i4>5</vt:i4>
      </vt:variant>
      <vt:variant>
        <vt:lpwstr>http://ru.wikipedia.org/wiki/%D0%9E%D1%88%D0%BC%D1%8F%D0%BD%D1%8B</vt:lpwstr>
      </vt:variant>
      <vt:variant>
        <vt:lpwstr/>
      </vt:variant>
      <vt:variant>
        <vt:i4>131193</vt:i4>
      </vt:variant>
      <vt:variant>
        <vt:i4>177</vt:i4>
      </vt:variant>
      <vt:variant>
        <vt:i4>0</vt:i4>
      </vt:variant>
      <vt:variant>
        <vt:i4>5</vt:i4>
      </vt:variant>
      <vt:variant>
        <vt:lpwstr>http://ru.wikipedia.org/wiki/%D0%9E%D1%88%D0%BC%D1%8F%D0%BD%D1%81%D0%BA%D0%B0%D1%8F_%D0%B2%D0%BE%D0%B7%D0%B2%D1%8B%D1%88%D0%B5%D0%BD%D0%BD%D0%BE%D1%81%D1%82%D1%8C</vt:lpwstr>
      </vt:variant>
      <vt:variant>
        <vt:lpwstr/>
      </vt:variant>
      <vt:variant>
        <vt:i4>458813</vt:i4>
      </vt:variant>
      <vt:variant>
        <vt:i4>174</vt:i4>
      </vt:variant>
      <vt:variant>
        <vt:i4>0</vt:i4>
      </vt:variant>
      <vt:variant>
        <vt:i4>5</vt:i4>
      </vt:variant>
      <vt:variant>
        <vt:lpwstr>http://ru.wikipedia.org/w/index.php?title=%D0%9C%D1%83%D1%80%D0%BE%D0%B2%D0%B0%D0%BD%D0%B0%D1%8F_%D0%9E%D1%88%D0%BC%D1%8F%D0%BD%D0%BA%D0%B0&amp;action=edit&amp;redlink=1</vt:lpwstr>
      </vt:variant>
      <vt:variant>
        <vt:lpwstr/>
      </vt:variant>
      <vt:variant>
        <vt:i4>5439565</vt:i4>
      </vt:variant>
      <vt:variant>
        <vt:i4>171</vt:i4>
      </vt:variant>
      <vt:variant>
        <vt:i4>0</vt:i4>
      </vt:variant>
      <vt:variant>
        <vt:i4>5</vt:i4>
      </vt:variant>
      <vt:variant>
        <vt:lpwstr>http://ru.wikipedia.org/wiki/%D0%92%D0%BE%D0%B4%D0%BE%D1%81%D0%B1%D0%BE%D1%80</vt:lpwstr>
      </vt:variant>
      <vt:variant>
        <vt:lpwstr/>
      </vt:variant>
      <vt:variant>
        <vt:i4>1441843</vt:i4>
      </vt:variant>
      <vt:variant>
        <vt:i4>164</vt:i4>
      </vt:variant>
      <vt:variant>
        <vt:i4>0</vt:i4>
      </vt:variant>
      <vt:variant>
        <vt:i4>5</vt:i4>
      </vt:variant>
      <vt:variant>
        <vt:lpwstr/>
      </vt:variant>
      <vt:variant>
        <vt:lpwstr>_Toc485816370</vt:lpwstr>
      </vt:variant>
      <vt:variant>
        <vt:i4>1507379</vt:i4>
      </vt:variant>
      <vt:variant>
        <vt:i4>158</vt:i4>
      </vt:variant>
      <vt:variant>
        <vt:i4>0</vt:i4>
      </vt:variant>
      <vt:variant>
        <vt:i4>5</vt:i4>
      </vt:variant>
      <vt:variant>
        <vt:lpwstr/>
      </vt:variant>
      <vt:variant>
        <vt:lpwstr>_Toc485816369</vt:lpwstr>
      </vt:variant>
      <vt:variant>
        <vt:i4>1507379</vt:i4>
      </vt:variant>
      <vt:variant>
        <vt:i4>152</vt:i4>
      </vt:variant>
      <vt:variant>
        <vt:i4>0</vt:i4>
      </vt:variant>
      <vt:variant>
        <vt:i4>5</vt:i4>
      </vt:variant>
      <vt:variant>
        <vt:lpwstr/>
      </vt:variant>
      <vt:variant>
        <vt:lpwstr>_Toc485816368</vt:lpwstr>
      </vt:variant>
      <vt:variant>
        <vt:i4>1507379</vt:i4>
      </vt:variant>
      <vt:variant>
        <vt:i4>146</vt:i4>
      </vt:variant>
      <vt:variant>
        <vt:i4>0</vt:i4>
      </vt:variant>
      <vt:variant>
        <vt:i4>5</vt:i4>
      </vt:variant>
      <vt:variant>
        <vt:lpwstr/>
      </vt:variant>
      <vt:variant>
        <vt:lpwstr>_Toc485816367</vt:lpwstr>
      </vt:variant>
      <vt:variant>
        <vt:i4>1507379</vt:i4>
      </vt:variant>
      <vt:variant>
        <vt:i4>140</vt:i4>
      </vt:variant>
      <vt:variant>
        <vt:i4>0</vt:i4>
      </vt:variant>
      <vt:variant>
        <vt:i4>5</vt:i4>
      </vt:variant>
      <vt:variant>
        <vt:lpwstr/>
      </vt:variant>
      <vt:variant>
        <vt:lpwstr>_Toc485816366</vt:lpwstr>
      </vt:variant>
      <vt:variant>
        <vt:i4>1507379</vt:i4>
      </vt:variant>
      <vt:variant>
        <vt:i4>134</vt:i4>
      </vt:variant>
      <vt:variant>
        <vt:i4>0</vt:i4>
      </vt:variant>
      <vt:variant>
        <vt:i4>5</vt:i4>
      </vt:variant>
      <vt:variant>
        <vt:lpwstr/>
      </vt:variant>
      <vt:variant>
        <vt:lpwstr>_Toc485816365</vt:lpwstr>
      </vt:variant>
      <vt:variant>
        <vt:i4>1507379</vt:i4>
      </vt:variant>
      <vt:variant>
        <vt:i4>128</vt:i4>
      </vt:variant>
      <vt:variant>
        <vt:i4>0</vt:i4>
      </vt:variant>
      <vt:variant>
        <vt:i4>5</vt:i4>
      </vt:variant>
      <vt:variant>
        <vt:lpwstr/>
      </vt:variant>
      <vt:variant>
        <vt:lpwstr>_Toc485816364</vt:lpwstr>
      </vt:variant>
      <vt:variant>
        <vt:i4>1507379</vt:i4>
      </vt:variant>
      <vt:variant>
        <vt:i4>122</vt:i4>
      </vt:variant>
      <vt:variant>
        <vt:i4>0</vt:i4>
      </vt:variant>
      <vt:variant>
        <vt:i4>5</vt:i4>
      </vt:variant>
      <vt:variant>
        <vt:lpwstr/>
      </vt:variant>
      <vt:variant>
        <vt:lpwstr>_Toc485816363</vt:lpwstr>
      </vt:variant>
      <vt:variant>
        <vt:i4>1507379</vt:i4>
      </vt:variant>
      <vt:variant>
        <vt:i4>116</vt:i4>
      </vt:variant>
      <vt:variant>
        <vt:i4>0</vt:i4>
      </vt:variant>
      <vt:variant>
        <vt:i4>5</vt:i4>
      </vt:variant>
      <vt:variant>
        <vt:lpwstr/>
      </vt:variant>
      <vt:variant>
        <vt:lpwstr>_Toc485816362</vt:lpwstr>
      </vt:variant>
      <vt:variant>
        <vt:i4>1507379</vt:i4>
      </vt:variant>
      <vt:variant>
        <vt:i4>110</vt:i4>
      </vt:variant>
      <vt:variant>
        <vt:i4>0</vt:i4>
      </vt:variant>
      <vt:variant>
        <vt:i4>5</vt:i4>
      </vt:variant>
      <vt:variant>
        <vt:lpwstr/>
      </vt:variant>
      <vt:variant>
        <vt:lpwstr>_Toc485816361</vt:lpwstr>
      </vt:variant>
      <vt:variant>
        <vt:i4>1507379</vt:i4>
      </vt:variant>
      <vt:variant>
        <vt:i4>104</vt:i4>
      </vt:variant>
      <vt:variant>
        <vt:i4>0</vt:i4>
      </vt:variant>
      <vt:variant>
        <vt:i4>5</vt:i4>
      </vt:variant>
      <vt:variant>
        <vt:lpwstr/>
      </vt:variant>
      <vt:variant>
        <vt:lpwstr>_Toc485816360</vt:lpwstr>
      </vt:variant>
      <vt:variant>
        <vt:i4>1310771</vt:i4>
      </vt:variant>
      <vt:variant>
        <vt:i4>98</vt:i4>
      </vt:variant>
      <vt:variant>
        <vt:i4>0</vt:i4>
      </vt:variant>
      <vt:variant>
        <vt:i4>5</vt:i4>
      </vt:variant>
      <vt:variant>
        <vt:lpwstr/>
      </vt:variant>
      <vt:variant>
        <vt:lpwstr>_Toc485816359</vt:lpwstr>
      </vt:variant>
      <vt:variant>
        <vt:i4>1310771</vt:i4>
      </vt:variant>
      <vt:variant>
        <vt:i4>92</vt:i4>
      </vt:variant>
      <vt:variant>
        <vt:i4>0</vt:i4>
      </vt:variant>
      <vt:variant>
        <vt:i4>5</vt:i4>
      </vt:variant>
      <vt:variant>
        <vt:lpwstr/>
      </vt:variant>
      <vt:variant>
        <vt:lpwstr>_Toc485816358</vt:lpwstr>
      </vt:variant>
      <vt:variant>
        <vt:i4>1310771</vt:i4>
      </vt:variant>
      <vt:variant>
        <vt:i4>86</vt:i4>
      </vt:variant>
      <vt:variant>
        <vt:i4>0</vt:i4>
      </vt:variant>
      <vt:variant>
        <vt:i4>5</vt:i4>
      </vt:variant>
      <vt:variant>
        <vt:lpwstr/>
      </vt:variant>
      <vt:variant>
        <vt:lpwstr>_Toc485816357</vt:lpwstr>
      </vt:variant>
      <vt:variant>
        <vt:i4>1310771</vt:i4>
      </vt:variant>
      <vt:variant>
        <vt:i4>80</vt:i4>
      </vt:variant>
      <vt:variant>
        <vt:i4>0</vt:i4>
      </vt:variant>
      <vt:variant>
        <vt:i4>5</vt:i4>
      </vt:variant>
      <vt:variant>
        <vt:lpwstr/>
      </vt:variant>
      <vt:variant>
        <vt:lpwstr>_Toc485816356</vt:lpwstr>
      </vt:variant>
      <vt:variant>
        <vt:i4>1310771</vt:i4>
      </vt:variant>
      <vt:variant>
        <vt:i4>74</vt:i4>
      </vt:variant>
      <vt:variant>
        <vt:i4>0</vt:i4>
      </vt:variant>
      <vt:variant>
        <vt:i4>5</vt:i4>
      </vt:variant>
      <vt:variant>
        <vt:lpwstr/>
      </vt:variant>
      <vt:variant>
        <vt:lpwstr>_Toc485816355</vt:lpwstr>
      </vt:variant>
      <vt:variant>
        <vt:i4>1310771</vt:i4>
      </vt:variant>
      <vt:variant>
        <vt:i4>68</vt:i4>
      </vt:variant>
      <vt:variant>
        <vt:i4>0</vt:i4>
      </vt:variant>
      <vt:variant>
        <vt:i4>5</vt:i4>
      </vt:variant>
      <vt:variant>
        <vt:lpwstr/>
      </vt:variant>
      <vt:variant>
        <vt:lpwstr>_Toc485816354</vt:lpwstr>
      </vt:variant>
      <vt:variant>
        <vt:i4>1310771</vt:i4>
      </vt:variant>
      <vt:variant>
        <vt:i4>62</vt:i4>
      </vt:variant>
      <vt:variant>
        <vt:i4>0</vt:i4>
      </vt:variant>
      <vt:variant>
        <vt:i4>5</vt:i4>
      </vt:variant>
      <vt:variant>
        <vt:lpwstr/>
      </vt:variant>
      <vt:variant>
        <vt:lpwstr>_Toc485816353</vt:lpwstr>
      </vt:variant>
      <vt:variant>
        <vt:i4>1310771</vt:i4>
      </vt:variant>
      <vt:variant>
        <vt:i4>56</vt:i4>
      </vt:variant>
      <vt:variant>
        <vt:i4>0</vt:i4>
      </vt:variant>
      <vt:variant>
        <vt:i4>5</vt:i4>
      </vt:variant>
      <vt:variant>
        <vt:lpwstr/>
      </vt:variant>
      <vt:variant>
        <vt:lpwstr>_Toc485816352</vt:lpwstr>
      </vt:variant>
      <vt:variant>
        <vt:i4>1310771</vt:i4>
      </vt:variant>
      <vt:variant>
        <vt:i4>50</vt:i4>
      </vt:variant>
      <vt:variant>
        <vt:i4>0</vt:i4>
      </vt:variant>
      <vt:variant>
        <vt:i4>5</vt:i4>
      </vt:variant>
      <vt:variant>
        <vt:lpwstr/>
      </vt:variant>
      <vt:variant>
        <vt:lpwstr>_Toc485816351</vt:lpwstr>
      </vt:variant>
      <vt:variant>
        <vt:i4>1310771</vt:i4>
      </vt:variant>
      <vt:variant>
        <vt:i4>44</vt:i4>
      </vt:variant>
      <vt:variant>
        <vt:i4>0</vt:i4>
      </vt:variant>
      <vt:variant>
        <vt:i4>5</vt:i4>
      </vt:variant>
      <vt:variant>
        <vt:lpwstr/>
      </vt:variant>
      <vt:variant>
        <vt:lpwstr>_Toc485816350</vt:lpwstr>
      </vt:variant>
      <vt:variant>
        <vt:i4>1376307</vt:i4>
      </vt:variant>
      <vt:variant>
        <vt:i4>38</vt:i4>
      </vt:variant>
      <vt:variant>
        <vt:i4>0</vt:i4>
      </vt:variant>
      <vt:variant>
        <vt:i4>5</vt:i4>
      </vt:variant>
      <vt:variant>
        <vt:lpwstr/>
      </vt:variant>
      <vt:variant>
        <vt:lpwstr>_Toc485816349</vt:lpwstr>
      </vt:variant>
      <vt:variant>
        <vt:i4>1376307</vt:i4>
      </vt:variant>
      <vt:variant>
        <vt:i4>32</vt:i4>
      </vt:variant>
      <vt:variant>
        <vt:i4>0</vt:i4>
      </vt:variant>
      <vt:variant>
        <vt:i4>5</vt:i4>
      </vt:variant>
      <vt:variant>
        <vt:lpwstr/>
      </vt:variant>
      <vt:variant>
        <vt:lpwstr>_Toc485816348</vt:lpwstr>
      </vt:variant>
      <vt:variant>
        <vt:i4>1376307</vt:i4>
      </vt:variant>
      <vt:variant>
        <vt:i4>26</vt:i4>
      </vt:variant>
      <vt:variant>
        <vt:i4>0</vt:i4>
      </vt:variant>
      <vt:variant>
        <vt:i4>5</vt:i4>
      </vt:variant>
      <vt:variant>
        <vt:lpwstr/>
      </vt:variant>
      <vt:variant>
        <vt:lpwstr>_Toc485816347</vt:lpwstr>
      </vt:variant>
      <vt:variant>
        <vt:i4>1376307</vt:i4>
      </vt:variant>
      <vt:variant>
        <vt:i4>20</vt:i4>
      </vt:variant>
      <vt:variant>
        <vt:i4>0</vt:i4>
      </vt:variant>
      <vt:variant>
        <vt:i4>5</vt:i4>
      </vt:variant>
      <vt:variant>
        <vt:lpwstr/>
      </vt:variant>
      <vt:variant>
        <vt:lpwstr>_Toc485816346</vt:lpwstr>
      </vt:variant>
      <vt:variant>
        <vt:i4>1376307</vt:i4>
      </vt:variant>
      <vt:variant>
        <vt:i4>14</vt:i4>
      </vt:variant>
      <vt:variant>
        <vt:i4>0</vt:i4>
      </vt:variant>
      <vt:variant>
        <vt:i4>5</vt:i4>
      </vt:variant>
      <vt:variant>
        <vt:lpwstr/>
      </vt:variant>
      <vt:variant>
        <vt:lpwstr>_Toc485816345</vt:lpwstr>
      </vt:variant>
      <vt:variant>
        <vt:i4>1376307</vt:i4>
      </vt:variant>
      <vt:variant>
        <vt:i4>8</vt:i4>
      </vt:variant>
      <vt:variant>
        <vt:i4>0</vt:i4>
      </vt:variant>
      <vt:variant>
        <vt:i4>5</vt:i4>
      </vt:variant>
      <vt:variant>
        <vt:lpwstr/>
      </vt:variant>
      <vt:variant>
        <vt:lpwstr>_Toc485816344</vt:lpwstr>
      </vt:variant>
      <vt:variant>
        <vt:i4>1376307</vt:i4>
      </vt:variant>
      <vt:variant>
        <vt:i4>2</vt:i4>
      </vt:variant>
      <vt:variant>
        <vt:i4>0</vt:i4>
      </vt:variant>
      <vt:variant>
        <vt:i4>5</vt:i4>
      </vt:variant>
      <vt:variant>
        <vt:lpwstr/>
      </vt:variant>
      <vt:variant>
        <vt:lpwstr>_Toc485816343</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природных ресурсов и охраны окружающей среды</dc:title>
  <dc:subject/>
  <dc:creator>www.PHILka.RU</dc:creator>
  <cp:keywords/>
  <dc:description/>
  <cp:lastModifiedBy>Test</cp:lastModifiedBy>
  <cp:revision>2</cp:revision>
  <cp:lastPrinted>2017-06-21T07:37:00Z</cp:lastPrinted>
  <dcterms:created xsi:type="dcterms:W3CDTF">2017-07-14T10:56:00Z</dcterms:created>
  <dcterms:modified xsi:type="dcterms:W3CDTF">2017-07-14T10:56:00Z</dcterms:modified>
</cp:coreProperties>
</file>