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CF7" w:rsidRPr="00DD402F" w:rsidRDefault="00CA5143" w:rsidP="00CA5143">
      <w:pPr>
        <w:spacing w:after="0"/>
        <w:jc w:val="center"/>
        <w:rPr>
          <w:rFonts w:ascii="Times New Roman" w:hAnsi="Times New Roman" w:cs="Times New Roman"/>
          <w:b/>
          <w:sz w:val="32"/>
          <w:szCs w:val="32"/>
        </w:rPr>
      </w:pPr>
      <w:r w:rsidRPr="00DD402F">
        <w:rPr>
          <w:rFonts w:ascii="Times New Roman" w:hAnsi="Times New Roman" w:cs="Times New Roman"/>
          <w:b/>
          <w:sz w:val="32"/>
          <w:szCs w:val="32"/>
        </w:rPr>
        <w:t>Сводка отзывов (вопросов, замечаний и предложений) по отчету об ОВОС</w:t>
      </w:r>
      <w:r w:rsidR="002B538A" w:rsidRPr="00DD402F">
        <w:rPr>
          <w:rFonts w:ascii="Times New Roman" w:hAnsi="Times New Roman" w:cs="Times New Roman"/>
          <w:b/>
          <w:sz w:val="32"/>
          <w:szCs w:val="32"/>
        </w:rPr>
        <w:t xml:space="preserve"> по объектам:</w:t>
      </w:r>
    </w:p>
    <w:p w:rsidR="002B538A" w:rsidRPr="00DD402F" w:rsidRDefault="002B538A" w:rsidP="002B538A">
      <w:pPr>
        <w:spacing w:after="0"/>
        <w:jc w:val="center"/>
        <w:rPr>
          <w:rFonts w:ascii="Times New Roman" w:hAnsi="Times New Roman" w:cs="Times New Roman"/>
          <w:bCs/>
          <w:sz w:val="24"/>
          <w:szCs w:val="24"/>
        </w:rPr>
      </w:pPr>
      <w:r w:rsidRPr="00DD402F">
        <w:rPr>
          <w:rFonts w:ascii="Times New Roman" w:hAnsi="Times New Roman" w:cs="Times New Roman"/>
          <w:bCs/>
          <w:sz w:val="24"/>
          <w:szCs w:val="24"/>
        </w:rPr>
        <w:t xml:space="preserve">«Строительство линии по производству МДФ в г. Сморгонь Гродненской области», «Строительство линии по окраске МДФ в г. Сморгонь Гродненской области»,  «Строительство линии по производству ламинированного напольного покрытия в г. Сморгонь Гродненской области», «Строительство линии по производству ламинированных плит МДФ </w:t>
      </w:r>
      <w:proofErr w:type="gramStart"/>
      <w:r w:rsidRPr="00DD402F">
        <w:rPr>
          <w:rFonts w:ascii="Times New Roman" w:hAnsi="Times New Roman" w:cs="Times New Roman"/>
          <w:bCs/>
          <w:sz w:val="24"/>
          <w:szCs w:val="24"/>
        </w:rPr>
        <w:t>в</w:t>
      </w:r>
      <w:proofErr w:type="gramEnd"/>
      <w:r w:rsidRPr="00DD402F">
        <w:rPr>
          <w:rFonts w:ascii="Times New Roman" w:hAnsi="Times New Roman" w:cs="Times New Roman"/>
          <w:bCs/>
          <w:sz w:val="24"/>
          <w:szCs w:val="24"/>
        </w:rPr>
        <w:t xml:space="preserve"> </w:t>
      </w:r>
    </w:p>
    <w:p w:rsidR="00CA5143" w:rsidRPr="00DD402F" w:rsidRDefault="002B538A" w:rsidP="002B538A">
      <w:pPr>
        <w:spacing w:after="0"/>
        <w:jc w:val="center"/>
        <w:rPr>
          <w:rFonts w:ascii="Times New Roman" w:hAnsi="Times New Roman" w:cs="Times New Roman"/>
          <w:sz w:val="24"/>
          <w:szCs w:val="24"/>
        </w:rPr>
      </w:pPr>
      <w:r w:rsidRPr="00DD402F">
        <w:rPr>
          <w:rFonts w:ascii="Times New Roman" w:hAnsi="Times New Roman" w:cs="Times New Roman"/>
          <w:sz w:val="24"/>
          <w:szCs w:val="24"/>
        </w:rPr>
        <w:t>г. Сморгонь Гродненской области»</w:t>
      </w:r>
    </w:p>
    <w:tbl>
      <w:tblPr>
        <w:tblStyle w:val="a3"/>
        <w:tblW w:w="10219" w:type="dxa"/>
        <w:tblInd w:w="-354" w:type="dxa"/>
        <w:tblLook w:val="04A0" w:firstRow="1" w:lastRow="0" w:firstColumn="1" w:lastColumn="0" w:noHBand="0" w:noVBand="1"/>
      </w:tblPr>
      <w:tblGrid>
        <w:gridCol w:w="546"/>
        <w:gridCol w:w="2515"/>
        <w:gridCol w:w="2629"/>
        <w:gridCol w:w="4529"/>
      </w:tblGrid>
      <w:tr w:rsidR="000E77C1" w:rsidRPr="00DD402F" w:rsidTr="005E1FCC">
        <w:tc>
          <w:tcPr>
            <w:tcW w:w="546" w:type="dxa"/>
            <w:vAlign w:val="center"/>
          </w:tcPr>
          <w:p w:rsidR="000E77C1" w:rsidRPr="00DD402F" w:rsidRDefault="000E77C1" w:rsidP="004D6523">
            <w:pPr>
              <w:jc w:val="center"/>
              <w:rPr>
                <w:rFonts w:ascii="Times New Roman" w:hAnsi="Times New Roman" w:cs="Times New Roman"/>
                <w:sz w:val="24"/>
                <w:szCs w:val="24"/>
              </w:rPr>
            </w:pPr>
            <w:bookmarkStart w:id="0" w:name="_GoBack"/>
            <w:bookmarkEnd w:id="0"/>
            <w:r w:rsidRPr="00DD402F">
              <w:rPr>
                <w:rFonts w:ascii="Times New Roman" w:hAnsi="Times New Roman" w:cs="Times New Roman"/>
                <w:sz w:val="24"/>
                <w:szCs w:val="24"/>
              </w:rPr>
              <w:t>№ п/п</w:t>
            </w:r>
          </w:p>
        </w:tc>
        <w:tc>
          <w:tcPr>
            <w:tcW w:w="2515" w:type="dxa"/>
            <w:vAlign w:val="center"/>
          </w:tcPr>
          <w:p w:rsidR="000E77C1" w:rsidRPr="00DD402F" w:rsidRDefault="000E77C1" w:rsidP="004D6523">
            <w:pPr>
              <w:jc w:val="center"/>
              <w:rPr>
                <w:rFonts w:ascii="Times New Roman" w:hAnsi="Times New Roman" w:cs="Times New Roman"/>
                <w:sz w:val="24"/>
                <w:szCs w:val="24"/>
              </w:rPr>
            </w:pPr>
            <w:r w:rsidRPr="00DD402F">
              <w:rPr>
                <w:rFonts w:ascii="Times New Roman" w:hAnsi="Times New Roman" w:cs="Times New Roman"/>
                <w:sz w:val="24"/>
                <w:szCs w:val="24"/>
              </w:rPr>
              <w:t xml:space="preserve">ФИО, контактная информация участника общественных обсуждений </w:t>
            </w:r>
          </w:p>
        </w:tc>
        <w:tc>
          <w:tcPr>
            <w:tcW w:w="2629" w:type="dxa"/>
            <w:vAlign w:val="center"/>
          </w:tcPr>
          <w:p w:rsidR="000E77C1" w:rsidRPr="00DD402F" w:rsidRDefault="000E77C1" w:rsidP="004D6523">
            <w:pPr>
              <w:jc w:val="center"/>
              <w:rPr>
                <w:rFonts w:ascii="Times New Roman" w:hAnsi="Times New Roman" w:cs="Times New Roman"/>
                <w:sz w:val="24"/>
                <w:szCs w:val="24"/>
              </w:rPr>
            </w:pPr>
            <w:r w:rsidRPr="00DD402F">
              <w:rPr>
                <w:rFonts w:ascii="Times New Roman" w:hAnsi="Times New Roman" w:cs="Times New Roman"/>
                <w:sz w:val="24"/>
                <w:szCs w:val="24"/>
              </w:rPr>
              <w:t>Содержание вопроса, замечания и (или) предложения</w:t>
            </w:r>
          </w:p>
        </w:tc>
        <w:tc>
          <w:tcPr>
            <w:tcW w:w="4529" w:type="dxa"/>
            <w:vAlign w:val="center"/>
          </w:tcPr>
          <w:p w:rsidR="000E77C1" w:rsidRPr="00DD402F" w:rsidRDefault="000E77C1" w:rsidP="004D6523">
            <w:pPr>
              <w:jc w:val="center"/>
              <w:rPr>
                <w:rFonts w:ascii="Times New Roman" w:hAnsi="Times New Roman" w:cs="Times New Roman"/>
                <w:sz w:val="24"/>
                <w:szCs w:val="24"/>
              </w:rPr>
            </w:pPr>
            <w:r w:rsidRPr="00DD402F">
              <w:rPr>
                <w:rFonts w:ascii="Times New Roman" w:hAnsi="Times New Roman" w:cs="Times New Roman"/>
                <w:sz w:val="24"/>
                <w:szCs w:val="24"/>
              </w:rPr>
              <w:t>Ответ на вопрос, информация о принятии либо обоснование отклонения замечания и (или) предложения</w:t>
            </w:r>
          </w:p>
        </w:tc>
      </w:tr>
      <w:tr w:rsidR="000E77C1" w:rsidRPr="00DD402F" w:rsidTr="005E1FCC">
        <w:tc>
          <w:tcPr>
            <w:tcW w:w="546" w:type="dxa"/>
          </w:tcPr>
          <w:p w:rsidR="000E77C1" w:rsidRPr="00DD402F" w:rsidRDefault="000E77C1" w:rsidP="004D6523">
            <w:pPr>
              <w:jc w:val="center"/>
              <w:rPr>
                <w:rFonts w:ascii="Times New Roman" w:hAnsi="Times New Roman" w:cs="Times New Roman"/>
                <w:sz w:val="24"/>
                <w:szCs w:val="24"/>
              </w:rPr>
            </w:pPr>
          </w:p>
        </w:tc>
        <w:tc>
          <w:tcPr>
            <w:tcW w:w="9673" w:type="dxa"/>
            <w:gridSpan w:val="3"/>
          </w:tcPr>
          <w:p w:rsidR="000E77C1" w:rsidRPr="00DD402F" w:rsidRDefault="000E77C1" w:rsidP="004D6523">
            <w:pPr>
              <w:rPr>
                <w:rFonts w:ascii="Times New Roman" w:hAnsi="Times New Roman" w:cs="Times New Roman"/>
                <w:sz w:val="24"/>
                <w:szCs w:val="24"/>
              </w:rPr>
            </w:pPr>
            <w:r w:rsidRPr="00DD402F">
              <w:rPr>
                <w:rFonts w:ascii="Times New Roman" w:hAnsi="Times New Roman" w:cs="Times New Roman"/>
                <w:sz w:val="24"/>
                <w:szCs w:val="24"/>
              </w:rPr>
              <w:t>Отзывы, поступившие письменными сообщениями (по почте, факсу):</w:t>
            </w:r>
          </w:p>
        </w:tc>
      </w:tr>
      <w:tr w:rsidR="004D6523" w:rsidRPr="00DD402F" w:rsidTr="005E1FCC">
        <w:tc>
          <w:tcPr>
            <w:tcW w:w="546" w:type="dxa"/>
            <w:vAlign w:val="center"/>
          </w:tcPr>
          <w:p w:rsidR="004D6523" w:rsidRPr="00DD402F" w:rsidRDefault="00DD402F" w:rsidP="004D6523">
            <w:pPr>
              <w:jc w:val="center"/>
              <w:rPr>
                <w:rFonts w:ascii="Times New Roman" w:hAnsi="Times New Roman" w:cs="Times New Roman"/>
                <w:sz w:val="24"/>
                <w:szCs w:val="24"/>
              </w:rPr>
            </w:pPr>
            <w:r w:rsidRPr="00DD402F">
              <w:rPr>
                <w:rFonts w:ascii="Times New Roman" w:hAnsi="Times New Roman" w:cs="Times New Roman"/>
                <w:sz w:val="24"/>
                <w:szCs w:val="24"/>
              </w:rPr>
              <w:t>1</w:t>
            </w:r>
          </w:p>
        </w:tc>
        <w:tc>
          <w:tcPr>
            <w:tcW w:w="2515" w:type="dxa"/>
            <w:vAlign w:val="center"/>
          </w:tcPr>
          <w:p w:rsidR="004D6523" w:rsidRPr="00DD402F" w:rsidRDefault="004D6523" w:rsidP="004D6523">
            <w:pPr>
              <w:jc w:val="center"/>
              <w:rPr>
                <w:rFonts w:ascii="Times New Roman" w:hAnsi="Times New Roman" w:cs="Times New Roman"/>
                <w:sz w:val="24"/>
                <w:szCs w:val="24"/>
              </w:rPr>
            </w:pPr>
            <w:r w:rsidRPr="00DD402F">
              <w:rPr>
                <w:rFonts w:ascii="Times New Roman" w:hAnsi="Times New Roman" w:cs="Times New Roman"/>
                <w:sz w:val="24"/>
                <w:szCs w:val="24"/>
              </w:rPr>
              <w:t>ОО «Экодом»</w:t>
            </w:r>
          </w:p>
        </w:tc>
        <w:tc>
          <w:tcPr>
            <w:tcW w:w="2629" w:type="dxa"/>
            <w:vAlign w:val="center"/>
          </w:tcPr>
          <w:p w:rsidR="004D6523" w:rsidRPr="00DD402F" w:rsidRDefault="004D6523" w:rsidP="004D6523">
            <w:pPr>
              <w:rPr>
                <w:rFonts w:ascii="Times New Roman" w:hAnsi="Times New Roman" w:cs="Times New Roman"/>
                <w:sz w:val="24"/>
                <w:szCs w:val="24"/>
              </w:rPr>
            </w:pPr>
            <w:proofErr w:type="gramStart"/>
            <w:r w:rsidRPr="00DD402F">
              <w:rPr>
                <w:rFonts w:ascii="Times New Roman" w:hAnsi="Times New Roman" w:cs="Times New Roman"/>
                <w:sz w:val="24"/>
                <w:szCs w:val="24"/>
              </w:rPr>
              <w:t>Просим создать специальный раздел «Общественные обсуждения», доступ в который осуществляется с главной страницы сайта, а также разместить в нем следующую актуальную информацию: объявления об инициировании разработки проектов экологически значимых решений, уведомления, проекты экологически значимых решений, отчеты об ОВОС, результаты общественных обсуждений (протоколы собраний, протоколы общественных обсуждений, сводный документ (таблицу) о поступивших замечаниях и предложениях с отражением результатов их рассмотрения), объявления</w:t>
            </w:r>
            <w:proofErr w:type="gramEnd"/>
            <w:r w:rsidRPr="00DD402F">
              <w:rPr>
                <w:rFonts w:ascii="Times New Roman" w:hAnsi="Times New Roman" w:cs="Times New Roman"/>
                <w:sz w:val="24"/>
                <w:szCs w:val="24"/>
              </w:rPr>
              <w:t xml:space="preserve"> о выводе проектов экологически значимых решений из процесса разработки, принятые решения, информацию об отмене принятых </w:t>
            </w:r>
            <w:r w:rsidRPr="00DD402F">
              <w:rPr>
                <w:rFonts w:ascii="Times New Roman" w:hAnsi="Times New Roman" w:cs="Times New Roman"/>
                <w:sz w:val="24"/>
                <w:szCs w:val="24"/>
              </w:rPr>
              <w:lastRenderedPageBreak/>
              <w:t>решений, информацию о проведении инициированных общественных экологических экспертиз (если таковые проводятся)</w:t>
            </w:r>
          </w:p>
        </w:tc>
        <w:tc>
          <w:tcPr>
            <w:tcW w:w="4529" w:type="dxa"/>
            <w:vAlign w:val="center"/>
          </w:tcPr>
          <w:p w:rsidR="004D6523" w:rsidRPr="00DD402F" w:rsidRDefault="004D6523" w:rsidP="004D6523">
            <w:pPr>
              <w:pStyle w:val="a4"/>
              <w:spacing w:before="0" w:beforeAutospacing="0" w:after="0" w:afterAutospacing="0"/>
              <w:rPr>
                <w:bCs/>
                <w:sz w:val="24"/>
                <w:szCs w:val="24"/>
              </w:rPr>
            </w:pPr>
            <w:r w:rsidRPr="00DD402F">
              <w:rPr>
                <w:bCs/>
                <w:sz w:val="24"/>
                <w:szCs w:val="24"/>
              </w:rPr>
              <w:lastRenderedPageBreak/>
              <w:t xml:space="preserve">В соответствии с решением Гродненского областного исполнительного комитета от 29 апреля 2016 г. № 226 «О проведении централизованной государственной закупки услуги по актуализации и техническому сопровождению официальных сайтов облисполкома и райисполкомов» организатором централизованной закупки выступило Главное управление идеологической работы, культуры и по делам молодежи Гродненского облисполкома. Техническим заданием определена единая структура главной страницы сайтов для всех райисполкомов Гродненской области. </w:t>
            </w:r>
          </w:p>
          <w:p w:rsidR="004D6523" w:rsidRPr="00DD402F" w:rsidRDefault="004D6523" w:rsidP="004D6523">
            <w:pPr>
              <w:pStyle w:val="a4"/>
              <w:spacing w:before="0" w:beforeAutospacing="0" w:after="0" w:afterAutospacing="0"/>
              <w:rPr>
                <w:bCs/>
                <w:sz w:val="24"/>
                <w:szCs w:val="24"/>
              </w:rPr>
            </w:pPr>
            <w:r w:rsidRPr="00DD402F">
              <w:rPr>
                <w:bCs/>
                <w:sz w:val="24"/>
                <w:szCs w:val="24"/>
              </w:rPr>
              <w:t xml:space="preserve">На сайте </w:t>
            </w:r>
            <w:proofErr w:type="spellStart"/>
            <w:r w:rsidRPr="00DD402F">
              <w:rPr>
                <w:bCs/>
                <w:sz w:val="24"/>
                <w:szCs w:val="24"/>
              </w:rPr>
              <w:t>Сморгонского</w:t>
            </w:r>
            <w:proofErr w:type="spellEnd"/>
            <w:r w:rsidRPr="00DD402F">
              <w:rPr>
                <w:bCs/>
                <w:sz w:val="24"/>
                <w:szCs w:val="24"/>
              </w:rPr>
              <w:t xml:space="preserve"> райисполкома создан отдельный раздел «Общественные обсуждения», вход на него осуществляется с главной страницы сайта из раскрывающегося содержания раздела «Общество». Кроме того, на главной странице сайта имеется строка поиска по сайту, введение ключевых слов в которую позволяет найти интересующую информацию.</w:t>
            </w:r>
          </w:p>
          <w:p w:rsidR="004D6523" w:rsidRPr="00DD402F" w:rsidRDefault="004D6523" w:rsidP="004D6523">
            <w:pPr>
              <w:jc w:val="center"/>
              <w:rPr>
                <w:rFonts w:ascii="Times New Roman" w:hAnsi="Times New Roman" w:cs="Times New Roman"/>
                <w:sz w:val="24"/>
                <w:szCs w:val="24"/>
              </w:rPr>
            </w:pPr>
          </w:p>
        </w:tc>
      </w:tr>
      <w:tr w:rsidR="004D6523" w:rsidRPr="00DD402F" w:rsidTr="005E1FCC">
        <w:tc>
          <w:tcPr>
            <w:tcW w:w="546" w:type="dxa"/>
            <w:vAlign w:val="center"/>
          </w:tcPr>
          <w:p w:rsidR="004D6523" w:rsidRPr="00DD402F" w:rsidRDefault="00DD402F" w:rsidP="004D6523">
            <w:pPr>
              <w:jc w:val="center"/>
              <w:rPr>
                <w:rFonts w:ascii="Times New Roman" w:hAnsi="Times New Roman" w:cs="Times New Roman"/>
                <w:sz w:val="24"/>
                <w:szCs w:val="24"/>
              </w:rPr>
            </w:pPr>
            <w:r w:rsidRPr="00DD402F">
              <w:rPr>
                <w:rFonts w:ascii="Times New Roman" w:hAnsi="Times New Roman" w:cs="Times New Roman"/>
                <w:sz w:val="24"/>
                <w:szCs w:val="24"/>
              </w:rPr>
              <w:lastRenderedPageBreak/>
              <w:t>2</w:t>
            </w:r>
          </w:p>
        </w:tc>
        <w:tc>
          <w:tcPr>
            <w:tcW w:w="2515" w:type="dxa"/>
            <w:vAlign w:val="center"/>
          </w:tcPr>
          <w:p w:rsidR="004D6523" w:rsidRPr="00DD402F" w:rsidRDefault="004D6523" w:rsidP="004D6523">
            <w:pPr>
              <w:jc w:val="center"/>
              <w:rPr>
                <w:rFonts w:ascii="Times New Roman" w:hAnsi="Times New Roman" w:cs="Times New Roman"/>
                <w:sz w:val="24"/>
                <w:szCs w:val="24"/>
              </w:rPr>
            </w:pPr>
            <w:r w:rsidRPr="00DD402F">
              <w:rPr>
                <w:rFonts w:ascii="Times New Roman" w:hAnsi="Times New Roman" w:cs="Times New Roman"/>
                <w:sz w:val="24"/>
                <w:szCs w:val="24"/>
              </w:rPr>
              <w:t>ОО «Экодом»</w:t>
            </w:r>
          </w:p>
        </w:tc>
        <w:tc>
          <w:tcPr>
            <w:tcW w:w="2629" w:type="dxa"/>
            <w:vAlign w:val="center"/>
          </w:tcPr>
          <w:p w:rsidR="004D6523" w:rsidRPr="00DD402F" w:rsidRDefault="004D6523" w:rsidP="004D6523">
            <w:pPr>
              <w:rPr>
                <w:rFonts w:ascii="Times New Roman" w:hAnsi="Times New Roman" w:cs="Times New Roman"/>
                <w:sz w:val="24"/>
                <w:szCs w:val="24"/>
              </w:rPr>
            </w:pPr>
            <w:r w:rsidRPr="00DD402F">
              <w:rPr>
                <w:rFonts w:ascii="Times New Roman" w:hAnsi="Times New Roman" w:cs="Times New Roman"/>
                <w:sz w:val="24"/>
                <w:szCs w:val="24"/>
              </w:rPr>
              <w:t>У</w:t>
            </w:r>
            <w:r w:rsidRPr="00DD402F">
              <w:rPr>
                <w:rFonts w:ascii="Times New Roman" w:hAnsi="Times New Roman" w:cs="Times New Roman"/>
                <w:sz w:val="24"/>
                <w:szCs w:val="24"/>
              </w:rPr>
              <w:t>ведомление о проведении общественных обсуждений в нарушении требований п. 7 Положения о порядке организации и проведения общественных обсуждений не было размещено в специальном разделе «Общественные обсуждения», доступ в который осуществляется с главной страницы сайта. Местные жители поздно узнали о проведении общественных обсуждений и не успели направить заявление о необходимости проведения собрания в установленный законодательством срок.</w:t>
            </w:r>
          </w:p>
          <w:p w:rsidR="004D6523" w:rsidRPr="00DD402F" w:rsidRDefault="004D6523" w:rsidP="004D6523">
            <w:pPr>
              <w:rPr>
                <w:rFonts w:ascii="Times New Roman" w:hAnsi="Times New Roman" w:cs="Times New Roman"/>
                <w:sz w:val="24"/>
                <w:szCs w:val="24"/>
              </w:rPr>
            </w:pPr>
            <w:r w:rsidRPr="00DD402F">
              <w:rPr>
                <w:rFonts w:ascii="Times New Roman" w:hAnsi="Times New Roman" w:cs="Times New Roman"/>
                <w:sz w:val="24"/>
                <w:szCs w:val="24"/>
              </w:rPr>
              <w:t>Ввиду высокого интереса и обеспокоенности местных жителей планируемым строительством, просим провести презентацию проекта отчета об ОВОС</w:t>
            </w:r>
          </w:p>
        </w:tc>
        <w:tc>
          <w:tcPr>
            <w:tcW w:w="4529" w:type="dxa"/>
            <w:vAlign w:val="center"/>
          </w:tcPr>
          <w:p w:rsidR="004D6523" w:rsidRPr="00DD402F" w:rsidRDefault="004D6523" w:rsidP="004D6523">
            <w:pPr>
              <w:pStyle w:val="a4"/>
              <w:spacing w:before="0" w:beforeAutospacing="0" w:after="0" w:afterAutospacing="0"/>
              <w:rPr>
                <w:bCs/>
                <w:sz w:val="24"/>
                <w:szCs w:val="24"/>
              </w:rPr>
            </w:pPr>
            <w:proofErr w:type="spellStart"/>
            <w:proofErr w:type="gramStart"/>
            <w:r w:rsidRPr="00DD402F">
              <w:rPr>
                <w:bCs/>
                <w:sz w:val="24"/>
                <w:szCs w:val="24"/>
              </w:rPr>
              <w:t>Сморгонский</w:t>
            </w:r>
            <w:proofErr w:type="spellEnd"/>
            <w:r w:rsidRPr="00DD402F">
              <w:rPr>
                <w:bCs/>
                <w:sz w:val="24"/>
                <w:szCs w:val="24"/>
              </w:rPr>
              <w:t xml:space="preserve"> районный исполнительный комитет информирует, что соответствии с пунктом 7 Положения 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утвержденного постановлением Совета Министров Республики Беларусь от 14 июня  2016 г. № 458 (в редакции постановления Совета Министров Республики Беларусь от</w:t>
            </w:r>
            <w:proofErr w:type="gramEnd"/>
            <w:r w:rsidRPr="00DD402F">
              <w:rPr>
                <w:bCs/>
                <w:sz w:val="24"/>
                <w:szCs w:val="24"/>
              </w:rPr>
              <w:t xml:space="preserve"> 13 января 2017 г. № 24) (далее – Положения), уведомление о проведении общественных обсуждений Отчета об оценке воздействия на окружающую сред</w:t>
            </w:r>
            <w:proofErr w:type="gramStart"/>
            <w:r w:rsidRPr="00DD402F">
              <w:rPr>
                <w:bCs/>
                <w:sz w:val="24"/>
                <w:szCs w:val="24"/>
              </w:rPr>
              <w:t>у(</w:t>
            </w:r>
            <w:proofErr w:type="gramEnd"/>
            <w:r w:rsidRPr="00DD402F">
              <w:rPr>
                <w:bCs/>
                <w:sz w:val="24"/>
                <w:szCs w:val="24"/>
              </w:rPr>
              <w:t xml:space="preserve">далее – ОВОС) по объектам «Строительство линии по производству МДФ в г. Сморгонь Гродненской области», «Строительство линии по окраске МДФ в г. Сморгонь Гродненской области», «Строительство линии по производству ламинированного напольного покрытия в г. Сморгонь Гродненской области», «Строительство линии по производству ламинированных </w:t>
            </w:r>
            <w:proofErr w:type="gramStart"/>
            <w:r w:rsidRPr="00DD402F">
              <w:rPr>
                <w:bCs/>
                <w:sz w:val="24"/>
                <w:szCs w:val="24"/>
              </w:rPr>
              <w:t xml:space="preserve">плит МДФ в г. Сморгонь Гродненской области» размещено на официальном Интернет-сайте </w:t>
            </w:r>
            <w:proofErr w:type="spellStart"/>
            <w:r w:rsidRPr="00DD402F">
              <w:rPr>
                <w:bCs/>
                <w:sz w:val="24"/>
                <w:szCs w:val="24"/>
              </w:rPr>
              <w:t>Сморгонского</w:t>
            </w:r>
            <w:proofErr w:type="spellEnd"/>
            <w:r w:rsidRPr="00DD402F">
              <w:rPr>
                <w:bCs/>
                <w:sz w:val="24"/>
                <w:szCs w:val="24"/>
              </w:rPr>
              <w:t xml:space="preserve"> райисполкома (http://smorgon.grodno-region.by) в разделе «Общество» – «Общественное обсуждения», Интернет – сайте ООО «</w:t>
            </w:r>
            <w:proofErr w:type="spellStart"/>
            <w:r w:rsidRPr="00DD402F">
              <w:rPr>
                <w:bCs/>
                <w:sz w:val="24"/>
                <w:szCs w:val="24"/>
              </w:rPr>
              <w:t>Кроноспан</w:t>
            </w:r>
            <w:proofErr w:type="spellEnd"/>
            <w:r w:rsidRPr="00DD402F">
              <w:rPr>
                <w:bCs/>
                <w:sz w:val="24"/>
                <w:szCs w:val="24"/>
              </w:rPr>
              <w:t xml:space="preserve"> НТ» (http://by.kronospan-express.com/ru/express-services/downloads) и на бумажном носителе в местных печатных средствах массовой информации – газете «Светлы шлях» 10 февраля 2017 г. </w:t>
            </w:r>
            <w:proofErr w:type="gramEnd"/>
          </w:p>
          <w:p w:rsidR="004D6523" w:rsidRPr="00DD402F" w:rsidRDefault="004D6523" w:rsidP="004D6523">
            <w:pPr>
              <w:pStyle w:val="a4"/>
              <w:spacing w:before="0" w:beforeAutospacing="0" w:after="0" w:afterAutospacing="0"/>
              <w:rPr>
                <w:bCs/>
                <w:sz w:val="24"/>
                <w:szCs w:val="24"/>
              </w:rPr>
            </w:pPr>
            <w:r w:rsidRPr="00DD402F">
              <w:rPr>
                <w:bCs/>
                <w:sz w:val="24"/>
                <w:szCs w:val="24"/>
              </w:rPr>
              <w:t xml:space="preserve">Официальный сайт </w:t>
            </w:r>
            <w:proofErr w:type="spellStart"/>
            <w:r w:rsidRPr="00DD402F">
              <w:rPr>
                <w:bCs/>
                <w:sz w:val="24"/>
                <w:szCs w:val="24"/>
              </w:rPr>
              <w:t>Сморгонского</w:t>
            </w:r>
            <w:proofErr w:type="spellEnd"/>
            <w:r w:rsidRPr="00DD402F">
              <w:rPr>
                <w:bCs/>
                <w:sz w:val="24"/>
                <w:szCs w:val="24"/>
              </w:rPr>
              <w:t xml:space="preserve"> районного исполнительного комитета содержит информацию в соответствии с разработанной структурой.</w:t>
            </w:r>
          </w:p>
          <w:p w:rsidR="004D6523" w:rsidRPr="00DD402F" w:rsidRDefault="004D6523" w:rsidP="004D6523">
            <w:pPr>
              <w:pStyle w:val="a4"/>
              <w:spacing w:before="0" w:beforeAutospacing="0" w:after="0" w:afterAutospacing="0"/>
              <w:rPr>
                <w:bCs/>
                <w:sz w:val="24"/>
                <w:szCs w:val="24"/>
              </w:rPr>
            </w:pPr>
            <w:r w:rsidRPr="00DD402F">
              <w:rPr>
                <w:bCs/>
                <w:sz w:val="24"/>
                <w:szCs w:val="24"/>
              </w:rPr>
              <w:t xml:space="preserve">В соответствии с абзацем п.47 Положения в случае обращения граждан и юридических лиц в соответствующий местный исполнительный и распорядительный орган в течение 10 рабочих дней с даты начала </w:t>
            </w:r>
            <w:r w:rsidRPr="00DD402F">
              <w:rPr>
                <w:bCs/>
                <w:sz w:val="24"/>
                <w:szCs w:val="24"/>
              </w:rPr>
              <w:lastRenderedPageBreak/>
              <w:t xml:space="preserve">общественных обсуждений отчета об ОВОС с </w:t>
            </w:r>
            <w:proofErr w:type="gramStart"/>
            <w:r w:rsidRPr="00DD402F">
              <w:rPr>
                <w:bCs/>
                <w:sz w:val="24"/>
                <w:szCs w:val="24"/>
              </w:rPr>
              <w:t>заявлением</w:t>
            </w:r>
            <w:proofErr w:type="gramEnd"/>
            <w:r w:rsidRPr="00DD402F">
              <w:rPr>
                <w:bCs/>
                <w:sz w:val="24"/>
                <w:szCs w:val="24"/>
              </w:rPr>
              <w:t xml:space="preserve"> о необходимости проведения собрания по обсуждению отчета об ОВОС проведение этого собрания может быть назначено не ранее чем через 25 календарных дней с даты начала общественных обсуждений и не позднее дня их завершения. В срок установленный законодательством заявления о необходимости проведения собрания по обсуждению отчета об ОВОС от граждан и юридических лиц не поступало.</w:t>
            </w:r>
          </w:p>
          <w:p w:rsidR="004D6523" w:rsidRPr="00DD402F" w:rsidRDefault="004D6523" w:rsidP="004D6523">
            <w:pPr>
              <w:pStyle w:val="a4"/>
              <w:spacing w:before="0" w:beforeAutospacing="0" w:after="0" w:afterAutospacing="0"/>
              <w:rPr>
                <w:bCs/>
                <w:sz w:val="24"/>
                <w:szCs w:val="24"/>
              </w:rPr>
            </w:pPr>
            <w:proofErr w:type="gramStart"/>
            <w:r w:rsidRPr="00DD402F">
              <w:rPr>
                <w:bCs/>
                <w:sz w:val="24"/>
                <w:szCs w:val="24"/>
              </w:rPr>
              <w:t xml:space="preserve">Учитывая заинтересованность общественности к планируемому строительству вышеуказанных объектов </w:t>
            </w:r>
            <w:proofErr w:type="spellStart"/>
            <w:r w:rsidRPr="00DD402F">
              <w:rPr>
                <w:bCs/>
                <w:sz w:val="24"/>
                <w:szCs w:val="24"/>
              </w:rPr>
              <w:t>Сморгонский</w:t>
            </w:r>
            <w:proofErr w:type="spellEnd"/>
            <w:r w:rsidRPr="00DD402F">
              <w:rPr>
                <w:bCs/>
                <w:sz w:val="24"/>
                <w:szCs w:val="24"/>
              </w:rPr>
              <w:t xml:space="preserve"> исполнительный комитет предложил ООО «</w:t>
            </w:r>
            <w:proofErr w:type="spellStart"/>
            <w:r w:rsidRPr="00DD402F">
              <w:rPr>
                <w:bCs/>
                <w:sz w:val="24"/>
                <w:szCs w:val="24"/>
              </w:rPr>
              <w:t>Кроноспан</w:t>
            </w:r>
            <w:proofErr w:type="spellEnd"/>
            <w:proofErr w:type="gramEnd"/>
            <w:r w:rsidRPr="00DD402F">
              <w:rPr>
                <w:bCs/>
                <w:sz w:val="24"/>
                <w:szCs w:val="24"/>
              </w:rPr>
              <w:t xml:space="preserve"> НТ»  в ближайшее время провести презентацию проекта отчета об ОВОС с участием заинтересованных сторон.</w:t>
            </w:r>
          </w:p>
        </w:tc>
      </w:tr>
      <w:tr w:rsidR="004D6523" w:rsidRPr="00DD402F" w:rsidTr="005E1FCC">
        <w:tc>
          <w:tcPr>
            <w:tcW w:w="546" w:type="dxa"/>
            <w:vAlign w:val="center"/>
          </w:tcPr>
          <w:p w:rsidR="004D6523" w:rsidRPr="00DD402F" w:rsidRDefault="00DD402F" w:rsidP="004D6523">
            <w:pPr>
              <w:jc w:val="center"/>
              <w:rPr>
                <w:rFonts w:ascii="Times New Roman" w:hAnsi="Times New Roman" w:cs="Times New Roman"/>
                <w:sz w:val="24"/>
                <w:szCs w:val="24"/>
              </w:rPr>
            </w:pPr>
            <w:r w:rsidRPr="00DD402F">
              <w:rPr>
                <w:rFonts w:ascii="Times New Roman" w:hAnsi="Times New Roman" w:cs="Times New Roman"/>
                <w:sz w:val="24"/>
                <w:szCs w:val="24"/>
              </w:rPr>
              <w:lastRenderedPageBreak/>
              <w:t>3</w:t>
            </w:r>
          </w:p>
        </w:tc>
        <w:tc>
          <w:tcPr>
            <w:tcW w:w="2515" w:type="dxa"/>
            <w:vAlign w:val="center"/>
          </w:tcPr>
          <w:p w:rsidR="004D6523" w:rsidRPr="00DD402F" w:rsidRDefault="004D6523" w:rsidP="004D6523">
            <w:pPr>
              <w:jc w:val="center"/>
              <w:rPr>
                <w:rFonts w:ascii="Times New Roman" w:hAnsi="Times New Roman" w:cs="Times New Roman"/>
                <w:sz w:val="24"/>
                <w:szCs w:val="24"/>
              </w:rPr>
            </w:pPr>
            <w:r w:rsidRPr="00DD402F">
              <w:rPr>
                <w:rFonts w:ascii="Times New Roman" w:hAnsi="Times New Roman" w:cs="Times New Roman"/>
                <w:sz w:val="24"/>
                <w:szCs w:val="24"/>
              </w:rPr>
              <w:t xml:space="preserve">Холод Константин Николаевич, дер. </w:t>
            </w:r>
            <w:proofErr w:type="spellStart"/>
            <w:r w:rsidRPr="00DD402F">
              <w:rPr>
                <w:rFonts w:ascii="Times New Roman" w:hAnsi="Times New Roman" w:cs="Times New Roman"/>
                <w:sz w:val="24"/>
                <w:szCs w:val="24"/>
              </w:rPr>
              <w:t>Заблотье</w:t>
            </w:r>
            <w:proofErr w:type="spellEnd"/>
            <w:r w:rsidRPr="00DD402F">
              <w:rPr>
                <w:rFonts w:ascii="Times New Roman" w:hAnsi="Times New Roman" w:cs="Times New Roman"/>
                <w:sz w:val="24"/>
                <w:szCs w:val="24"/>
              </w:rPr>
              <w:t xml:space="preserve">, д.19 </w:t>
            </w:r>
            <w:proofErr w:type="spellStart"/>
            <w:r w:rsidRPr="00DD402F">
              <w:rPr>
                <w:rFonts w:ascii="Times New Roman" w:hAnsi="Times New Roman" w:cs="Times New Roman"/>
                <w:sz w:val="24"/>
                <w:szCs w:val="24"/>
              </w:rPr>
              <w:t>Сморгонского</w:t>
            </w:r>
            <w:proofErr w:type="spellEnd"/>
            <w:r w:rsidRPr="00DD402F">
              <w:rPr>
                <w:rFonts w:ascii="Times New Roman" w:hAnsi="Times New Roman" w:cs="Times New Roman"/>
                <w:sz w:val="24"/>
                <w:szCs w:val="24"/>
              </w:rPr>
              <w:t xml:space="preserve"> района,</w:t>
            </w:r>
          </w:p>
          <w:p w:rsidR="004D6523" w:rsidRPr="00DD402F" w:rsidRDefault="004D6523" w:rsidP="004D6523">
            <w:pPr>
              <w:jc w:val="center"/>
              <w:rPr>
                <w:rFonts w:ascii="Times New Roman" w:hAnsi="Times New Roman" w:cs="Times New Roman"/>
                <w:sz w:val="24"/>
                <w:szCs w:val="24"/>
              </w:rPr>
            </w:pPr>
            <w:r w:rsidRPr="00DD402F">
              <w:rPr>
                <w:rFonts w:ascii="Times New Roman" w:hAnsi="Times New Roman" w:cs="Times New Roman"/>
                <w:sz w:val="24"/>
                <w:szCs w:val="24"/>
              </w:rPr>
              <w:t xml:space="preserve">А также граждане </w:t>
            </w:r>
          </w:p>
          <w:p w:rsidR="004D6523" w:rsidRPr="00DD402F" w:rsidRDefault="004D6523" w:rsidP="004D6523">
            <w:pPr>
              <w:jc w:val="center"/>
              <w:rPr>
                <w:rFonts w:ascii="Times New Roman" w:hAnsi="Times New Roman" w:cs="Times New Roman"/>
                <w:sz w:val="24"/>
                <w:szCs w:val="24"/>
              </w:rPr>
            </w:pPr>
            <w:r w:rsidRPr="00DD402F">
              <w:rPr>
                <w:rFonts w:ascii="Times New Roman" w:hAnsi="Times New Roman" w:cs="Times New Roman"/>
                <w:sz w:val="24"/>
                <w:szCs w:val="24"/>
              </w:rPr>
              <w:t xml:space="preserve">Разина А.В. (д. Заболотье), </w:t>
            </w:r>
            <w:proofErr w:type="spellStart"/>
            <w:r w:rsidRPr="00DD402F">
              <w:rPr>
                <w:rFonts w:ascii="Times New Roman" w:hAnsi="Times New Roman" w:cs="Times New Roman"/>
                <w:sz w:val="24"/>
                <w:szCs w:val="24"/>
              </w:rPr>
              <w:t>Ващуло</w:t>
            </w:r>
            <w:proofErr w:type="spellEnd"/>
            <w:r w:rsidRPr="00DD402F">
              <w:rPr>
                <w:rFonts w:ascii="Times New Roman" w:hAnsi="Times New Roman" w:cs="Times New Roman"/>
                <w:sz w:val="24"/>
                <w:szCs w:val="24"/>
              </w:rPr>
              <w:t xml:space="preserve"> С.Н (</w:t>
            </w:r>
            <w:r w:rsidRPr="00DD402F">
              <w:rPr>
                <w:rFonts w:ascii="Times New Roman" w:hAnsi="Times New Roman" w:cs="Times New Roman"/>
                <w:sz w:val="24"/>
                <w:szCs w:val="24"/>
              </w:rPr>
              <w:t xml:space="preserve">д. </w:t>
            </w:r>
            <w:proofErr w:type="spellStart"/>
            <w:r w:rsidRPr="00DD402F">
              <w:rPr>
                <w:rFonts w:ascii="Times New Roman" w:hAnsi="Times New Roman" w:cs="Times New Roman"/>
                <w:sz w:val="24"/>
                <w:szCs w:val="24"/>
              </w:rPr>
              <w:t>Данюшево</w:t>
            </w:r>
            <w:proofErr w:type="spellEnd"/>
            <w:r w:rsidRPr="00DD402F">
              <w:rPr>
                <w:rFonts w:ascii="Times New Roman" w:hAnsi="Times New Roman" w:cs="Times New Roman"/>
                <w:sz w:val="24"/>
                <w:szCs w:val="24"/>
              </w:rPr>
              <w:t>), Войтко В.В. (г. Сморгонь)</w:t>
            </w:r>
          </w:p>
          <w:p w:rsidR="004D6523" w:rsidRPr="00DD402F" w:rsidRDefault="004D6523" w:rsidP="004D6523">
            <w:pPr>
              <w:jc w:val="center"/>
              <w:rPr>
                <w:rFonts w:ascii="Times New Roman" w:hAnsi="Times New Roman" w:cs="Times New Roman"/>
                <w:sz w:val="24"/>
                <w:szCs w:val="24"/>
              </w:rPr>
            </w:pPr>
          </w:p>
        </w:tc>
        <w:tc>
          <w:tcPr>
            <w:tcW w:w="2629" w:type="dxa"/>
            <w:vAlign w:val="center"/>
          </w:tcPr>
          <w:p w:rsidR="004D6523" w:rsidRPr="00DD402F" w:rsidRDefault="004D6523" w:rsidP="004D6523">
            <w:pPr>
              <w:rPr>
                <w:rFonts w:ascii="Times New Roman" w:hAnsi="Times New Roman" w:cs="Times New Roman"/>
                <w:sz w:val="24"/>
                <w:szCs w:val="24"/>
              </w:rPr>
            </w:pPr>
            <w:proofErr w:type="spellStart"/>
            <w:proofErr w:type="gramStart"/>
            <w:r w:rsidRPr="00DD402F">
              <w:rPr>
                <w:rFonts w:ascii="Times New Roman" w:hAnsi="Times New Roman" w:cs="Times New Roman"/>
                <w:sz w:val="24"/>
                <w:szCs w:val="24"/>
              </w:rPr>
              <w:t>Сморгонским</w:t>
            </w:r>
            <w:proofErr w:type="spellEnd"/>
            <w:r w:rsidRPr="00DD402F">
              <w:rPr>
                <w:rFonts w:ascii="Times New Roman" w:hAnsi="Times New Roman" w:cs="Times New Roman"/>
                <w:sz w:val="24"/>
                <w:szCs w:val="24"/>
              </w:rPr>
              <w:t xml:space="preserve"> районным исполнительным комитетом в период с 10 февраля 2017 г. по 13 марта 2017 г. проводятся общественные обсуждения Отчета об оценке воздействия на окружающую среду по объектам «Строительство линии по производству МДФ в г. Сморгонь Гродненской области», «Строительство линии по окраске МДФ в г. Сморгонь Гродненской области», «Строительство линии по производству ламинированного напольного покрытия в г. Сморгонь Гродненской области</w:t>
            </w:r>
            <w:proofErr w:type="gramEnd"/>
            <w:r w:rsidRPr="00DD402F">
              <w:rPr>
                <w:rFonts w:ascii="Times New Roman" w:hAnsi="Times New Roman" w:cs="Times New Roman"/>
                <w:sz w:val="24"/>
                <w:szCs w:val="24"/>
              </w:rPr>
              <w:t>», «Строительство линии по производству ламинированных плит МДФ в г. Сморгонь Гродненской области» (далее - отчет от ОВОС).</w:t>
            </w:r>
          </w:p>
          <w:p w:rsidR="004D6523" w:rsidRPr="00DD402F" w:rsidRDefault="004D6523" w:rsidP="004D6523">
            <w:pPr>
              <w:rPr>
                <w:rFonts w:ascii="Times New Roman" w:hAnsi="Times New Roman" w:cs="Times New Roman"/>
                <w:sz w:val="24"/>
                <w:szCs w:val="24"/>
              </w:rPr>
            </w:pPr>
            <w:r w:rsidRPr="00DD402F">
              <w:rPr>
                <w:rFonts w:ascii="Times New Roman" w:hAnsi="Times New Roman" w:cs="Times New Roman"/>
                <w:sz w:val="24"/>
                <w:szCs w:val="24"/>
              </w:rPr>
              <w:t xml:space="preserve">Планируемая деятельность с учетом уже осуществляемой деятельностью ИООО </w:t>
            </w:r>
            <w:r w:rsidRPr="00DD402F">
              <w:rPr>
                <w:rFonts w:ascii="Times New Roman" w:hAnsi="Times New Roman" w:cs="Times New Roman"/>
                <w:sz w:val="24"/>
                <w:szCs w:val="24"/>
              </w:rPr>
              <w:lastRenderedPageBreak/>
              <w:t>«</w:t>
            </w:r>
            <w:proofErr w:type="spellStart"/>
            <w:r w:rsidRPr="00DD402F">
              <w:rPr>
                <w:rFonts w:ascii="Times New Roman" w:hAnsi="Times New Roman" w:cs="Times New Roman"/>
                <w:sz w:val="24"/>
                <w:szCs w:val="24"/>
              </w:rPr>
              <w:t>Кроноспан</w:t>
            </w:r>
            <w:proofErr w:type="spellEnd"/>
            <w:r w:rsidRPr="00DD402F">
              <w:rPr>
                <w:rFonts w:ascii="Times New Roman" w:hAnsi="Times New Roman" w:cs="Times New Roman"/>
                <w:sz w:val="24"/>
                <w:szCs w:val="24"/>
              </w:rPr>
              <w:t>» в Сморгони вызывает серьезную обеспокоенность среди местных жителей.</w:t>
            </w:r>
          </w:p>
          <w:p w:rsidR="004D6523" w:rsidRPr="00DD402F" w:rsidRDefault="004D6523" w:rsidP="004D6523">
            <w:pPr>
              <w:rPr>
                <w:rFonts w:ascii="Times New Roman" w:hAnsi="Times New Roman" w:cs="Times New Roman"/>
                <w:sz w:val="24"/>
                <w:szCs w:val="24"/>
              </w:rPr>
            </w:pPr>
            <w:r w:rsidRPr="00DD402F">
              <w:rPr>
                <w:rFonts w:ascii="Times New Roman" w:hAnsi="Times New Roman" w:cs="Times New Roman"/>
                <w:sz w:val="24"/>
                <w:szCs w:val="24"/>
              </w:rPr>
              <w:t>Рассмотрение и изучение отчета об ОВОС практически невозможно без сопоставления и увязки с отчетом об ОВОС хозяйственной деятельности по объекту: «Строительство завода «</w:t>
            </w:r>
            <w:proofErr w:type="spellStart"/>
            <w:r w:rsidRPr="00DD402F">
              <w:rPr>
                <w:rFonts w:ascii="Times New Roman" w:hAnsi="Times New Roman" w:cs="Times New Roman"/>
                <w:sz w:val="24"/>
                <w:szCs w:val="24"/>
              </w:rPr>
              <w:t>Кроноспан</w:t>
            </w:r>
            <w:proofErr w:type="spellEnd"/>
            <w:r w:rsidRPr="00DD402F">
              <w:rPr>
                <w:rFonts w:ascii="Times New Roman" w:hAnsi="Times New Roman" w:cs="Times New Roman"/>
                <w:sz w:val="24"/>
                <w:szCs w:val="24"/>
              </w:rPr>
              <w:t xml:space="preserve">» в г. Сморгонь Гродненской области. Цех импрегнирования бумаги. Цех производства напольного покрытия. Цех производства ламинированных плит МДФ. </w:t>
            </w:r>
            <w:proofErr w:type="spellStart"/>
            <w:r w:rsidRPr="00DD402F">
              <w:rPr>
                <w:rFonts w:ascii="Times New Roman" w:hAnsi="Times New Roman" w:cs="Times New Roman"/>
                <w:sz w:val="24"/>
                <w:szCs w:val="24"/>
              </w:rPr>
              <w:t>Когенерационные</w:t>
            </w:r>
            <w:proofErr w:type="spellEnd"/>
            <w:r w:rsidRPr="00DD402F">
              <w:rPr>
                <w:rFonts w:ascii="Times New Roman" w:hAnsi="Times New Roman" w:cs="Times New Roman"/>
                <w:sz w:val="24"/>
                <w:szCs w:val="24"/>
              </w:rPr>
              <w:t xml:space="preserve"> установки JMC 624 GS-N.LC (4,401 МВт)», разработанного РУП «Лидский ЦСМС» от 2015 г., что требует значительного дополнительно времени.</w:t>
            </w:r>
          </w:p>
          <w:p w:rsidR="004D6523" w:rsidRPr="00DD402F" w:rsidRDefault="004D6523" w:rsidP="004D6523">
            <w:pPr>
              <w:rPr>
                <w:rFonts w:ascii="Times New Roman" w:hAnsi="Times New Roman" w:cs="Times New Roman"/>
                <w:sz w:val="24"/>
                <w:szCs w:val="24"/>
              </w:rPr>
            </w:pPr>
            <w:r w:rsidRPr="00DD402F">
              <w:rPr>
                <w:rFonts w:ascii="Times New Roman" w:hAnsi="Times New Roman" w:cs="Times New Roman"/>
                <w:sz w:val="24"/>
                <w:szCs w:val="24"/>
              </w:rPr>
              <w:t>Местные жители выступают против размещения еще одного вредного предприятия в районе. А также не была организовано встреча - презентация проекта с возможностью жителям задать и уточнить интересующие их вопросы по возможной деятельности, которая может оказывать вредное воздействие на окружающую среду и здоровье.</w:t>
            </w:r>
          </w:p>
          <w:p w:rsidR="004D6523" w:rsidRPr="00DD402F" w:rsidRDefault="004D6523" w:rsidP="004D6523">
            <w:pPr>
              <w:rPr>
                <w:rFonts w:ascii="Times New Roman" w:hAnsi="Times New Roman" w:cs="Times New Roman"/>
                <w:sz w:val="24"/>
                <w:szCs w:val="24"/>
              </w:rPr>
            </w:pPr>
            <w:r w:rsidRPr="00DD402F">
              <w:rPr>
                <w:rFonts w:ascii="Times New Roman" w:hAnsi="Times New Roman" w:cs="Times New Roman"/>
                <w:sz w:val="24"/>
                <w:szCs w:val="24"/>
              </w:rPr>
              <w:t>Многие жители деревень, находящихся в радиусе пяти километров от ИООО «</w:t>
            </w:r>
            <w:proofErr w:type="spellStart"/>
            <w:r w:rsidRPr="00DD402F">
              <w:rPr>
                <w:rFonts w:ascii="Times New Roman" w:hAnsi="Times New Roman" w:cs="Times New Roman"/>
                <w:sz w:val="24"/>
                <w:szCs w:val="24"/>
              </w:rPr>
              <w:t>Кроноспан</w:t>
            </w:r>
            <w:proofErr w:type="spellEnd"/>
            <w:r w:rsidRPr="00DD402F">
              <w:rPr>
                <w:rFonts w:ascii="Times New Roman" w:hAnsi="Times New Roman" w:cs="Times New Roman"/>
                <w:sz w:val="24"/>
                <w:szCs w:val="24"/>
              </w:rPr>
              <w:t xml:space="preserve">», которые на себе уже ощущают </w:t>
            </w:r>
            <w:r w:rsidRPr="00DD402F">
              <w:rPr>
                <w:rFonts w:ascii="Times New Roman" w:hAnsi="Times New Roman" w:cs="Times New Roman"/>
                <w:sz w:val="24"/>
                <w:szCs w:val="24"/>
              </w:rPr>
              <w:lastRenderedPageBreak/>
              <w:t xml:space="preserve">вредное воздействие данного предприятия, не имеют технической возможности пользоваться интернетом и не всегда располагают подпиской на местную газету. Они в полном неведении о возможной дополнительной планируемой деятельности. Документация </w:t>
            </w:r>
            <w:proofErr w:type="gramStart"/>
            <w:r w:rsidRPr="00DD402F">
              <w:rPr>
                <w:rFonts w:ascii="Times New Roman" w:hAnsi="Times New Roman" w:cs="Times New Roman"/>
                <w:sz w:val="24"/>
                <w:szCs w:val="24"/>
              </w:rPr>
              <w:t>весьма техническая</w:t>
            </w:r>
            <w:proofErr w:type="gramEnd"/>
            <w:r w:rsidRPr="00DD402F">
              <w:rPr>
                <w:rFonts w:ascii="Times New Roman" w:hAnsi="Times New Roman" w:cs="Times New Roman"/>
                <w:sz w:val="24"/>
                <w:szCs w:val="24"/>
              </w:rPr>
              <w:t xml:space="preserve"> и объемная, что требует дополнительного времени и привлечения специалистов с определенными знаниями. И простому горожанину быстро разобраться с ситуацией о появлении ещё нескольких очень вредных похожих</w:t>
            </w:r>
          </w:p>
          <w:p w:rsidR="004D6523" w:rsidRPr="00DD402F" w:rsidRDefault="004D6523" w:rsidP="004D6523">
            <w:pPr>
              <w:rPr>
                <w:rFonts w:ascii="Times New Roman" w:hAnsi="Times New Roman" w:cs="Times New Roman"/>
                <w:sz w:val="24"/>
                <w:szCs w:val="24"/>
              </w:rPr>
            </w:pPr>
            <w:r w:rsidRPr="00DD402F">
              <w:rPr>
                <w:rFonts w:ascii="Times New Roman" w:hAnsi="Times New Roman" w:cs="Times New Roman"/>
                <w:sz w:val="24"/>
                <w:szCs w:val="24"/>
              </w:rPr>
              <w:t>по названию объектов и размещаемых субъектов хозяйствования с очень похожими названиями и на одной территории очень сложно.</w:t>
            </w:r>
          </w:p>
          <w:p w:rsidR="004D6523" w:rsidRPr="00DD402F" w:rsidRDefault="004D6523" w:rsidP="004D6523">
            <w:pPr>
              <w:rPr>
                <w:rFonts w:ascii="Times New Roman" w:hAnsi="Times New Roman" w:cs="Times New Roman"/>
                <w:sz w:val="24"/>
                <w:szCs w:val="24"/>
              </w:rPr>
            </w:pPr>
            <w:r w:rsidRPr="00DD402F">
              <w:rPr>
                <w:rFonts w:ascii="Times New Roman" w:hAnsi="Times New Roman" w:cs="Times New Roman"/>
                <w:sz w:val="24"/>
                <w:szCs w:val="24"/>
              </w:rPr>
              <w:t xml:space="preserve">Жители не были эффективно информированы, информацию об общественных обсуждениях на сайте исполкома представляется затруднительным найти. </w:t>
            </w:r>
            <w:proofErr w:type="gramStart"/>
            <w:r w:rsidRPr="00DD402F">
              <w:rPr>
                <w:rFonts w:ascii="Times New Roman" w:hAnsi="Times New Roman" w:cs="Times New Roman"/>
                <w:sz w:val="24"/>
                <w:szCs w:val="24"/>
              </w:rPr>
              <w:t xml:space="preserve">Также на сайте не создан отдельный раздел «Общественные обсуждения», вход с которого должен осуществляться с главной страницы в соответствии с Положением о порядке организации и проведения общественных обсуждений проектов </w:t>
            </w:r>
            <w:r w:rsidRPr="00DD402F">
              <w:rPr>
                <w:rFonts w:ascii="Times New Roman" w:hAnsi="Times New Roman" w:cs="Times New Roman"/>
                <w:sz w:val="24"/>
                <w:szCs w:val="24"/>
              </w:rPr>
              <w:lastRenderedPageBreak/>
              <w:t>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и внесении изменений и дополнения в некоторые постановления Совета Министров</w:t>
            </w:r>
            <w:proofErr w:type="gramEnd"/>
            <w:r w:rsidRPr="00DD402F">
              <w:rPr>
                <w:rFonts w:ascii="Times New Roman" w:hAnsi="Times New Roman" w:cs="Times New Roman"/>
                <w:sz w:val="24"/>
                <w:szCs w:val="24"/>
              </w:rPr>
              <w:t xml:space="preserve"> Республики Беларусь, утвержденного Постановлением Совета Министров Республики Беларусь от 14.06.2016 N 458 (ред. от 19.01.2017).</w:t>
            </w:r>
          </w:p>
          <w:p w:rsidR="004D6523" w:rsidRPr="00DD402F" w:rsidRDefault="004D6523" w:rsidP="004D6523">
            <w:pPr>
              <w:rPr>
                <w:rFonts w:ascii="Times New Roman" w:hAnsi="Times New Roman" w:cs="Times New Roman"/>
                <w:sz w:val="24"/>
                <w:szCs w:val="24"/>
              </w:rPr>
            </w:pPr>
            <w:r w:rsidRPr="00DD402F">
              <w:rPr>
                <w:rFonts w:ascii="Times New Roman" w:hAnsi="Times New Roman" w:cs="Times New Roman"/>
                <w:sz w:val="24"/>
                <w:szCs w:val="24"/>
              </w:rPr>
              <w:t>На основании вышесказанного, мы, местные жители, просим:</w:t>
            </w:r>
          </w:p>
          <w:p w:rsidR="004D6523" w:rsidRPr="00DD402F" w:rsidRDefault="004D6523" w:rsidP="004D6523">
            <w:pPr>
              <w:rPr>
                <w:rFonts w:ascii="Times New Roman" w:hAnsi="Times New Roman" w:cs="Times New Roman"/>
                <w:sz w:val="24"/>
                <w:szCs w:val="24"/>
              </w:rPr>
            </w:pPr>
            <w:r w:rsidRPr="00DD402F">
              <w:rPr>
                <w:rFonts w:ascii="Times New Roman" w:hAnsi="Times New Roman" w:cs="Times New Roman"/>
                <w:sz w:val="24"/>
                <w:szCs w:val="24"/>
              </w:rPr>
              <w:t>-</w:t>
            </w:r>
            <w:r w:rsidRPr="00DD402F">
              <w:rPr>
                <w:rFonts w:ascii="Times New Roman" w:hAnsi="Times New Roman" w:cs="Times New Roman"/>
                <w:sz w:val="24"/>
                <w:szCs w:val="24"/>
              </w:rPr>
              <w:t>продлить срок проведения общественных обсуждений отчета об оценке воздействия на окружающую среду,</w:t>
            </w:r>
          </w:p>
          <w:p w:rsidR="004D6523" w:rsidRPr="00DD402F" w:rsidRDefault="004D6523" w:rsidP="004D6523">
            <w:pPr>
              <w:rPr>
                <w:rFonts w:ascii="Times New Roman" w:hAnsi="Times New Roman" w:cs="Times New Roman"/>
                <w:sz w:val="24"/>
                <w:szCs w:val="24"/>
              </w:rPr>
            </w:pPr>
            <w:r w:rsidRPr="00DD402F">
              <w:rPr>
                <w:rFonts w:ascii="Times New Roman" w:hAnsi="Times New Roman" w:cs="Times New Roman"/>
                <w:sz w:val="24"/>
                <w:szCs w:val="24"/>
              </w:rPr>
              <w:t xml:space="preserve">- </w:t>
            </w:r>
            <w:r w:rsidRPr="00DD402F">
              <w:rPr>
                <w:rFonts w:ascii="Times New Roman" w:hAnsi="Times New Roman" w:cs="Times New Roman"/>
                <w:sz w:val="24"/>
                <w:szCs w:val="24"/>
              </w:rPr>
              <w:t xml:space="preserve">провести собрание по обсуждению отчета об ОВОС с привлечением всех </w:t>
            </w:r>
            <w:r w:rsidRPr="00DD402F">
              <w:rPr>
                <w:rFonts w:ascii="Times New Roman" w:hAnsi="Times New Roman" w:cs="Times New Roman"/>
                <w:sz w:val="24"/>
                <w:szCs w:val="24"/>
              </w:rPr>
              <w:t>заинтересованных</w:t>
            </w:r>
          </w:p>
        </w:tc>
        <w:tc>
          <w:tcPr>
            <w:tcW w:w="4529" w:type="dxa"/>
            <w:vAlign w:val="center"/>
          </w:tcPr>
          <w:p w:rsidR="004D6523" w:rsidRPr="00DD402F" w:rsidRDefault="004D6523" w:rsidP="004D6523">
            <w:pPr>
              <w:pStyle w:val="a4"/>
              <w:spacing w:before="0" w:beforeAutospacing="0" w:after="0" w:afterAutospacing="0"/>
              <w:rPr>
                <w:bCs/>
                <w:sz w:val="24"/>
                <w:szCs w:val="24"/>
              </w:rPr>
            </w:pPr>
            <w:proofErr w:type="gramStart"/>
            <w:r w:rsidRPr="00DD402F">
              <w:rPr>
                <w:bCs/>
                <w:sz w:val="24"/>
                <w:szCs w:val="24"/>
              </w:rPr>
              <w:lastRenderedPageBreak/>
              <w:t>У</w:t>
            </w:r>
            <w:r w:rsidRPr="00DD402F">
              <w:rPr>
                <w:bCs/>
                <w:sz w:val="24"/>
                <w:szCs w:val="24"/>
              </w:rPr>
              <w:t xml:space="preserve">ведомление о проведении общественных обсуждений </w:t>
            </w:r>
            <w:r w:rsidRPr="00DD402F">
              <w:rPr>
                <w:bCs/>
                <w:sz w:val="24"/>
                <w:szCs w:val="24"/>
              </w:rPr>
              <w:t>о</w:t>
            </w:r>
            <w:r w:rsidRPr="00DD402F">
              <w:rPr>
                <w:bCs/>
                <w:sz w:val="24"/>
                <w:szCs w:val="24"/>
              </w:rPr>
              <w:t>тчета об оценке воздействия на окружающую среду (далее - ОВОС) по объектам «Строительство линии по производству МДФ в г. Сморгонь Гродненской области», «Строительство линии по окраске МДФ в г. Сморгонь Гродненской области», «Строительство линии по производству ламинированного напольного покрытия в г. Сморгонь Гродненской области», «Строительство линии по производству ламинированных плит МДФ в г. Сморгонь Гродненской области</w:t>
            </w:r>
            <w:proofErr w:type="gramEnd"/>
            <w:r w:rsidRPr="00DD402F">
              <w:rPr>
                <w:bCs/>
                <w:sz w:val="24"/>
                <w:szCs w:val="24"/>
              </w:rPr>
              <w:t xml:space="preserve">» </w:t>
            </w:r>
            <w:proofErr w:type="gramStart"/>
            <w:r w:rsidRPr="00DD402F">
              <w:rPr>
                <w:bCs/>
                <w:sz w:val="24"/>
                <w:szCs w:val="24"/>
              </w:rPr>
              <w:t xml:space="preserve">размещено на официальном Интернет-сайте </w:t>
            </w:r>
            <w:proofErr w:type="spellStart"/>
            <w:r w:rsidRPr="00DD402F">
              <w:rPr>
                <w:bCs/>
                <w:sz w:val="24"/>
                <w:szCs w:val="24"/>
              </w:rPr>
              <w:t>Сморгонского</w:t>
            </w:r>
            <w:proofErr w:type="spellEnd"/>
            <w:r w:rsidRPr="00DD402F">
              <w:rPr>
                <w:bCs/>
                <w:sz w:val="24"/>
                <w:szCs w:val="24"/>
              </w:rPr>
              <w:t xml:space="preserve"> райисполкома ('http://smorgon,grodno-region.by) в разделе «Общество» - «Общественное обсуждения», Интернет - сайте ООО «</w:t>
            </w:r>
            <w:proofErr w:type="spellStart"/>
            <w:r w:rsidRPr="00DD402F">
              <w:rPr>
                <w:bCs/>
                <w:sz w:val="24"/>
                <w:szCs w:val="24"/>
              </w:rPr>
              <w:t>Кроноспан</w:t>
            </w:r>
            <w:proofErr w:type="spellEnd"/>
            <w:r w:rsidRPr="00DD402F">
              <w:rPr>
                <w:bCs/>
                <w:sz w:val="24"/>
                <w:szCs w:val="24"/>
              </w:rPr>
              <w:t xml:space="preserve"> НТ» (http://bv.kronosmn-express.com/ru/express-services/downloads) и на бумажном носителе в местном печатном средстве массовой информации - газете «Светлы шлях» 10 февраля 2017 г. № 6.</w:t>
            </w:r>
            <w:proofErr w:type="gramEnd"/>
          </w:p>
          <w:p w:rsidR="004D6523" w:rsidRPr="00DD402F" w:rsidRDefault="004D6523" w:rsidP="004D6523">
            <w:pPr>
              <w:pStyle w:val="a4"/>
              <w:spacing w:before="0" w:beforeAutospacing="0" w:after="0" w:afterAutospacing="0"/>
              <w:rPr>
                <w:bCs/>
                <w:sz w:val="24"/>
                <w:szCs w:val="24"/>
              </w:rPr>
            </w:pPr>
            <w:proofErr w:type="gramStart"/>
            <w:r w:rsidRPr="00DD402F">
              <w:rPr>
                <w:bCs/>
                <w:sz w:val="24"/>
                <w:szCs w:val="24"/>
              </w:rPr>
              <w:t>На основании решения Гродненского областного исполнительного комитета (далее - облисполком) от 29 апреля 2016 г. №226 «О проведении централизованной государственной закупки услуги по актуализации и техническому сопровождению официальных сайтов</w:t>
            </w:r>
            <w:r w:rsidRPr="00DD402F">
              <w:rPr>
                <w:bCs/>
                <w:sz w:val="24"/>
                <w:szCs w:val="24"/>
              </w:rPr>
              <w:t xml:space="preserve"> Г</w:t>
            </w:r>
            <w:r w:rsidRPr="00DD402F">
              <w:rPr>
                <w:bCs/>
                <w:sz w:val="24"/>
                <w:szCs w:val="24"/>
              </w:rPr>
              <w:t xml:space="preserve">родненского облисполкома и райисполкомов» организатором централизованной закупки выступило главное управление </w:t>
            </w:r>
            <w:r w:rsidRPr="00DD402F">
              <w:rPr>
                <w:bCs/>
                <w:sz w:val="24"/>
                <w:szCs w:val="24"/>
              </w:rPr>
              <w:lastRenderedPageBreak/>
              <w:t xml:space="preserve">идеологической работы, культуры и по делам молодежи Гродненского облисполкома </w:t>
            </w:r>
            <w:r w:rsidRPr="00DD402F">
              <w:rPr>
                <w:bCs/>
                <w:sz w:val="24"/>
                <w:szCs w:val="24"/>
              </w:rPr>
              <w:t>т</w:t>
            </w:r>
            <w:r w:rsidRPr="00DD402F">
              <w:rPr>
                <w:bCs/>
                <w:sz w:val="24"/>
                <w:szCs w:val="24"/>
              </w:rPr>
              <w:t>ехническим заданием определена единая структура главной страницы сайтов для всех райисполкомов Гродненской области.</w:t>
            </w:r>
            <w:proofErr w:type="gramEnd"/>
          </w:p>
          <w:p w:rsidR="004D6523" w:rsidRPr="00DD402F" w:rsidRDefault="004D6523" w:rsidP="004D6523">
            <w:pPr>
              <w:pStyle w:val="a4"/>
              <w:spacing w:before="0" w:beforeAutospacing="0" w:after="0" w:afterAutospacing="0"/>
              <w:rPr>
                <w:bCs/>
                <w:sz w:val="24"/>
                <w:szCs w:val="24"/>
              </w:rPr>
            </w:pPr>
            <w:r w:rsidRPr="00DD402F">
              <w:rPr>
                <w:bCs/>
                <w:sz w:val="24"/>
                <w:szCs w:val="24"/>
              </w:rPr>
              <w:t xml:space="preserve">На сайте </w:t>
            </w:r>
            <w:proofErr w:type="spellStart"/>
            <w:r w:rsidRPr="00DD402F">
              <w:rPr>
                <w:bCs/>
                <w:sz w:val="24"/>
                <w:szCs w:val="24"/>
              </w:rPr>
              <w:t>Сморгонского</w:t>
            </w:r>
            <w:proofErr w:type="spellEnd"/>
            <w:r w:rsidRPr="00DD402F">
              <w:rPr>
                <w:bCs/>
                <w:sz w:val="24"/>
                <w:szCs w:val="24"/>
              </w:rPr>
              <w:t xml:space="preserve"> райисполкома создан отдельный раздел «Общественные обсуждения», вход на него осуществляется с главной страницы сайта из раскрывающегося содержания раздела «Общество». Кроме того, на главной странице сайта имеется строка поиска по сайту, введение ключевых слов в которую позволяет найти интересующую информацию.</w:t>
            </w:r>
          </w:p>
          <w:p w:rsidR="004D6523" w:rsidRPr="00DD402F" w:rsidRDefault="004D6523" w:rsidP="004D6523">
            <w:pPr>
              <w:pStyle w:val="a4"/>
              <w:spacing w:before="0" w:beforeAutospacing="0" w:after="0" w:afterAutospacing="0"/>
              <w:rPr>
                <w:bCs/>
                <w:sz w:val="24"/>
                <w:szCs w:val="24"/>
              </w:rPr>
            </w:pPr>
            <w:r w:rsidRPr="00DD402F">
              <w:rPr>
                <w:bCs/>
                <w:sz w:val="24"/>
                <w:szCs w:val="24"/>
              </w:rPr>
              <w:t xml:space="preserve">В соответствии с пунктом 47 Положения в случае обращения граждан и юридических лиц в соответствующий местный исполнительный и распорядительный орган в течение 10 рабочих дней с даты начала общественных обсуждений отчета об ОВОС с </w:t>
            </w:r>
            <w:proofErr w:type="gramStart"/>
            <w:r w:rsidRPr="00DD402F">
              <w:rPr>
                <w:bCs/>
                <w:sz w:val="24"/>
                <w:szCs w:val="24"/>
              </w:rPr>
              <w:t>заявлением</w:t>
            </w:r>
            <w:proofErr w:type="gramEnd"/>
            <w:r w:rsidRPr="00DD402F">
              <w:rPr>
                <w:bCs/>
                <w:sz w:val="24"/>
                <w:szCs w:val="24"/>
              </w:rPr>
              <w:t xml:space="preserve"> о необходимости проведения собрания по обсуждению отчета об ОВОС проведение этого собрания может быть назначено не ранее чем через 25 календарных дней с даты начала общественных обсуждений и не позднее дня их завершения. В срок установленный законодательством заявлений о необходимости проведения собрания по обсуждению отчета об ОВОС от граждан и юридических лиц не поступало.</w:t>
            </w:r>
          </w:p>
          <w:p w:rsidR="004D6523" w:rsidRPr="00DD402F" w:rsidRDefault="004D6523" w:rsidP="004D6523">
            <w:pPr>
              <w:pStyle w:val="a4"/>
              <w:spacing w:before="0" w:beforeAutospacing="0" w:after="0" w:afterAutospacing="0"/>
              <w:rPr>
                <w:bCs/>
                <w:sz w:val="24"/>
                <w:szCs w:val="24"/>
              </w:rPr>
            </w:pPr>
            <w:proofErr w:type="gramStart"/>
            <w:r w:rsidRPr="00DD402F">
              <w:rPr>
                <w:bCs/>
                <w:sz w:val="24"/>
                <w:szCs w:val="24"/>
              </w:rPr>
              <w:t xml:space="preserve">Учитывая заинтересованность общественности к планируемому строительству вышеуказанных объектов </w:t>
            </w:r>
            <w:proofErr w:type="spellStart"/>
            <w:r w:rsidRPr="00DD402F">
              <w:rPr>
                <w:bCs/>
                <w:sz w:val="24"/>
                <w:szCs w:val="24"/>
              </w:rPr>
              <w:t>Сморгонский</w:t>
            </w:r>
            <w:proofErr w:type="spellEnd"/>
            <w:r w:rsidRPr="00DD402F">
              <w:rPr>
                <w:bCs/>
                <w:sz w:val="24"/>
                <w:szCs w:val="24"/>
              </w:rPr>
              <w:t xml:space="preserve"> райисполком предложил ООО «</w:t>
            </w:r>
            <w:proofErr w:type="spellStart"/>
            <w:r w:rsidRPr="00DD402F">
              <w:rPr>
                <w:bCs/>
                <w:sz w:val="24"/>
                <w:szCs w:val="24"/>
              </w:rPr>
              <w:t>Кроноспан</w:t>
            </w:r>
            <w:proofErr w:type="spellEnd"/>
            <w:proofErr w:type="gramEnd"/>
            <w:r w:rsidRPr="00DD402F">
              <w:rPr>
                <w:bCs/>
                <w:sz w:val="24"/>
                <w:szCs w:val="24"/>
              </w:rPr>
              <w:t xml:space="preserve"> НТ» в ближайшее время провести презентацию проекта отчета об ОВОС с участием заинтересованных сторон.</w:t>
            </w:r>
          </w:p>
          <w:p w:rsidR="004D6523" w:rsidRPr="00DD402F" w:rsidRDefault="004D6523" w:rsidP="004D6523">
            <w:pPr>
              <w:pStyle w:val="a4"/>
              <w:spacing w:before="0" w:beforeAutospacing="0" w:after="0" w:afterAutospacing="0"/>
              <w:rPr>
                <w:bCs/>
                <w:sz w:val="24"/>
                <w:szCs w:val="24"/>
              </w:rPr>
            </w:pPr>
            <w:r w:rsidRPr="00DD402F">
              <w:rPr>
                <w:bCs/>
                <w:sz w:val="24"/>
                <w:szCs w:val="24"/>
              </w:rPr>
              <w:t>В рамках процедуры общественных обсуждений отчета об оценке воздействия на окружающую среду (далее - ОВОС), оценка воздействия на окружающую среду проводилась с учетом существующих и ранее запроектированных источников выбросов ИООО «</w:t>
            </w:r>
            <w:proofErr w:type="spellStart"/>
            <w:r w:rsidRPr="00DD402F">
              <w:rPr>
                <w:bCs/>
                <w:sz w:val="24"/>
                <w:szCs w:val="24"/>
              </w:rPr>
              <w:t>Кроноспан</w:t>
            </w:r>
            <w:proofErr w:type="spellEnd"/>
            <w:r w:rsidRPr="00DD402F">
              <w:rPr>
                <w:bCs/>
                <w:sz w:val="24"/>
                <w:szCs w:val="24"/>
              </w:rPr>
              <w:t xml:space="preserve">» в том числе источников выбросов, приведенных </w:t>
            </w:r>
            <w:proofErr w:type="gramStart"/>
            <w:r w:rsidRPr="00DD402F">
              <w:rPr>
                <w:bCs/>
                <w:sz w:val="24"/>
                <w:szCs w:val="24"/>
              </w:rPr>
              <w:t>в</w:t>
            </w:r>
            <w:proofErr w:type="gramEnd"/>
            <w:r w:rsidRPr="00DD402F">
              <w:rPr>
                <w:bCs/>
                <w:sz w:val="24"/>
                <w:szCs w:val="24"/>
              </w:rPr>
              <w:t xml:space="preserve"> ранее разработанном ОВОС: «Строительство завода «</w:t>
            </w:r>
            <w:proofErr w:type="spellStart"/>
            <w:r w:rsidRPr="00DD402F">
              <w:rPr>
                <w:bCs/>
                <w:sz w:val="24"/>
                <w:szCs w:val="24"/>
              </w:rPr>
              <w:t>Кроноспан</w:t>
            </w:r>
            <w:proofErr w:type="spellEnd"/>
            <w:r w:rsidRPr="00DD402F">
              <w:rPr>
                <w:bCs/>
                <w:sz w:val="24"/>
                <w:szCs w:val="24"/>
              </w:rPr>
              <w:t xml:space="preserve">» в г. Сморгонь Гродненской области. Цех импрегнирования бумаги. Цех производства напольного покрытия. Цех производства ламинированных плит </w:t>
            </w:r>
            <w:r w:rsidRPr="00DD402F">
              <w:rPr>
                <w:bCs/>
                <w:sz w:val="24"/>
                <w:szCs w:val="24"/>
              </w:rPr>
              <w:lastRenderedPageBreak/>
              <w:t xml:space="preserve">МДФ. </w:t>
            </w:r>
            <w:proofErr w:type="spellStart"/>
            <w:r w:rsidRPr="00DD402F">
              <w:rPr>
                <w:bCs/>
                <w:sz w:val="24"/>
                <w:szCs w:val="24"/>
              </w:rPr>
              <w:t>Когенерационные</w:t>
            </w:r>
            <w:proofErr w:type="spellEnd"/>
            <w:r w:rsidRPr="00DD402F">
              <w:rPr>
                <w:bCs/>
                <w:sz w:val="24"/>
                <w:szCs w:val="24"/>
              </w:rPr>
              <w:t xml:space="preserve"> установки JMC 624 GS-N.LC (4.401 МВт)» (разработчик Лидский ЦСМС, 2015 г.).</w:t>
            </w:r>
          </w:p>
          <w:p w:rsidR="004D6523" w:rsidRPr="00DD402F" w:rsidRDefault="004D6523" w:rsidP="004D6523">
            <w:pPr>
              <w:pStyle w:val="a4"/>
              <w:spacing w:before="0" w:beforeAutospacing="0" w:after="0" w:afterAutospacing="0"/>
              <w:rPr>
                <w:bCs/>
                <w:sz w:val="24"/>
                <w:szCs w:val="24"/>
              </w:rPr>
            </w:pPr>
            <w:r w:rsidRPr="00DD402F">
              <w:rPr>
                <w:bCs/>
                <w:sz w:val="24"/>
                <w:szCs w:val="24"/>
              </w:rPr>
              <w:t xml:space="preserve">Согласно информации полученной от </w:t>
            </w:r>
            <w:proofErr w:type="spellStart"/>
            <w:r w:rsidRPr="00DD402F">
              <w:rPr>
                <w:bCs/>
                <w:sz w:val="24"/>
                <w:szCs w:val="24"/>
              </w:rPr>
              <w:t>Сморгонского</w:t>
            </w:r>
            <w:proofErr w:type="spellEnd"/>
            <w:r w:rsidRPr="00DD402F">
              <w:rPr>
                <w:bCs/>
                <w:sz w:val="24"/>
                <w:szCs w:val="24"/>
              </w:rPr>
              <w:t xml:space="preserve"> зонального узла электросвязи Гродненского филиала республиканского унитарного предприятия электросвязи «</w:t>
            </w:r>
            <w:proofErr w:type="spellStart"/>
            <w:r w:rsidRPr="00DD402F">
              <w:rPr>
                <w:bCs/>
                <w:sz w:val="24"/>
                <w:szCs w:val="24"/>
              </w:rPr>
              <w:t>Белтелеком</w:t>
            </w:r>
            <w:proofErr w:type="spellEnd"/>
            <w:r w:rsidRPr="00DD402F">
              <w:rPr>
                <w:bCs/>
                <w:sz w:val="24"/>
                <w:szCs w:val="24"/>
              </w:rPr>
              <w:t xml:space="preserve">» на 20 марта 2017 года к услугам доступа к сети Интернет подключено следующее количество абонентов: дер. Сосновка </w:t>
            </w:r>
            <w:proofErr w:type="spellStart"/>
            <w:r w:rsidRPr="00DD402F">
              <w:rPr>
                <w:bCs/>
                <w:sz w:val="24"/>
                <w:szCs w:val="24"/>
              </w:rPr>
              <w:t>Сморгонского</w:t>
            </w:r>
            <w:proofErr w:type="spellEnd"/>
            <w:r w:rsidRPr="00DD402F">
              <w:rPr>
                <w:bCs/>
                <w:sz w:val="24"/>
                <w:szCs w:val="24"/>
              </w:rPr>
              <w:t xml:space="preserve"> района - 40; дер. </w:t>
            </w:r>
            <w:proofErr w:type="spellStart"/>
            <w:r w:rsidRPr="00DD402F">
              <w:rPr>
                <w:bCs/>
                <w:sz w:val="24"/>
                <w:szCs w:val="24"/>
              </w:rPr>
              <w:t>Заблотье</w:t>
            </w:r>
            <w:proofErr w:type="spellEnd"/>
            <w:r w:rsidRPr="00DD402F">
              <w:rPr>
                <w:bCs/>
                <w:sz w:val="24"/>
                <w:szCs w:val="24"/>
              </w:rPr>
              <w:t xml:space="preserve"> </w:t>
            </w:r>
            <w:proofErr w:type="spellStart"/>
            <w:r w:rsidRPr="00DD402F">
              <w:rPr>
                <w:bCs/>
                <w:sz w:val="24"/>
                <w:szCs w:val="24"/>
              </w:rPr>
              <w:t>Сморгонского</w:t>
            </w:r>
            <w:proofErr w:type="spellEnd"/>
            <w:r w:rsidRPr="00DD402F">
              <w:rPr>
                <w:bCs/>
                <w:sz w:val="24"/>
                <w:szCs w:val="24"/>
              </w:rPr>
              <w:t xml:space="preserve"> района - 6; дер. </w:t>
            </w:r>
            <w:proofErr w:type="spellStart"/>
            <w:r w:rsidRPr="00DD402F">
              <w:rPr>
                <w:bCs/>
                <w:sz w:val="24"/>
                <w:szCs w:val="24"/>
              </w:rPr>
              <w:t>Данюшево</w:t>
            </w:r>
            <w:proofErr w:type="spellEnd"/>
            <w:r w:rsidRPr="00DD402F">
              <w:rPr>
                <w:bCs/>
                <w:sz w:val="24"/>
                <w:szCs w:val="24"/>
              </w:rPr>
              <w:t xml:space="preserve"> </w:t>
            </w:r>
            <w:proofErr w:type="spellStart"/>
            <w:r w:rsidRPr="00DD402F">
              <w:rPr>
                <w:bCs/>
                <w:sz w:val="24"/>
                <w:szCs w:val="24"/>
              </w:rPr>
              <w:t>Сморгонского</w:t>
            </w:r>
            <w:proofErr w:type="spellEnd"/>
            <w:r w:rsidRPr="00DD402F">
              <w:rPr>
                <w:bCs/>
                <w:sz w:val="24"/>
                <w:szCs w:val="24"/>
              </w:rPr>
              <w:t xml:space="preserve"> района - 2.</w:t>
            </w:r>
          </w:p>
          <w:p w:rsidR="004D6523" w:rsidRPr="00DD402F" w:rsidRDefault="004D6523" w:rsidP="004D6523">
            <w:pPr>
              <w:pStyle w:val="a4"/>
              <w:spacing w:before="0" w:beforeAutospacing="0" w:after="0" w:afterAutospacing="0"/>
              <w:rPr>
                <w:bCs/>
                <w:sz w:val="24"/>
                <w:szCs w:val="24"/>
              </w:rPr>
            </w:pPr>
            <w:r w:rsidRPr="00DD402F">
              <w:rPr>
                <w:bCs/>
                <w:sz w:val="24"/>
                <w:szCs w:val="24"/>
              </w:rPr>
              <w:t>Неудовлетворительных заявлений на подключение доступа к сети Интернет по данным населенным пунктам не зарегистрировано.</w:t>
            </w:r>
          </w:p>
          <w:p w:rsidR="004D6523" w:rsidRPr="00DD402F" w:rsidRDefault="004D6523" w:rsidP="004D6523">
            <w:pPr>
              <w:pStyle w:val="a4"/>
              <w:spacing w:before="0" w:beforeAutospacing="0" w:after="0" w:afterAutospacing="0"/>
              <w:rPr>
                <w:bCs/>
                <w:sz w:val="24"/>
                <w:szCs w:val="24"/>
              </w:rPr>
            </w:pPr>
            <w:r w:rsidRPr="00DD402F">
              <w:rPr>
                <w:bCs/>
                <w:sz w:val="24"/>
                <w:szCs w:val="24"/>
              </w:rPr>
              <w:t xml:space="preserve">Согласно информации предоставленной </w:t>
            </w:r>
            <w:proofErr w:type="spellStart"/>
            <w:r w:rsidRPr="00DD402F">
              <w:rPr>
                <w:bCs/>
                <w:sz w:val="24"/>
                <w:szCs w:val="24"/>
              </w:rPr>
              <w:t>Сморгонским</w:t>
            </w:r>
            <w:proofErr w:type="spellEnd"/>
            <w:r w:rsidRPr="00DD402F">
              <w:rPr>
                <w:bCs/>
                <w:sz w:val="24"/>
                <w:szCs w:val="24"/>
              </w:rPr>
              <w:t xml:space="preserve"> районным узлом почтовой связи Гродненского филиала Республиканского унитарного предприятия «</w:t>
            </w:r>
            <w:proofErr w:type="spellStart"/>
            <w:r w:rsidRPr="00DD402F">
              <w:rPr>
                <w:bCs/>
                <w:sz w:val="24"/>
                <w:szCs w:val="24"/>
              </w:rPr>
              <w:t>Белпочта</w:t>
            </w:r>
            <w:proofErr w:type="spellEnd"/>
            <w:r w:rsidRPr="00DD402F">
              <w:rPr>
                <w:bCs/>
                <w:sz w:val="24"/>
                <w:szCs w:val="24"/>
              </w:rPr>
              <w:t xml:space="preserve">» населенные пункты </w:t>
            </w:r>
            <w:proofErr w:type="spellStart"/>
            <w:r w:rsidRPr="00DD402F">
              <w:rPr>
                <w:bCs/>
                <w:sz w:val="24"/>
                <w:szCs w:val="24"/>
              </w:rPr>
              <w:t>Заблотье</w:t>
            </w:r>
            <w:proofErr w:type="spellEnd"/>
            <w:r w:rsidRPr="00DD402F">
              <w:rPr>
                <w:bCs/>
                <w:sz w:val="24"/>
                <w:szCs w:val="24"/>
              </w:rPr>
              <w:t xml:space="preserve">, Сосновка, </w:t>
            </w:r>
            <w:proofErr w:type="spellStart"/>
            <w:r w:rsidRPr="00DD402F">
              <w:rPr>
                <w:bCs/>
                <w:sz w:val="24"/>
                <w:szCs w:val="24"/>
              </w:rPr>
              <w:t>Данюшево</w:t>
            </w:r>
            <w:proofErr w:type="spellEnd"/>
            <w:r w:rsidRPr="00DD402F">
              <w:rPr>
                <w:bCs/>
                <w:sz w:val="24"/>
                <w:szCs w:val="24"/>
              </w:rPr>
              <w:t xml:space="preserve"> </w:t>
            </w:r>
            <w:proofErr w:type="spellStart"/>
            <w:r w:rsidRPr="00DD402F">
              <w:rPr>
                <w:bCs/>
                <w:sz w:val="24"/>
                <w:szCs w:val="24"/>
              </w:rPr>
              <w:t>Сморгонского</w:t>
            </w:r>
            <w:proofErr w:type="spellEnd"/>
            <w:r w:rsidRPr="00DD402F">
              <w:rPr>
                <w:bCs/>
                <w:sz w:val="24"/>
                <w:szCs w:val="24"/>
              </w:rPr>
              <w:t xml:space="preserve"> района входят в зону обслуживания передвижным отделением почтовой связи № 2 (далее - ПОПС № 2). В населенном пункте Сосновка предусмотрена стоянка ПОПС № 2, время стоянки с 09.00 - 09.50 ежедневно, кроме воскресенья, понедельника, </w:t>
            </w:r>
            <w:proofErr w:type="gramStart"/>
            <w:r w:rsidRPr="00DD402F">
              <w:rPr>
                <w:bCs/>
                <w:sz w:val="24"/>
                <w:szCs w:val="24"/>
              </w:rPr>
              <w:t>согласно</w:t>
            </w:r>
            <w:proofErr w:type="gramEnd"/>
            <w:r w:rsidRPr="00DD402F">
              <w:rPr>
                <w:bCs/>
                <w:sz w:val="24"/>
                <w:szCs w:val="24"/>
              </w:rPr>
              <w:t xml:space="preserve"> утвержденного режима работы. Передвижное отделение почтовой связи оказывает весь спектр почтовых и непрофильных услуг физическим лицам, в том числе производит реализацию печатных СМИ в розницу. </w:t>
            </w:r>
            <w:proofErr w:type="gramStart"/>
            <w:r w:rsidRPr="00DD402F">
              <w:rPr>
                <w:bCs/>
                <w:sz w:val="24"/>
                <w:szCs w:val="24"/>
              </w:rPr>
              <w:t>Каждую пятницу для реализации населению в продаже имеется районная газета «Светлы шлях».</w:t>
            </w:r>
            <w:proofErr w:type="gramEnd"/>
            <w:r w:rsidRPr="00DD402F">
              <w:rPr>
                <w:bCs/>
                <w:sz w:val="24"/>
                <w:szCs w:val="24"/>
              </w:rPr>
              <w:t xml:space="preserve"> Районную газету также можно получать на дому, оформив подписку в любом объекте почтовой связи или у почтальона. По состоянию на 1 марта 2017 г. в населенный пункт </w:t>
            </w:r>
            <w:proofErr w:type="spellStart"/>
            <w:r w:rsidRPr="00DD402F">
              <w:rPr>
                <w:bCs/>
                <w:sz w:val="24"/>
                <w:szCs w:val="24"/>
              </w:rPr>
              <w:t>Заблотье</w:t>
            </w:r>
            <w:proofErr w:type="spellEnd"/>
            <w:r w:rsidRPr="00DD402F">
              <w:rPr>
                <w:bCs/>
                <w:sz w:val="24"/>
                <w:szCs w:val="24"/>
              </w:rPr>
              <w:t xml:space="preserve"> доставляется - 2 экземпляра районной газеты, в населенный пункт Сосновка - 66 экземпляров, в населенный пункт </w:t>
            </w:r>
            <w:proofErr w:type="spellStart"/>
            <w:r w:rsidRPr="00DD402F">
              <w:rPr>
                <w:bCs/>
                <w:sz w:val="24"/>
                <w:szCs w:val="24"/>
              </w:rPr>
              <w:t>Данюшево</w:t>
            </w:r>
            <w:proofErr w:type="spellEnd"/>
            <w:r w:rsidRPr="00DD402F">
              <w:rPr>
                <w:bCs/>
                <w:sz w:val="24"/>
                <w:szCs w:val="24"/>
              </w:rPr>
              <w:t xml:space="preserve"> - 2 экземпляра. Нареканий со стороны пользователей услуг почтовой связи на работу ПОПС № 2 и почтальонов, обслуживающих вышеуказанные населенные пункты не поступало.</w:t>
            </w:r>
          </w:p>
          <w:p w:rsidR="004D6523" w:rsidRPr="00DD402F" w:rsidRDefault="004D6523" w:rsidP="004D6523">
            <w:pPr>
              <w:pStyle w:val="a4"/>
              <w:spacing w:before="0" w:beforeAutospacing="0" w:after="0" w:afterAutospacing="0"/>
              <w:rPr>
                <w:bCs/>
                <w:sz w:val="24"/>
                <w:szCs w:val="24"/>
              </w:rPr>
            </w:pPr>
            <w:r w:rsidRPr="00DD402F">
              <w:rPr>
                <w:bCs/>
                <w:sz w:val="24"/>
                <w:szCs w:val="24"/>
              </w:rPr>
              <w:t>Оснований для повторного назначения общественных обсуждений</w:t>
            </w:r>
            <w:r w:rsidRPr="00DD402F">
              <w:rPr>
                <w:bCs/>
                <w:sz w:val="24"/>
                <w:szCs w:val="24"/>
              </w:rPr>
              <w:t xml:space="preserve"> </w:t>
            </w:r>
            <w:r w:rsidRPr="00DD402F">
              <w:rPr>
                <w:bCs/>
                <w:sz w:val="24"/>
                <w:szCs w:val="24"/>
              </w:rPr>
              <w:t>нет.</w:t>
            </w:r>
          </w:p>
          <w:p w:rsidR="004D6523" w:rsidRPr="00DD402F" w:rsidRDefault="004D6523" w:rsidP="004D6523">
            <w:pPr>
              <w:pStyle w:val="a4"/>
              <w:spacing w:before="0" w:beforeAutospacing="0" w:after="0" w:afterAutospacing="0"/>
              <w:rPr>
                <w:bCs/>
                <w:sz w:val="24"/>
                <w:szCs w:val="24"/>
              </w:rPr>
            </w:pPr>
            <w:r w:rsidRPr="00DD402F">
              <w:rPr>
                <w:bCs/>
                <w:sz w:val="24"/>
                <w:szCs w:val="24"/>
              </w:rPr>
              <w:t>Просим ознакомить с содержанием данного письма всех участником коллективного обращения.</w:t>
            </w:r>
          </w:p>
          <w:p w:rsidR="004D6523" w:rsidRPr="00DD402F" w:rsidRDefault="004D6523" w:rsidP="004D6523">
            <w:pPr>
              <w:pStyle w:val="a4"/>
              <w:spacing w:before="0" w:beforeAutospacing="0" w:after="0" w:afterAutospacing="0"/>
              <w:rPr>
                <w:bCs/>
                <w:sz w:val="24"/>
                <w:szCs w:val="24"/>
              </w:rPr>
            </w:pPr>
            <w:r w:rsidRPr="00DD402F">
              <w:rPr>
                <w:bCs/>
                <w:sz w:val="24"/>
                <w:szCs w:val="24"/>
              </w:rPr>
              <w:lastRenderedPageBreak/>
              <w:t>В случае несогласия настоящий ответ может быть обжалован в соответствии со ст. 20 Закона Республики Беларусь «Об обращениях граждан и юридических лиц» в Гродненский областной исполнительный комитет по адресу: г. Гродно, ул. Ожешко, д. 3.</w:t>
            </w:r>
          </w:p>
          <w:p w:rsidR="004D6523" w:rsidRPr="00DD402F" w:rsidRDefault="004D6523" w:rsidP="004D6523">
            <w:pPr>
              <w:pStyle w:val="a4"/>
              <w:spacing w:before="0" w:beforeAutospacing="0" w:after="0" w:afterAutospacing="0"/>
              <w:rPr>
                <w:bCs/>
                <w:sz w:val="24"/>
                <w:szCs w:val="24"/>
              </w:rPr>
            </w:pPr>
          </w:p>
        </w:tc>
      </w:tr>
      <w:tr w:rsidR="00DD402F" w:rsidRPr="00DD402F" w:rsidTr="005E1FCC">
        <w:tc>
          <w:tcPr>
            <w:tcW w:w="546" w:type="dxa"/>
            <w:vAlign w:val="center"/>
          </w:tcPr>
          <w:p w:rsidR="00DD402F" w:rsidRPr="00DD402F" w:rsidRDefault="00DD402F" w:rsidP="004D6523">
            <w:pPr>
              <w:jc w:val="center"/>
              <w:rPr>
                <w:rFonts w:ascii="Times New Roman" w:hAnsi="Times New Roman" w:cs="Times New Roman"/>
                <w:sz w:val="24"/>
                <w:szCs w:val="24"/>
              </w:rPr>
            </w:pPr>
            <w:r w:rsidRPr="00DD402F">
              <w:rPr>
                <w:rFonts w:ascii="Times New Roman" w:hAnsi="Times New Roman" w:cs="Times New Roman"/>
                <w:sz w:val="24"/>
                <w:szCs w:val="24"/>
              </w:rPr>
              <w:lastRenderedPageBreak/>
              <w:t>4</w:t>
            </w:r>
          </w:p>
        </w:tc>
        <w:tc>
          <w:tcPr>
            <w:tcW w:w="2515" w:type="dxa"/>
            <w:vAlign w:val="center"/>
          </w:tcPr>
          <w:p w:rsidR="00DD402F" w:rsidRPr="00DD402F" w:rsidRDefault="00DD402F" w:rsidP="009563E5">
            <w:pPr>
              <w:rPr>
                <w:rFonts w:ascii="Times New Roman" w:hAnsi="Times New Roman" w:cs="Times New Roman"/>
                <w:sz w:val="24"/>
                <w:szCs w:val="24"/>
              </w:rPr>
            </w:pPr>
            <w:r w:rsidRPr="00DD402F">
              <w:rPr>
                <w:rFonts w:ascii="Times New Roman" w:hAnsi="Times New Roman" w:cs="Times New Roman"/>
                <w:sz w:val="24"/>
                <w:szCs w:val="24"/>
              </w:rPr>
              <w:t>Гр. Боброва Александра Владимировна,</w:t>
            </w:r>
          </w:p>
          <w:p w:rsidR="00DD402F" w:rsidRPr="00DD402F" w:rsidRDefault="00DD402F" w:rsidP="009563E5">
            <w:pPr>
              <w:rPr>
                <w:rFonts w:ascii="Times New Roman" w:hAnsi="Times New Roman" w:cs="Times New Roman"/>
                <w:sz w:val="24"/>
                <w:szCs w:val="24"/>
              </w:rPr>
            </w:pPr>
            <w:r w:rsidRPr="00DD402F">
              <w:rPr>
                <w:rFonts w:ascii="Times New Roman" w:hAnsi="Times New Roman" w:cs="Times New Roman"/>
                <w:sz w:val="24"/>
                <w:szCs w:val="24"/>
              </w:rPr>
              <w:t>231000, г. Сморгонь, ул. Инженерная д.8, кв.50</w:t>
            </w:r>
          </w:p>
        </w:tc>
        <w:tc>
          <w:tcPr>
            <w:tcW w:w="2629" w:type="dxa"/>
            <w:vAlign w:val="center"/>
          </w:tcPr>
          <w:p w:rsidR="00DD402F" w:rsidRPr="00DD402F" w:rsidRDefault="00DD402F" w:rsidP="009563E5">
            <w:pPr>
              <w:rPr>
                <w:rFonts w:ascii="Times New Roman" w:hAnsi="Times New Roman" w:cs="Times New Roman"/>
                <w:sz w:val="24"/>
                <w:szCs w:val="24"/>
              </w:rPr>
            </w:pPr>
            <w:proofErr w:type="gramStart"/>
            <w:r w:rsidRPr="00DD402F">
              <w:rPr>
                <w:rFonts w:ascii="Times New Roman" w:hAnsi="Times New Roman" w:cs="Times New Roman"/>
                <w:sz w:val="24"/>
                <w:szCs w:val="24"/>
              </w:rPr>
              <w:t xml:space="preserve">Предложение о проработке в проектной документации вопроса о подключении производств </w:t>
            </w:r>
            <w:r w:rsidRPr="008B46A8">
              <w:rPr>
                <w:rFonts w:ascii="Times New Roman" w:eastAsia="Times New Roman" w:hAnsi="Times New Roman" w:cs="Times New Roman"/>
                <w:color w:val="000000"/>
                <w:sz w:val="25"/>
                <w:szCs w:val="25"/>
                <w:lang w:eastAsia="ru-RU"/>
              </w:rPr>
              <w:t>ООО «</w:t>
            </w:r>
            <w:proofErr w:type="spellStart"/>
            <w:r w:rsidRPr="008B46A8">
              <w:rPr>
                <w:rFonts w:ascii="Times New Roman" w:eastAsia="Times New Roman" w:hAnsi="Times New Roman" w:cs="Times New Roman"/>
                <w:color w:val="000000"/>
                <w:sz w:val="25"/>
                <w:szCs w:val="25"/>
                <w:lang w:eastAsia="ru-RU"/>
              </w:rPr>
              <w:t>Кроноспан</w:t>
            </w:r>
            <w:proofErr w:type="spellEnd"/>
            <w:r w:rsidRPr="008B46A8">
              <w:rPr>
                <w:rFonts w:ascii="Times New Roman" w:eastAsia="Times New Roman" w:hAnsi="Times New Roman" w:cs="Times New Roman"/>
                <w:color w:val="000000"/>
                <w:sz w:val="25"/>
                <w:szCs w:val="25"/>
                <w:lang w:eastAsia="ru-RU"/>
              </w:rPr>
              <w:t xml:space="preserve"> НТ»</w:t>
            </w:r>
            <w:r w:rsidRPr="00DD402F">
              <w:rPr>
                <w:rFonts w:ascii="Times New Roman" w:eastAsia="Times New Roman" w:hAnsi="Times New Roman" w:cs="Times New Roman"/>
                <w:color w:val="000000"/>
                <w:sz w:val="25"/>
                <w:szCs w:val="25"/>
                <w:lang w:eastAsia="ru-RU"/>
              </w:rPr>
              <w:t xml:space="preserve"> к водозабору </w:t>
            </w:r>
            <w:r w:rsidRPr="008B46A8">
              <w:rPr>
                <w:rFonts w:ascii="Times New Roman" w:eastAsia="Times New Roman" w:hAnsi="Times New Roman" w:cs="Times New Roman"/>
                <w:color w:val="000000"/>
                <w:sz w:val="25"/>
                <w:szCs w:val="25"/>
                <w:lang w:eastAsia="ru-RU"/>
              </w:rPr>
              <w:t xml:space="preserve">ОАО </w:t>
            </w:r>
            <w:r w:rsidRPr="00DD402F">
              <w:rPr>
                <w:rFonts w:ascii="Times New Roman" w:eastAsia="Times New Roman" w:hAnsi="Times New Roman" w:cs="Times New Roman"/>
                <w:color w:val="000000"/>
                <w:sz w:val="25"/>
                <w:szCs w:val="25"/>
                <w:lang w:eastAsia="ru-RU"/>
              </w:rPr>
              <w:t>«</w:t>
            </w:r>
            <w:proofErr w:type="spellStart"/>
            <w:r w:rsidRPr="008B46A8">
              <w:rPr>
                <w:rFonts w:ascii="Times New Roman" w:eastAsia="Times New Roman" w:hAnsi="Times New Roman" w:cs="Times New Roman"/>
                <w:color w:val="000000"/>
                <w:sz w:val="25"/>
                <w:szCs w:val="25"/>
                <w:lang w:eastAsia="ru-RU"/>
              </w:rPr>
              <w:t>Сморгонский</w:t>
            </w:r>
            <w:proofErr w:type="spellEnd"/>
            <w:r w:rsidRPr="008B46A8">
              <w:rPr>
                <w:rFonts w:ascii="Times New Roman" w:eastAsia="Times New Roman" w:hAnsi="Times New Roman" w:cs="Times New Roman"/>
                <w:color w:val="000000"/>
                <w:sz w:val="25"/>
                <w:szCs w:val="25"/>
                <w:lang w:eastAsia="ru-RU"/>
              </w:rPr>
              <w:t xml:space="preserve"> агрегатный завод</w:t>
            </w:r>
            <w:r w:rsidRPr="00DD402F">
              <w:rPr>
                <w:rFonts w:ascii="Times New Roman" w:eastAsia="Times New Roman" w:hAnsi="Times New Roman" w:cs="Times New Roman"/>
                <w:color w:val="000000"/>
                <w:sz w:val="25"/>
                <w:szCs w:val="25"/>
                <w:lang w:eastAsia="ru-RU"/>
              </w:rPr>
              <w:t>» либо проработать иные варианты по использованию на производственных нужды технической воды</w:t>
            </w:r>
            <w:proofErr w:type="gramEnd"/>
          </w:p>
        </w:tc>
        <w:tc>
          <w:tcPr>
            <w:tcW w:w="4529" w:type="dxa"/>
            <w:vAlign w:val="center"/>
          </w:tcPr>
          <w:p w:rsidR="00DD402F" w:rsidRPr="008B46A8" w:rsidRDefault="00DD402F" w:rsidP="009563E5">
            <w:pPr>
              <w:rPr>
                <w:rFonts w:ascii="Times New Roman" w:eastAsia="Times New Roman" w:hAnsi="Times New Roman" w:cs="Times New Roman"/>
                <w:color w:val="000000"/>
                <w:sz w:val="25"/>
                <w:szCs w:val="25"/>
                <w:lang w:eastAsia="ru-RU"/>
              </w:rPr>
            </w:pPr>
            <w:r w:rsidRPr="008B46A8">
              <w:rPr>
                <w:rFonts w:ascii="Times New Roman" w:eastAsia="Times New Roman" w:hAnsi="Times New Roman" w:cs="Times New Roman"/>
                <w:color w:val="000000"/>
                <w:sz w:val="25"/>
                <w:szCs w:val="25"/>
                <w:lang w:eastAsia="ru-RU"/>
              </w:rPr>
              <w:t>В настоящее время ООО «</w:t>
            </w:r>
            <w:proofErr w:type="spellStart"/>
            <w:r w:rsidRPr="008B46A8">
              <w:rPr>
                <w:rFonts w:ascii="Times New Roman" w:eastAsia="Times New Roman" w:hAnsi="Times New Roman" w:cs="Times New Roman"/>
                <w:color w:val="000000"/>
                <w:sz w:val="25"/>
                <w:szCs w:val="25"/>
                <w:lang w:eastAsia="ru-RU"/>
              </w:rPr>
              <w:t>Кроноспан</w:t>
            </w:r>
            <w:proofErr w:type="spellEnd"/>
            <w:r w:rsidRPr="008B46A8">
              <w:rPr>
                <w:rFonts w:ascii="Times New Roman" w:eastAsia="Times New Roman" w:hAnsi="Times New Roman" w:cs="Times New Roman"/>
                <w:color w:val="000000"/>
                <w:sz w:val="25"/>
                <w:szCs w:val="25"/>
                <w:lang w:eastAsia="ru-RU"/>
              </w:rPr>
              <w:t xml:space="preserve"> НТ» осуществляется проработка вопроса о возможности приобретения в собственность 2-ух </w:t>
            </w:r>
            <w:proofErr w:type="spellStart"/>
            <w:r w:rsidRPr="008B46A8">
              <w:rPr>
                <w:rFonts w:ascii="Times New Roman" w:eastAsia="Times New Roman" w:hAnsi="Times New Roman" w:cs="Times New Roman"/>
                <w:color w:val="000000"/>
                <w:sz w:val="25"/>
                <w:szCs w:val="25"/>
                <w:lang w:eastAsia="ru-RU"/>
              </w:rPr>
              <w:t>подрусловых</w:t>
            </w:r>
            <w:proofErr w:type="spellEnd"/>
            <w:r w:rsidRPr="008B46A8">
              <w:rPr>
                <w:rFonts w:ascii="Times New Roman" w:eastAsia="Times New Roman" w:hAnsi="Times New Roman" w:cs="Times New Roman"/>
                <w:color w:val="000000"/>
                <w:sz w:val="25"/>
                <w:szCs w:val="25"/>
                <w:lang w:eastAsia="ru-RU"/>
              </w:rPr>
              <w:t xml:space="preserve"> скважин, входящих в состав существующего инфильтрационного водозабора технической воды ОАО "</w:t>
            </w:r>
            <w:proofErr w:type="spellStart"/>
            <w:r w:rsidRPr="008B46A8">
              <w:rPr>
                <w:rFonts w:ascii="Times New Roman" w:eastAsia="Times New Roman" w:hAnsi="Times New Roman" w:cs="Times New Roman"/>
                <w:color w:val="000000"/>
                <w:sz w:val="25"/>
                <w:szCs w:val="25"/>
                <w:lang w:eastAsia="ru-RU"/>
              </w:rPr>
              <w:t>Сморгонский</w:t>
            </w:r>
            <w:proofErr w:type="spellEnd"/>
            <w:r w:rsidRPr="008B46A8">
              <w:rPr>
                <w:rFonts w:ascii="Times New Roman" w:eastAsia="Times New Roman" w:hAnsi="Times New Roman" w:cs="Times New Roman"/>
                <w:color w:val="000000"/>
                <w:sz w:val="25"/>
                <w:szCs w:val="25"/>
                <w:lang w:eastAsia="ru-RU"/>
              </w:rPr>
              <w:t xml:space="preserve"> агрегатный завод", с целью обеспечения проектируемых производств технической водой. Для проработки данного вопроса на ОАО "</w:t>
            </w:r>
            <w:proofErr w:type="spellStart"/>
            <w:r w:rsidRPr="008B46A8">
              <w:rPr>
                <w:rFonts w:ascii="Times New Roman" w:eastAsia="Times New Roman" w:hAnsi="Times New Roman" w:cs="Times New Roman"/>
                <w:color w:val="000000"/>
                <w:sz w:val="25"/>
                <w:szCs w:val="25"/>
                <w:lang w:eastAsia="ru-RU"/>
              </w:rPr>
              <w:t>Сморгонский</w:t>
            </w:r>
            <w:proofErr w:type="spellEnd"/>
            <w:r w:rsidRPr="008B46A8">
              <w:rPr>
                <w:rFonts w:ascii="Times New Roman" w:eastAsia="Times New Roman" w:hAnsi="Times New Roman" w:cs="Times New Roman"/>
                <w:color w:val="000000"/>
                <w:sz w:val="25"/>
                <w:szCs w:val="25"/>
                <w:lang w:eastAsia="ru-RU"/>
              </w:rPr>
              <w:t xml:space="preserve"> агрегатный завод" был направлен официальный запрос на предоставление всей имеющейся необходимой технической документации на данные </w:t>
            </w:r>
            <w:proofErr w:type="spellStart"/>
            <w:r w:rsidRPr="008B46A8">
              <w:rPr>
                <w:rFonts w:ascii="Times New Roman" w:eastAsia="Times New Roman" w:hAnsi="Times New Roman" w:cs="Times New Roman"/>
                <w:color w:val="000000"/>
                <w:sz w:val="25"/>
                <w:szCs w:val="25"/>
                <w:lang w:eastAsia="ru-RU"/>
              </w:rPr>
              <w:t>подрусловые</w:t>
            </w:r>
            <w:proofErr w:type="spellEnd"/>
            <w:r w:rsidRPr="008B46A8">
              <w:rPr>
                <w:rFonts w:ascii="Times New Roman" w:eastAsia="Times New Roman" w:hAnsi="Times New Roman" w:cs="Times New Roman"/>
                <w:color w:val="000000"/>
                <w:sz w:val="25"/>
                <w:szCs w:val="25"/>
                <w:lang w:eastAsia="ru-RU"/>
              </w:rPr>
              <w:t xml:space="preserve"> скважины.</w:t>
            </w:r>
          </w:p>
          <w:p w:rsidR="00DD402F" w:rsidRPr="008B46A8" w:rsidRDefault="00DD402F" w:rsidP="009563E5">
            <w:pPr>
              <w:rPr>
                <w:rFonts w:ascii="Times New Roman" w:eastAsia="Times New Roman" w:hAnsi="Times New Roman" w:cs="Times New Roman"/>
                <w:color w:val="000000"/>
                <w:sz w:val="25"/>
                <w:szCs w:val="25"/>
                <w:lang w:eastAsia="ru-RU"/>
              </w:rPr>
            </w:pPr>
            <w:r w:rsidRPr="008B46A8">
              <w:rPr>
                <w:rFonts w:ascii="Times New Roman" w:eastAsia="Times New Roman" w:hAnsi="Times New Roman" w:cs="Times New Roman"/>
                <w:color w:val="000000"/>
                <w:sz w:val="25"/>
                <w:szCs w:val="25"/>
                <w:lang w:eastAsia="ru-RU"/>
              </w:rPr>
              <w:t>При получении принципиального согласия со стороны ОАО "</w:t>
            </w:r>
            <w:proofErr w:type="spellStart"/>
            <w:r w:rsidRPr="008B46A8">
              <w:rPr>
                <w:rFonts w:ascii="Times New Roman" w:eastAsia="Times New Roman" w:hAnsi="Times New Roman" w:cs="Times New Roman"/>
                <w:color w:val="000000"/>
                <w:sz w:val="25"/>
                <w:szCs w:val="25"/>
                <w:lang w:eastAsia="ru-RU"/>
              </w:rPr>
              <w:t>Сморгонский</w:t>
            </w:r>
            <w:proofErr w:type="spellEnd"/>
            <w:r w:rsidRPr="008B46A8">
              <w:rPr>
                <w:rFonts w:ascii="Times New Roman" w:eastAsia="Times New Roman" w:hAnsi="Times New Roman" w:cs="Times New Roman"/>
                <w:color w:val="000000"/>
                <w:sz w:val="25"/>
                <w:szCs w:val="25"/>
                <w:lang w:eastAsia="ru-RU"/>
              </w:rPr>
              <w:t xml:space="preserve"> агрегатный завод" на </w:t>
            </w:r>
            <w:r w:rsidRPr="008B46A8">
              <w:rPr>
                <w:rFonts w:ascii="Times New Roman" w:eastAsia="Times New Roman" w:hAnsi="Times New Roman" w:cs="Times New Roman"/>
                <w:color w:val="000000"/>
                <w:sz w:val="25"/>
                <w:szCs w:val="25"/>
                <w:lang w:eastAsia="ru-RU"/>
              </w:rPr>
              <w:lastRenderedPageBreak/>
              <w:t>продажу скважин, а также при наличии технической возможности в обеспечении технической водой проектируемых объектов от данного источника технического водоснабжения в проектной документац</w:t>
            </w:r>
            <w:proofErr w:type="gramStart"/>
            <w:r w:rsidRPr="008B46A8">
              <w:rPr>
                <w:rFonts w:ascii="Times New Roman" w:eastAsia="Times New Roman" w:hAnsi="Times New Roman" w:cs="Times New Roman"/>
                <w:color w:val="000000"/>
                <w:sz w:val="25"/>
                <w:szCs w:val="25"/>
                <w:lang w:eastAsia="ru-RU"/>
              </w:rPr>
              <w:t>ии ООО</w:t>
            </w:r>
            <w:proofErr w:type="gramEnd"/>
            <w:r w:rsidRPr="008B46A8">
              <w:rPr>
                <w:rFonts w:ascii="Times New Roman" w:eastAsia="Times New Roman" w:hAnsi="Times New Roman" w:cs="Times New Roman"/>
                <w:color w:val="000000"/>
                <w:sz w:val="25"/>
                <w:szCs w:val="25"/>
                <w:lang w:eastAsia="ru-RU"/>
              </w:rPr>
              <w:t xml:space="preserve"> «</w:t>
            </w:r>
            <w:proofErr w:type="spellStart"/>
            <w:r w:rsidRPr="008B46A8">
              <w:rPr>
                <w:rFonts w:ascii="Times New Roman" w:eastAsia="Times New Roman" w:hAnsi="Times New Roman" w:cs="Times New Roman"/>
                <w:color w:val="000000"/>
                <w:sz w:val="25"/>
                <w:szCs w:val="25"/>
                <w:lang w:eastAsia="ru-RU"/>
              </w:rPr>
              <w:t>Кроноспан</w:t>
            </w:r>
            <w:proofErr w:type="spellEnd"/>
            <w:r w:rsidRPr="008B46A8">
              <w:rPr>
                <w:rFonts w:ascii="Times New Roman" w:eastAsia="Times New Roman" w:hAnsi="Times New Roman" w:cs="Times New Roman"/>
                <w:color w:val="000000"/>
                <w:sz w:val="25"/>
                <w:szCs w:val="25"/>
                <w:lang w:eastAsia="ru-RU"/>
              </w:rPr>
              <w:t xml:space="preserve"> НТ» будет предусмотрен данный вариант технического водоснабжения проектируемых </w:t>
            </w:r>
            <w:r w:rsidRPr="00DD402F">
              <w:rPr>
                <w:rFonts w:ascii="Times New Roman" w:eastAsia="Times New Roman" w:hAnsi="Times New Roman" w:cs="Times New Roman"/>
                <w:color w:val="000000"/>
                <w:sz w:val="25"/>
                <w:szCs w:val="25"/>
                <w:lang w:eastAsia="ru-RU"/>
              </w:rPr>
              <w:t>объектов</w:t>
            </w:r>
          </w:p>
          <w:p w:rsidR="00DD402F" w:rsidRPr="00DD402F" w:rsidRDefault="00DD402F" w:rsidP="009563E5">
            <w:pPr>
              <w:jc w:val="center"/>
              <w:rPr>
                <w:rFonts w:ascii="Times New Roman" w:hAnsi="Times New Roman" w:cs="Times New Roman"/>
                <w:sz w:val="24"/>
                <w:szCs w:val="24"/>
              </w:rPr>
            </w:pPr>
          </w:p>
        </w:tc>
      </w:tr>
      <w:tr w:rsidR="00DD402F" w:rsidRPr="00DD402F" w:rsidTr="005E1FCC">
        <w:tc>
          <w:tcPr>
            <w:tcW w:w="546" w:type="dxa"/>
            <w:vMerge w:val="restart"/>
            <w:vAlign w:val="center"/>
          </w:tcPr>
          <w:p w:rsidR="00DD402F" w:rsidRPr="00DD402F" w:rsidRDefault="00DD402F" w:rsidP="004D6523">
            <w:pPr>
              <w:jc w:val="center"/>
              <w:rPr>
                <w:rFonts w:ascii="Times New Roman" w:hAnsi="Times New Roman" w:cs="Times New Roman"/>
                <w:sz w:val="24"/>
                <w:szCs w:val="24"/>
              </w:rPr>
            </w:pPr>
            <w:r w:rsidRPr="00DD402F">
              <w:rPr>
                <w:rFonts w:ascii="Times New Roman" w:hAnsi="Times New Roman" w:cs="Times New Roman"/>
                <w:sz w:val="24"/>
                <w:szCs w:val="24"/>
              </w:rPr>
              <w:lastRenderedPageBreak/>
              <w:t>5</w:t>
            </w:r>
          </w:p>
        </w:tc>
        <w:tc>
          <w:tcPr>
            <w:tcW w:w="2515" w:type="dxa"/>
            <w:vMerge w:val="restart"/>
            <w:vAlign w:val="center"/>
          </w:tcPr>
          <w:p w:rsidR="00DD402F" w:rsidRPr="00DD402F" w:rsidRDefault="00DD402F" w:rsidP="004D6523">
            <w:pPr>
              <w:jc w:val="center"/>
              <w:rPr>
                <w:rFonts w:ascii="Times New Roman" w:hAnsi="Times New Roman" w:cs="Times New Roman"/>
                <w:sz w:val="24"/>
                <w:szCs w:val="24"/>
              </w:rPr>
            </w:pPr>
            <w:r w:rsidRPr="00DD402F">
              <w:rPr>
                <w:rFonts w:ascii="Times New Roman" w:hAnsi="Times New Roman" w:cs="Times New Roman"/>
                <w:sz w:val="24"/>
                <w:szCs w:val="24"/>
              </w:rPr>
              <w:t>ГУ «</w:t>
            </w:r>
            <w:proofErr w:type="spellStart"/>
            <w:r w:rsidRPr="00DD402F">
              <w:rPr>
                <w:rFonts w:ascii="Times New Roman" w:hAnsi="Times New Roman" w:cs="Times New Roman"/>
                <w:sz w:val="24"/>
                <w:szCs w:val="24"/>
              </w:rPr>
              <w:t>Сморгонский</w:t>
            </w:r>
            <w:proofErr w:type="spellEnd"/>
            <w:r w:rsidRPr="00DD402F">
              <w:rPr>
                <w:rFonts w:ascii="Times New Roman" w:hAnsi="Times New Roman" w:cs="Times New Roman"/>
                <w:sz w:val="24"/>
                <w:szCs w:val="24"/>
              </w:rPr>
              <w:t xml:space="preserve"> </w:t>
            </w:r>
            <w:proofErr w:type="spellStart"/>
            <w:r w:rsidRPr="00DD402F">
              <w:rPr>
                <w:rFonts w:ascii="Times New Roman" w:hAnsi="Times New Roman" w:cs="Times New Roman"/>
                <w:sz w:val="24"/>
                <w:szCs w:val="24"/>
              </w:rPr>
              <w:t>ЗЦГиЭ</w:t>
            </w:r>
            <w:proofErr w:type="spellEnd"/>
            <w:r w:rsidRPr="00DD402F">
              <w:rPr>
                <w:rFonts w:ascii="Times New Roman" w:hAnsi="Times New Roman" w:cs="Times New Roman"/>
                <w:sz w:val="24"/>
                <w:szCs w:val="24"/>
              </w:rPr>
              <w:t>»</w:t>
            </w:r>
          </w:p>
        </w:tc>
        <w:tc>
          <w:tcPr>
            <w:tcW w:w="2629" w:type="dxa"/>
            <w:vAlign w:val="center"/>
          </w:tcPr>
          <w:p w:rsidR="00DD402F" w:rsidRPr="00DD402F" w:rsidRDefault="00DD402F" w:rsidP="009563E5">
            <w:pPr>
              <w:rPr>
                <w:rFonts w:ascii="Times New Roman" w:hAnsi="Times New Roman" w:cs="Times New Roman"/>
                <w:sz w:val="24"/>
                <w:szCs w:val="24"/>
              </w:rPr>
            </w:pPr>
            <w:r w:rsidRPr="00DD402F">
              <w:rPr>
                <w:rFonts w:ascii="Times New Roman" w:hAnsi="Times New Roman" w:cs="Times New Roman"/>
                <w:sz w:val="24"/>
                <w:szCs w:val="24"/>
              </w:rPr>
              <w:t>Необходимо указать конкретные меры по минимизации вредного воздействия планируемой деятельности на окружающую среду и здоровье человека.</w:t>
            </w:r>
          </w:p>
        </w:tc>
        <w:tc>
          <w:tcPr>
            <w:tcW w:w="4529" w:type="dxa"/>
            <w:vAlign w:val="center"/>
          </w:tcPr>
          <w:p w:rsidR="00DD402F" w:rsidRPr="00DD402F" w:rsidRDefault="00DD402F" w:rsidP="009563E5">
            <w:pPr>
              <w:pStyle w:val="a4"/>
              <w:spacing w:before="0" w:beforeAutospacing="0" w:after="0" w:afterAutospacing="0"/>
              <w:ind w:firstLine="397"/>
              <w:rPr>
                <w:sz w:val="24"/>
                <w:szCs w:val="24"/>
              </w:rPr>
            </w:pPr>
            <w:r w:rsidRPr="00DD402F">
              <w:rPr>
                <w:sz w:val="24"/>
                <w:szCs w:val="24"/>
              </w:rPr>
              <w:t>Проектом предусмотрены следующие мероприятия по минимизации вредного воздействия на атмосферный воздух:</w:t>
            </w:r>
          </w:p>
          <w:p w:rsidR="00DD402F" w:rsidRPr="00DD402F" w:rsidRDefault="00DD402F" w:rsidP="009563E5">
            <w:pPr>
              <w:pStyle w:val="a4"/>
              <w:spacing w:before="0" w:beforeAutospacing="0" w:after="0" w:afterAutospacing="0"/>
              <w:ind w:firstLine="397"/>
              <w:rPr>
                <w:sz w:val="24"/>
                <w:szCs w:val="24"/>
              </w:rPr>
            </w:pPr>
            <w:r w:rsidRPr="00DD402F">
              <w:rPr>
                <w:sz w:val="24"/>
                <w:szCs w:val="24"/>
              </w:rPr>
              <w:t>1 Дополнительная очистка выбросов от пресса непрерывного действия по твердым частицам, формальдегиду и аммиаку;</w:t>
            </w:r>
          </w:p>
          <w:p w:rsidR="00DD402F" w:rsidRPr="00DD402F" w:rsidRDefault="00DD402F" w:rsidP="009563E5">
            <w:pPr>
              <w:pStyle w:val="a4"/>
              <w:spacing w:before="0" w:beforeAutospacing="0" w:after="0" w:afterAutospacing="0"/>
              <w:ind w:firstLine="397"/>
              <w:rPr>
                <w:sz w:val="24"/>
                <w:szCs w:val="24"/>
              </w:rPr>
            </w:pPr>
            <w:r w:rsidRPr="00DD402F">
              <w:rPr>
                <w:sz w:val="24"/>
                <w:szCs w:val="24"/>
              </w:rPr>
              <w:t>2 Использование смолы с более низким содержанием формальдегида (менее 0,1%);</w:t>
            </w:r>
          </w:p>
          <w:p w:rsidR="00DD402F" w:rsidRPr="00DD402F" w:rsidRDefault="00DD402F" w:rsidP="009563E5">
            <w:pPr>
              <w:pStyle w:val="a4"/>
              <w:spacing w:before="0" w:beforeAutospacing="0" w:after="0" w:afterAutospacing="0"/>
              <w:ind w:firstLine="397"/>
              <w:rPr>
                <w:sz w:val="24"/>
                <w:szCs w:val="24"/>
              </w:rPr>
            </w:pPr>
            <w:r w:rsidRPr="00DD402F">
              <w:rPr>
                <w:sz w:val="24"/>
                <w:szCs w:val="24"/>
              </w:rPr>
              <w:t>3 Оснащение всех проектируемых источников выбросов (за исключением склада готовой продукции) пылеулавливающими  установками (циклоны, рукавные фильтры, электрофильтр) со степенью очистки 90-99%.</w:t>
            </w:r>
          </w:p>
        </w:tc>
      </w:tr>
      <w:tr w:rsidR="00DD402F" w:rsidRPr="00DD402F" w:rsidTr="005E1FCC">
        <w:tc>
          <w:tcPr>
            <w:tcW w:w="546" w:type="dxa"/>
            <w:vMerge/>
            <w:vAlign w:val="center"/>
          </w:tcPr>
          <w:p w:rsidR="00DD402F" w:rsidRPr="00DD402F" w:rsidRDefault="00DD402F" w:rsidP="004D6523">
            <w:pPr>
              <w:jc w:val="center"/>
              <w:rPr>
                <w:rFonts w:ascii="Times New Roman" w:hAnsi="Times New Roman" w:cs="Times New Roman"/>
                <w:sz w:val="24"/>
                <w:szCs w:val="24"/>
              </w:rPr>
            </w:pPr>
          </w:p>
        </w:tc>
        <w:tc>
          <w:tcPr>
            <w:tcW w:w="2515" w:type="dxa"/>
            <w:vMerge/>
            <w:vAlign w:val="center"/>
          </w:tcPr>
          <w:p w:rsidR="00DD402F" w:rsidRPr="00DD402F" w:rsidRDefault="00DD402F" w:rsidP="004D6523">
            <w:pPr>
              <w:jc w:val="center"/>
              <w:rPr>
                <w:rFonts w:ascii="Times New Roman" w:hAnsi="Times New Roman" w:cs="Times New Roman"/>
                <w:sz w:val="24"/>
                <w:szCs w:val="24"/>
              </w:rPr>
            </w:pPr>
          </w:p>
        </w:tc>
        <w:tc>
          <w:tcPr>
            <w:tcW w:w="2629" w:type="dxa"/>
            <w:vAlign w:val="center"/>
          </w:tcPr>
          <w:p w:rsidR="00DD402F" w:rsidRPr="00DD402F" w:rsidRDefault="00DD402F" w:rsidP="009563E5">
            <w:pPr>
              <w:rPr>
                <w:rFonts w:ascii="Times New Roman" w:hAnsi="Times New Roman" w:cs="Times New Roman"/>
                <w:sz w:val="24"/>
                <w:szCs w:val="24"/>
              </w:rPr>
            </w:pPr>
            <w:r w:rsidRPr="00DD402F">
              <w:rPr>
                <w:rFonts w:ascii="Times New Roman" w:hAnsi="Times New Roman" w:cs="Times New Roman"/>
                <w:sz w:val="24"/>
                <w:szCs w:val="24"/>
              </w:rPr>
              <w:t xml:space="preserve">Не принята во внимание комплексная долгосрочная и среднесрочная стратегия территориального развития Гродненской области, предусмотренная в градостроительном проекте общего планирования «Схема комплексной территориальной организации Гродненской области. Основные положения» в части осуществления стабилизации (снижения) объемов выбросов загрязняющих веществ в атмосферный воздух за счет внедрения новых технологий очистки выбросов, </w:t>
            </w:r>
            <w:proofErr w:type="spellStart"/>
            <w:proofErr w:type="gramStart"/>
            <w:r w:rsidRPr="00DD402F">
              <w:rPr>
                <w:rFonts w:ascii="Times New Roman" w:hAnsi="Times New Roman" w:cs="Times New Roman"/>
                <w:sz w:val="24"/>
                <w:szCs w:val="24"/>
              </w:rPr>
              <w:t>техни</w:t>
            </w:r>
            <w:proofErr w:type="spellEnd"/>
            <w:r w:rsidRPr="00DD402F">
              <w:rPr>
                <w:rFonts w:ascii="Times New Roman" w:hAnsi="Times New Roman" w:cs="Times New Roman"/>
                <w:sz w:val="24"/>
                <w:szCs w:val="24"/>
              </w:rPr>
              <w:t>-ческой</w:t>
            </w:r>
            <w:proofErr w:type="gramEnd"/>
            <w:r w:rsidRPr="00DD402F">
              <w:rPr>
                <w:rFonts w:ascii="Times New Roman" w:hAnsi="Times New Roman" w:cs="Times New Roman"/>
                <w:sz w:val="24"/>
                <w:szCs w:val="24"/>
              </w:rPr>
              <w:t xml:space="preserve"> модернизации производства.</w:t>
            </w:r>
          </w:p>
        </w:tc>
        <w:tc>
          <w:tcPr>
            <w:tcW w:w="4529" w:type="dxa"/>
            <w:vAlign w:val="center"/>
          </w:tcPr>
          <w:p w:rsidR="00DD402F" w:rsidRPr="00DD402F" w:rsidRDefault="00DD402F" w:rsidP="009563E5">
            <w:pPr>
              <w:rPr>
                <w:rFonts w:ascii="Times New Roman" w:hAnsi="Times New Roman" w:cs="Times New Roman"/>
                <w:sz w:val="24"/>
                <w:szCs w:val="24"/>
              </w:rPr>
            </w:pPr>
            <w:r w:rsidRPr="00DD402F">
              <w:rPr>
                <w:rFonts w:ascii="Times New Roman" w:eastAsia="Times New Roman" w:hAnsi="Times New Roman" w:cs="Times New Roman"/>
                <w:sz w:val="24"/>
                <w:szCs w:val="24"/>
                <w:lang w:eastAsia="ar-SA"/>
              </w:rPr>
              <w:t>В части осуществления стабилизации (снижения) объемов выбросов загрязняющих веществ в атмосферный воздух за счет внедрения новых технологий очистки выбросов, технической модернизации производства на существующих производствах ИООО «</w:t>
            </w:r>
            <w:proofErr w:type="spellStart"/>
            <w:r w:rsidRPr="00DD402F">
              <w:rPr>
                <w:rFonts w:ascii="Times New Roman" w:eastAsia="Times New Roman" w:hAnsi="Times New Roman" w:cs="Times New Roman"/>
                <w:sz w:val="24"/>
                <w:szCs w:val="24"/>
                <w:lang w:eastAsia="ar-SA"/>
              </w:rPr>
              <w:t>Кроноспан</w:t>
            </w:r>
            <w:proofErr w:type="spellEnd"/>
            <w:r w:rsidRPr="00DD402F">
              <w:rPr>
                <w:rFonts w:ascii="Times New Roman" w:eastAsia="Times New Roman" w:hAnsi="Times New Roman" w:cs="Times New Roman"/>
                <w:sz w:val="24"/>
                <w:szCs w:val="24"/>
                <w:lang w:eastAsia="ar-SA"/>
              </w:rPr>
              <w:t xml:space="preserve">» предусматривается использование смолы с более низким содержанием формальдегида (менее 0,1%), а также корректировка состава древесного сырья, используемого для производства ДСП, с максимально возможным увеличением доли сырья из мягко-лиственных пород деревьев, таким </w:t>
            </w:r>
            <w:proofErr w:type="gramStart"/>
            <w:r w:rsidRPr="00DD402F">
              <w:rPr>
                <w:rFonts w:ascii="Times New Roman" w:eastAsia="Times New Roman" w:hAnsi="Times New Roman" w:cs="Times New Roman"/>
                <w:sz w:val="24"/>
                <w:szCs w:val="24"/>
                <w:lang w:eastAsia="ar-SA"/>
              </w:rPr>
              <w:t>образом</w:t>
            </w:r>
            <w:proofErr w:type="gramEnd"/>
            <w:r w:rsidRPr="00DD402F">
              <w:rPr>
                <w:rFonts w:ascii="Times New Roman" w:eastAsia="Times New Roman" w:hAnsi="Times New Roman" w:cs="Times New Roman"/>
                <w:sz w:val="24"/>
                <w:szCs w:val="24"/>
                <w:lang w:eastAsia="ar-SA"/>
              </w:rPr>
              <w:t xml:space="preserve"> в еще большей степени снижая выброс формальдегида.</w:t>
            </w:r>
          </w:p>
        </w:tc>
      </w:tr>
      <w:tr w:rsidR="00DD402F" w:rsidRPr="00DD402F" w:rsidTr="005E1FCC">
        <w:tc>
          <w:tcPr>
            <w:tcW w:w="546" w:type="dxa"/>
            <w:vMerge/>
            <w:vAlign w:val="center"/>
          </w:tcPr>
          <w:p w:rsidR="00DD402F" w:rsidRPr="00DD402F" w:rsidRDefault="00DD402F" w:rsidP="004D6523">
            <w:pPr>
              <w:jc w:val="center"/>
              <w:rPr>
                <w:rFonts w:ascii="Times New Roman" w:hAnsi="Times New Roman" w:cs="Times New Roman"/>
                <w:sz w:val="24"/>
                <w:szCs w:val="24"/>
              </w:rPr>
            </w:pPr>
          </w:p>
        </w:tc>
        <w:tc>
          <w:tcPr>
            <w:tcW w:w="2515" w:type="dxa"/>
            <w:vMerge/>
            <w:vAlign w:val="center"/>
          </w:tcPr>
          <w:p w:rsidR="00DD402F" w:rsidRPr="00DD402F" w:rsidRDefault="00DD402F" w:rsidP="004D6523">
            <w:pPr>
              <w:jc w:val="center"/>
              <w:rPr>
                <w:rFonts w:ascii="Times New Roman" w:hAnsi="Times New Roman" w:cs="Times New Roman"/>
                <w:sz w:val="24"/>
                <w:szCs w:val="24"/>
              </w:rPr>
            </w:pPr>
          </w:p>
        </w:tc>
        <w:tc>
          <w:tcPr>
            <w:tcW w:w="2629" w:type="dxa"/>
            <w:vAlign w:val="center"/>
          </w:tcPr>
          <w:p w:rsidR="00DD402F" w:rsidRPr="00DD402F" w:rsidRDefault="00DD402F" w:rsidP="009563E5">
            <w:pPr>
              <w:rPr>
                <w:rFonts w:ascii="Times New Roman" w:hAnsi="Times New Roman" w:cs="Times New Roman"/>
                <w:sz w:val="24"/>
                <w:szCs w:val="24"/>
              </w:rPr>
            </w:pPr>
            <w:r w:rsidRPr="00DD402F">
              <w:rPr>
                <w:rFonts w:ascii="Times New Roman" w:hAnsi="Times New Roman" w:cs="Times New Roman"/>
                <w:sz w:val="24"/>
                <w:szCs w:val="24"/>
              </w:rPr>
              <w:t xml:space="preserve">Необходимо провести </w:t>
            </w:r>
            <w:r w:rsidRPr="00DD402F">
              <w:rPr>
                <w:rFonts w:ascii="Times New Roman" w:hAnsi="Times New Roman" w:cs="Times New Roman"/>
                <w:sz w:val="24"/>
                <w:szCs w:val="24"/>
              </w:rPr>
              <w:lastRenderedPageBreak/>
              <w:t>расчет шума на границе СЗЗ и в жилой застройке в дневное и ночное время, указать перечень источников шума планируемого производс</w:t>
            </w:r>
            <w:r w:rsidRPr="00DD402F">
              <w:rPr>
                <w:rFonts w:ascii="Times New Roman" w:hAnsi="Times New Roman" w:cs="Times New Roman"/>
                <w:sz w:val="24"/>
                <w:szCs w:val="24"/>
              </w:rPr>
              <w:t>тва и их шумовые характеристики</w:t>
            </w:r>
          </w:p>
        </w:tc>
        <w:tc>
          <w:tcPr>
            <w:tcW w:w="4529" w:type="dxa"/>
            <w:vAlign w:val="center"/>
          </w:tcPr>
          <w:p w:rsidR="00DD402F" w:rsidRPr="00DD402F" w:rsidRDefault="00DD402F" w:rsidP="009563E5">
            <w:pPr>
              <w:rPr>
                <w:rFonts w:ascii="Times New Roman" w:hAnsi="Times New Roman" w:cs="Times New Roman"/>
                <w:sz w:val="24"/>
                <w:szCs w:val="24"/>
              </w:rPr>
            </w:pPr>
            <w:r w:rsidRPr="00DD402F">
              <w:rPr>
                <w:rFonts w:ascii="Times New Roman" w:eastAsia="Times New Roman" w:hAnsi="Times New Roman" w:cs="Times New Roman"/>
                <w:sz w:val="24"/>
                <w:szCs w:val="24"/>
                <w:lang w:eastAsia="ar-SA"/>
              </w:rPr>
              <w:lastRenderedPageBreak/>
              <w:t xml:space="preserve">Расчет шума на границе СЗЗ и в жилой </w:t>
            </w:r>
            <w:r w:rsidRPr="00DD402F">
              <w:rPr>
                <w:rFonts w:ascii="Times New Roman" w:eastAsia="Times New Roman" w:hAnsi="Times New Roman" w:cs="Times New Roman"/>
                <w:sz w:val="24"/>
                <w:szCs w:val="24"/>
                <w:lang w:eastAsia="ar-SA"/>
              </w:rPr>
              <w:lastRenderedPageBreak/>
              <w:t>застройке в дневное и ночное время, с указанием перечня источников шума планируемого производства и их шумовые характеристики произведен в составе разрабатываемого проекта санитарно-защитной зоны для проектируемых производств с учетом существующих и</w:t>
            </w:r>
            <w:r w:rsidRPr="00DD402F">
              <w:rPr>
                <w:rFonts w:ascii="Times New Roman" w:eastAsia="Times New Roman" w:hAnsi="Times New Roman" w:cs="Times New Roman"/>
                <w:sz w:val="24"/>
                <w:szCs w:val="24"/>
                <w:lang w:eastAsia="ar-SA"/>
              </w:rPr>
              <w:t>сточников шума ИООО «</w:t>
            </w:r>
            <w:proofErr w:type="spellStart"/>
            <w:r w:rsidRPr="00DD402F">
              <w:rPr>
                <w:rFonts w:ascii="Times New Roman" w:eastAsia="Times New Roman" w:hAnsi="Times New Roman" w:cs="Times New Roman"/>
                <w:sz w:val="24"/>
                <w:szCs w:val="24"/>
                <w:lang w:eastAsia="ar-SA"/>
              </w:rPr>
              <w:t>Кроноспан</w:t>
            </w:r>
            <w:proofErr w:type="spellEnd"/>
            <w:r w:rsidRPr="00DD402F">
              <w:rPr>
                <w:rFonts w:ascii="Times New Roman" w:eastAsia="Times New Roman" w:hAnsi="Times New Roman" w:cs="Times New Roman"/>
                <w:sz w:val="24"/>
                <w:szCs w:val="24"/>
                <w:lang w:eastAsia="ar-SA"/>
              </w:rPr>
              <w:t>»</w:t>
            </w:r>
          </w:p>
        </w:tc>
      </w:tr>
      <w:tr w:rsidR="00DD402F" w:rsidRPr="00DD402F" w:rsidTr="005E1FCC">
        <w:tc>
          <w:tcPr>
            <w:tcW w:w="546" w:type="dxa"/>
            <w:vMerge/>
            <w:vAlign w:val="center"/>
          </w:tcPr>
          <w:p w:rsidR="00DD402F" w:rsidRPr="00DD402F" w:rsidRDefault="00DD402F" w:rsidP="004D6523">
            <w:pPr>
              <w:jc w:val="center"/>
              <w:rPr>
                <w:rFonts w:ascii="Times New Roman" w:hAnsi="Times New Roman" w:cs="Times New Roman"/>
                <w:sz w:val="24"/>
                <w:szCs w:val="24"/>
              </w:rPr>
            </w:pPr>
          </w:p>
        </w:tc>
        <w:tc>
          <w:tcPr>
            <w:tcW w:w="2515" w:type="dxa"/>
            <w:vMerge/>
            <w:vAlign w:val="center"/>
          </w:tcPr>
          <w:p w:rsidR="00DD402F" w:rsidRPr="00DD402F" w:rsidRDefault="00DD402F" w:rsidP="004D6523">
            <w:pPr>
              <w:jc w:val="center"/>
              <w:rPr>
                <w:rFonts w:ascii="Times New Roman" w:hAnsi="Times New Roman" w:cs="Times New Roman"/>
                <w:sz w:val="24"/>
                <w:szCs w:val="24"/>
              </w:rPr>
            </w:pPr>
          </w:p>
        </w:tc>
        <w:tc>
          <w:tcPr>
            <w:tcW w:w="2629" w:type="dxa"/>
            <w:vAlign w:val="center"/>
          </w:tcPr>
          <w:p w:rsidR="00DD402F" w:rsidRPr="00DD402F" w:rsidRDefault="00DD402F" w:rsidP="009563E5">
            <w:pPr>
              <w:rPr>
                <w:rFonts w:ascii="Times New Roman" w:hAnsi="Times New Roman" w:cs="Times New Roman"/>
                <w:sz w:val="24"/>
                <w:szCs w:val="24"/>
              </w:rPr>
            </w:pPr>
            <w:r w:rsidRPr="00DD402F">
              <w:rPr>
                <w:rFonts w:ascii="Times New Roman" w:hAnsi="Times New Roman" w:cs="Times New Roman"/>
                <w:sz w:val="24"/>
                <w:szCs w:val="24"/>
              </w:rPr>
              <w:t>По литературным данным, при проведении окрасочных работ возможно выделение ксилола, толуола, этилбензола. Расчет по данным веществам (или другим, в зависимости от используемых красок) не проведен,</w:t>
            </w:r>
            <w:r w:rsidRPr="00DD402F">
              <w:rPr>
                <w:rFonts w:ascii="Times New Roman" w:hAnsi="Times New Roman" w:cs="Times New Roman"/>
                <w:sz w:val="24"/>
                <w:szCs w:val="24"/>
              </w:rPr>
              <w:t xml:space="preserve"> не указаны меры по газоочистке</w:t>
            </w:r>
          </w:p>
        </w:tc>
        <w:tc>
          <w:tcPr>
            <w:tcW w:w="4529" w:type="dxa"/>
            <w:vAlign w:val="center"/>
          </w:tcPr>
          <w:p w:rsidR="00DD402F" w:rsidRPr="00DD402F" w:rsidRDefault="00DD402F" w:rsidP="009563E5">
            <w:pPr>
              <w:pStyle w:val="a4"/>
              <w:spacing w:before="0" w:beforeAutospacing="0" w:after="0" w:afterAutospacing="0"/>
              <w:ind w:firstLine="397"/>
              <w:rPr>
                <w:sz w:val="24"/>
                <w:szCs w:val="24"/>
              </w:rPr>
            </w:pPr>
            <w:r w:rsidRPr="00DD402F">
              <w:rPr>
                <w:sz w:val="24"/>
                <w:szCs w:val="24"/>
              </w:rPr>
              <w:t>В литературных данных выделение ксилола, толуола, этилбензола (или других, в зависимости от используемых красок) при проведении окрасочных работ связано с использованием лакокрасочных материалов, в состав которых входят летучие органические соединения.</w:t>
            </w:r>
          </w:p>
          <w:p w:rsidR="00DD402F" w:rsidRPr="00DD402F" w:rsidRDefault="00DD402F" w:rsidP="009563E5">
            <w:pPr>
              <w:rPr>
                <w:rFonts w:ascii="Times New Roman" w:hAnsi="Times New Roman" w:cs="Times New Roman"/>
                <w:sz w:val="24"/>
                <w:szCs w:val="24"/>
              </w:rPr>
            </w:pPr>
            <w:r w:rsidRPr="00DD402F">
              <w:rPr>
                <w:rFonts w:ascii="Times New Roman" w:eastAsia="Times New Roman" w:hAnsi="Times New Roman" w:cs="Times New Roman"/>
                <w:sz w:val="24"/>
                <w:szCs w:val="24"/>
                <w:lang w:eastAsia="ar-SA"/>
              </w:rPr>
              <w:t>Согласно данным заказчика для покраски плит МДФ используются экологически безопасные грунтовки и водорастворимые акриловые экологически безопасные краски. Соответствующая информация отр</w:t>
            </w:r>
            <w:r w:rsidRPr="00DD402F">
              <w:rPr>
                <w:rFonts w:ascii="Times New Roman" w:eastAsia="Times New Roman" w:hAnsi="Times New Roman" w:cs="Times New Roman"/>
                <w:sz w:val="24"/>
                <w:szCs w:val="24"/>
                <w:lang w:eastAsia="ar-SA"/>
              </w:rPr>
              <w:t>ажена в отчете на листах 6 и 26</w:t>
            </w:r>
          </w:p>
        </w:tc>
      </w:tr>
      <w:tr w:rsidR="00DD402F" w:rsidRPr="00DD402F" w:rsidTr="005E1FCC">
        <w:tc>
          <w:tcPr>
            <w:tcW w:w="546" w:type="dxa"/>
            <w:vMerge/>
            <w:vAlign w:val="center"/>
          </w:tcPr>
          <w:p w:rsidR="00DD402F" w:rsidRPr="00DD402F" w:rsidRDefault="00DD402F" w:rsidP="004D6523">
            <w:pPr>
              <w:jc w:val="center"/>
              <w:rPr>
                <w:rFonts w:ascii="Times New Roman" w:hAnsi="Times New Roman" w:cs="Times New Roman"/>
                <w:sz w:val="24"/>
                <w:szCs w:val="24"/>
              </w:rPr>
            </w:pPr>
          </w:p>
        </w:tc>
        <w:tc>
          <w:tcPr>
            <w:tcW w:w="2515" w:type="dxa"/>
            <w:vMerge/>
            <w:vAlign w:val="center"/>
          </w:tcPr>
          <w:p w:rsidR="00DD402F" w:rsidRPr="00DD402F" w:rsidRDefault="00DD402F" w:rsidP="004D6523">
            <w:pPr>
              <w:jc w:val="center"/>
              <w:rPr>
                <w:rFonts w:ascii="Times New Roman" w:hAnsi="Times New Roman" w:cs="Times New Roman"/>
                <w:sz w:val="24"/>
                <w:szCs w:val="24"/>
              </w:rPr>
            </w:pPr>
          </w:p>
        </w:tc>
        <w:tc>
          <w:tcPr>
            <w:tcW w:w="2629" w:type="dxa"/>
            <w:vAlign w:val="center"/>
          </w:tcPr>
          <w:p w:rsidR="00DD402F" w:rsidRPr="00DD402F" w:rsidRDefault="00DD402F" w:rsidP="009563E5">
            <w:pPr>
              <w:rPr>
                <w:rFonts w:ascii="Times New Roman" w:hAnsi="Times New Roman" w:cs="Times New Roman"/>
                <w:sz w:val="24"/>
                <w:szCs w:val="24"/>
              </w:rPr>
            </w:pPr>
            <w:r w:rsidRPr="00DD402F">
              <w:rPr>
                <w:rFonts w:ascii="Times New Roman" w:hAnsi="Times New Roman" w:cs="Times New Roman"/>
                <w:sz w:val="24"/>
                <w:szCs w:val="24"/>
              </w:rPr>
              <w:t>Необходимо указать перечень оборудования, в том числе и оборудование ИООО «</w:t>
            </w:r>
            <w:proofErr w:type="spellStart"/>
            <w:r w:rsidRPr="00DD402F">
              <w:rPr>
                <w:rFonts w:ascii="Times New Roman" w:hAnsi="Times New Roman" w:cs="Times New Roman"/>
                <w:sz w:val="24"/>
                <w:szCs w:val="24"/>
              </w:rPr>
              <w:t>Кроноспан</w:t>
            </w:r>
            <w:proofErr w:type="spellEnd"/>
            <w:r w:rsidRPr="00DD402F">
              <w:rPr>
                <w:rFonts w:ascii="Times New Roman" w:hAnsi="Times New Roman" w:cs="Times New Roman"/>
                <w:sz w:val="24"/>
                <w:szCs w:val="24"/>
              </w:rPr>
              <w:t xml:space="preserve">», задействованного в техпроцессе. В приложении «Выбросы источников по веществам» по веществу 1325 «формальдегид» в перечне источников не указаны источники </w:t>
            </w:r>
            <w:r w:rsidRPr="00DD402F">
              <w:rPr>
                <w:rFonts w:ascii="Times New Roman" w:hAnsi="Times New Roman" w:cs="Times New Roman"/>
                <w:sz w:val="24"/>
                <w:szCs w:val="24"/>
              </w:rPr>
              <w:t>выбросов № 24, 85, 304</w:t>
            </w:r>
          </w:p>
        </w:tc>
        <w:tc>
          <w:tcPr>
            <w:tcW w:w="4529" w:type="dxa"/>
            <w:vAlign w:val="center"/>
          </w:tcPr>
          <w:p w:rsidR="00DD402F" w:rsidRPr="00DD402F" w:rsidRDefault="00DD402F" w:rsidP="009563E5">
            <w:pPr>
              <w:ind w:firstLine="397"/>
              <w:rPr>
                <w:rFonts w:ascii="Times New Roman" w:hAnsi="Times New Roman" w:cs="Times New Roman"/>
                <w:sz w:val="24"/>
                <w:szCs w:val="24"/>
              </w:rPr>
            </w:pPr>
            <w:r w:rsidRPr="00DD402F">
              <w:rPr>
                <w:rFonts w:ascii="Times New Roman" w:hAnsi="Times New Roman" w:cs="Times New Roman"/>
                <w:sz w:val="24"/>
                <w:szCs w:val="24"/>
              </w:rPr>
              <w:t>Перечень оборудования, в том числе и оборудования ИООО «</w:t>
            </w:r>
            <w:proofErr w:type="spellStart"/>
            <w:r w:rsidRPr="00DD402F">
              <w:rPr>
                <w:rFonts w:ascii="Times New Roman" w:hAnsi="Times New Roman" w:cs="Times New Roman"/>
                <w:sz w:val="24"/>
                <w:szCs w:val="24"/>
              </w:rPr>
              <w:t>Кроноспан</w:t>
            </w:r>
            <w:proofErr w:type="spellEnd"/>
            <w:r w:rsidRPr="00DD402F">
              <w:rPr>
                <w:rFonts w:ascii="Times New Roman" w:hAnsi="Times New Roman" w:cs="Times New Roman"/>
                <w:sz w:val="24"/>
                <w:szCs w:val="24"/>
              </w:rPr>
              <w:t>» будет предоставлен дополнительно.</w:t>
            </w:r>
          </w:p>
          <w:p w:rsidR="00DD402F" w:rsidRPr="00DD402F" w:rsidRDefault="00DD402F" w:rsidP="009563E5">
            <w:pPr>
              <w:rPr>
                <w:rFonts w:ascii="Times New Roman" w:hAnsi="Times New Roman" w:cs="Times New Roman"/>
                <w:sz w:val="24"/>
                <w:szCs w:val="24"/>
              </w:rPr>
            </w:pPr>
            <w:r w:rsidRPr="00DD402F">
              <w:rPr>
                <w:rFonts w:ascii="Times New Roman" w:hAnsi="Times New Roman" w:cs="Times New Roman"/>
                <w:sz w:val="24"/>
                <w:szCs w:val="24"/>
              </w:rPr>
              <w:t>В настоящее время осуществляется актуализация перечня источников выбросов и проработка вопроса о воздействии на атмосферный воздух с учетом дополнительных природо</w:t>
            </w:r>
            <w:r w:rsidRPr="00DD402F">
              <w:rPr>
                <w:rFonts w:ascii="Times New Roman" w:hAnsi="Times New Roman" w:cs="Times New Roman"/>
                <w:sz w:val="24"/>
                <w:szCs w:val="24"/>
              </w:rPr>
              <w:t xml:space="preserve">охранных мероприятий </w:t>
            </w:r>
          </w:p>
        </w:tc>
      </w:tr>
      <w:tr w:rsidR="00DD402F" w:rsidRPr="00DD402F" w:rsidTr="005E1FCC">
        <w:tc>
          <w:tcPr>
            <w:tcW w:w="546" w:type="dxa"/>
            <w:vMerge/>
            <w:vAlign w:val="center"/>
          </w:tcPr>
          <w:p w:rsidR="00DD402F" w:rsidRPr="00DD402F" w:rsidRDefault="00DD402F" w:rsidP="004D6523">
            <w:pPr>
              <w:jc w:val="center"/>
              <w:rPr>
                <w:rFonts w:ascii="Times New Roman" w:hAnsi="Times New Roman" w:cs="Times New Roman"/>
                <w:sz w:val="24"/>
                <w:szCs w:val="24"/>
              </w:rPr>
            </w:pPr>
          </w:p>
        </w:tc>
        <w:tc>
          <w:tcPr>
            <w:tcW w:w="2515" w:type="dxa"/>
            <w:vMerge/>
            <w:vAlign w:val="center"/>
          </w:tcPr>
          <w:p w:rsidR="00DD402F" w:rsidRPr="00DD402F" w:rsidRDefault="00DD402F" w:rsidP="004D6523">
            <w:pPr>
              <w:jc w:val="center"/>
              <w:rPr>
                <w:rFonts w:ascii="Times New Roman" w:hAnsi="Times New Roman" w:cs="Times New Roman"/>
                <w:sz w:val="24"/>
                <w:szCs w:val="24"/>
              </w:rPr>
            </w:pPr>
          </w:p>
        </w:tc>
        <w:tc>
          <w:tcPr>
            <w:tcW w:w="2629" w:type="dxa"/>
            <w:vAlign w:val="center"/>
          </w:tcPr>
          <w:p w:rsidR="00DD402F" w:rsidRPr="00DD402F" w:rsidRDefault="00DD402F" w:rsidP="009563E5">
            <w:pPr>
              <w:rPr>
                <w:rFonts w:ascii="Times New Roman" w:hAnsi="Times New Roman" w:cs="Times New Roman"/>
                <w:sz w:val="24"/>
                <w:szCs w:val="24"/>
              </w:rPr>
            </w:pPr>
            <w:r w:rsidRPr="00DD402F">
              <w:rPr>
                <w:rFonts w:ascii="Times New Roman" w:hAnsi="Times New Roman" w:cs="Times New Roman"/>
                <w:sz w:val="24"/>
                <w:szCs w:val="24"/>
              </w:rPr>
              <w:t>Имеются неточности в численности населения (данные за 2014 год), выпуска продукции (отсутствует льнотреста)</w:t>
            </w:r>
          </w:p>
        </w:tc>
        <w:tc>
          <w:tcPr>
            <w:tcW w:w="4529" w:type="dxa"/>
            <w:vAlign w:val="center"/>
          </w:tcPr>
          <w:p w:rsidR="00DD402F" w:rsidRPr="00DD402F" w:rsidRDefault="00DD402F" w:rsidP="009563E5">
            <w:pPr>
              <w:pStyle w:val="a4"/>
              <w:spacing w:before="0" w:beforeAutospacing="0" w:after="0" w:afterAutospacing="0"/>
              <w:ind w:firstLine="397"/>
              <w:rPr>
                <w:sz w:val="24"/>
                <w:szCs w:val="24"/>
                <w:shd w:val="clear" w:color="auto" w:fill="FFFFFF"/>
              </w:rPr>
            </w:pPr>
            <w:r w:rsidRPr="00DD402F">
              <w:rPr>
                <w:bCs/>
                <w:sz w:val="24"/>
                <w:szCs w:val="24"/>
              </w:rPr>
              <w:t>Информация откорректирована.</w:t>
            </w:r>
            <w:r w:rsidRPr="00DD402F">
              <w:rPr>
                <w:bCs/>
                <w:sz w:val="24"/>
                <w:szCs w:val="24"/>
              </w:rPr>
              <w:t xml:space="preserve"> </w:t>
            </w:r>
            <w:r w:rsidRPr="00DD402F">
              <w:rPr>
                <w:sz w:val="24"/>
                <w:szCs w:val="24"/>
                <w:lang w:eastAsia="ru-RU"/>
              </w:rPr>
              <w:t xml:space="preserve">Население </w:t>
            </w:r>
            <w:proofErr w:type="spellStart"/>
            <w:r w:rsidRPr="00DD402F">
              <w:rPr>
                <w:sz w:val="24"/>
                <w:szCs w:val="24"/>
                <w:lang w:eastAsia="ru-RU"/>
              </w:rPr>
              <w:t>Сморгонского</w:t>
            </w:r>
            <w:proofErr w:type="spellEnd"/>
            <w:r w:rsidRPr="00DD402F">
              <w:rPr>
                <w:sz w:val="24"/>
                <w:szCs w:val="24"/>
                <w:lang w:eastAsia="ru-RU"/>
              </w:rPr>
              <w:t xml:space="preserve"> района по состоянию на 01.10.2016 г. составляло 52480 человек, из которых 32% проживало в сельской местности. </w:t>
            </w:r>
            <w:r w:rsidRPr="00DD402F">
              <w:rPr>
                <w:sz w:val="24"/>
                <w:szCs w:val="24"/>
                <w:shd w:val="clear" w:color="auto" w:fill="FFFFFF"/>
              </w:rPr>
              <w:t>За январь-сентябрь 2016 года в районе родилось 532 ребенка, что на 39 детей больше, чем за аналогичный период 2015 года, умерло 715 человек, что на 6 человек больше, чем в 2014 г.</w:t>
            </w:r>
          </w:p>
          <w:p w:rsidR="00DD402F" w:rsidRPr="00DD402F" w:rsidRDefault="00DD402F" w:rsidP="009563E5">
            <w:pPr>
              <w:rPr>
                <w:rFonts w:ascii="Times New Roman" w:hAnsi="Times New Roman" w:cs="Times New Roman"/>
                <w:sz w:val="24"/>
                <w:szCs w:val="24"/>
              </w:rPr>
            </w:pPr>
            <w:r w:rsidRPr="00DD402F">
              <w:rPr>
                <w:rFonts w:ascii="Times New Roman" w:eastAsia="Times New Roman" w:hAnsi="Times New Roman" w:cs="Times New Roman"/>
                <w:sz w:val="24"/>
                <w:szCs w:val="24"/>
                <w:shd w:val="clear" w:color="auto" w:fill="FFFFFF"/>
                <w:lang w:eastAsia="ar-SA"/>
              </w:rPr>
              <w:t xml:space="preserve">Исключена информация о производстве </w:t>
            </w:r>
            <w:r w:rsidRPr="00DD402F">
              <w:rPr>
                <w:rFonts w:ascii="Times New Roman" w:eastAsia="Times New Roman" w:hAnsi="Times New Roman" w:cs="Times New Roman"/>
                <w:sz w:val="24"/>
                <w:szCs w:val="24"/>
                <w:shd w:val="clear" w:color="auto" w:fill="FFFFFF"/>
                <w:lang w:eastAsia="ar-SA"/>
              </w:rPr>
              <w:t>льняного волокна</w:t>
            </w:r>
          </w:p>
        </w:tc>
      </w:tr>
      <w:tr w:rsidR="00DD402F" w:rsidRPr="00DD402F" w:rsidTr="005E1FCC">
        <w:tc>
          <w:tcPr>
            <w:tcW w:w="546" w:type="dxa"/>
            <w:vMerge w:val="restart"/>
            <w:vAlign w:val="center"/>
          </w:tcPr>
          <w:p w:rsidR="00DD402F" w:rsidRPr="00DD402F" w:rsidRDefault="00DD402F" w:rsidP="004D6523">
            <w:pPr>
              <w:jc w:val="center"/>
              <w:rPr>
                <w:rFonts w:ascii="Times New Roman" w:hAnsi="Times New Roman" w:cs="Times New Roman"/>
                <w:sz w:val="24"/>
                <w:szCs w:val="24"/>
              </w:rPr>
            </w:pPr>
            <w:r w:rsidRPr="00DD402F">
              <w:rPr>
                <w:rFonts w:ascii="Times New Roman" w:hAnsi="Times New Roman" w:cs="Times New Roman"/>
                <w:sz w:val="24"/>
                <w:szCs w:val="24"/>
              </w:rPr>
              <w:t>6</w:t>
            </w:r>
          </w:p>
        </w:tc>
        <w:tc>
          <w:tcPr>
            <w:tcW w:w="2515" w:type="dxa"/>
            <w:vMerge w:val="restart"/>
            <w:vAlign w:val="center"/>
          </w:tcPr>
          <w:p w:rsidR="00DD402F" w:rsidRPr="00DD402F" w:rsidRDefault="00DD402F" w:rsidP="004D6523">
            <w:pPr>
              <w:jc w:val="center"/>
              <w:rPr>
                <w:rFonts w:ascii="Times New Roman" w:hAnsi="Times New Roman" w:cs="Times New Roman"/>
                <w:sz w:val="24"/>
                <w:szCs w:val="24"/>
              </w:rPr>
            </w:pPr>
            <w:r w:rsidRPr="00DD402F">
              <w:rPr>
                <w:rFonts w:ascii="Times New Roman" w:hAnsi="Times New Roman" w:cs="Times New Roman"/>
                <w:sz w:val="24"/>
                <w:szCs w:val="24"/>
              </w:rPr>
              <w:t>ОО «Экодом»</w:t>
            </w:r>
          </w:p>
        </w:tc>
        <w:tc>
          <w:tcPr>
            <w:tcW w:w="2629" w:type="dxa"/>
            <w:vAlign w:val="center"/>
          </w:tcPr>
          <w:p w:rsidR="00DD402F" w:rsidRPr="00DD402F" w:rsidRDefault="00DD402F" w:rsidP="00DD402F">
            <w:pPr>
              <w:shd w:val="clear" w:color="auto" w:fill="FFFFFF"/>
              <w:rPr>
                <w:rFonts w:ascii="Times New Roman" w:hAnsi="Times New Roman" w:cs="Times New Roman"/>
                <w:sz w:val="24"/>
                <w:szCs w:val="24"/>
              </w:rPr>
            </w:pPr>
            <w:r w:rsidRPr="00DD402F">
              <w:rPr>
                <w:rFonts w:ascii="Times New Roman" w:hAnsi="Times New Roman" w:cs="Times New Roman"/>
                <w:sz w:val="24"/>
                <w:szCs w:val="24"/>
              </w:rPr>
              <w:t xml:space="preserve">Согласно приведенным на стр. 12 отчета об ОВОС данным, в настоящее время (до реализации намеченной деятельности) фоновое </w:t>
            </w:r>
            <w:r w:rsidRPr="00DD402F">
              <w:rPr>
                <w:rFonts w:ascii="Times New Roman" w:hAnsi="Times New Roman" w:cs="Times New Roman"/>
                <w:sz w:val="24"/>
                <w:szCs w:val="24"/>
              </w:rPr>
              <w:lastRenderedPageBreak/>
              <w:t xml:space="preserve">содержание таких загрязняющих веществ как твердые частицы, углерода оксид, азота диоксид, фенол, </w:t>
            </w:r>
            <w:proofErr w:type="spellStart"/>
            <w:proofErr w:type="gramStart"/>
            <w:r w:rsidRPr="00DD402F">
              <w:rPr>
                <w:rFonts w:ascii="Times New Roman" w:hAnsi="Times New Roman" w:cs="Times New Roman"/>
                <w:sz w:val="24"/>
                <w:szCs w:val="24"/>
              </w:rPr>
              <w:t>бенз</w:t>
            </w:r>
            <w:proofErr w:type="spellEnd"/>
            <w:proofErr w:type="gramEnd"/>
            <w:r w:rsidRPr="00DD402F">
              <w:rPr>
                <w:rFonts w:ascii="Times New Roman" w:hAnsi="Times New Roman" w:cs="Times New Roman"/>
                <w:sz w:val="24"/>
                <w:szCs w:val="24"/>
              </w:rPr>
              <w:t>/а/</w:t>
            </w:r>
            <w:proofErr w:type="spellStart"/>
            <w:r w:rsidRPr="00DD402F">
              <w:rPr>
                <w:rFonts w:ascii="Times New Roman" w:hAnsi="Times New Roman" w:cs="Times New Roman"/>
                <w:sz w:val="24"/>
                <w:szCs w:val="24"/>
              </w:rPr>
              <w:t>пирен</w:t>
            </w:r>
            <w:proofErr w:type="spellEnd"/>
            <w:r w:rsidRPr="00DD402F">
              <w:rPr>
                <w:rFonts w:ascii="Times New Roman" w:hAnsi="Times New Roman" w:cs="Times New Roman"/>
                <w:sz w:val="24"/>
                <w:szCs w:val="24"/>
              </w:rPr>
              <w:t xml:space="preserve"> превышает среднегодовую ПДК. Реализация проекта повлечет увеличение выбросов загрязняющих веществ – серы диоксида – на 97, твердых частиц – на 334, углерода оксида – на 445 т/год.</w:t>
            </w:r>
          </w:p>
          <w:p w:rsidR="00DD402F" w:rsidRPr="00DD402F" w:rsidRDefault="00DD402F" w:rsidP="004D6523">
            <w:pPr>
              <w:rPr>
                <w:rFonts w:ascii="Times New Roman" w:hAnsi="Times New Roman" w:cs="Times New Roman"/>
                <w:sz w:val="24"/>
                <w:szCs w:val="24"/>
              </w:rPr>
            </w:pPr>
            <w:r w:rsidRPr="00DD402F">
              <w:rPr>
                <w:rFonts w:ascii="Times New Roman" w:hAnsi="Times New Roman" w:cs="Times New Roman"/>
                <w:sz w:val="24"/>
                <w:szCs w:val="24"/>
              </w:rPr>
              <w:t>Согласно п. 10 СанПиН «Требования к атмосферному воздуху населенных пунктов и мест массового отдыха населения» (утв. пост</w:t>
            </w:r>
            <w:proofErr w:type="gramStart"/>
            <w:r w:rsidRPr="00DD402F">
              <w:rPr>
                <w:rFonts w:ascii="Times New Roman" w:hAnsi="Times New Roman" w:cs="Times New Roman"/>
                <w:sz w:val="24"/>
                <w:szCs w:val="24"/>
              </w:rPr>
              <w:t>.</w:t>
            </w:r>
            <w:proofErr w:type="gramEnd"/>
            <w:r w:rsidRPr="00DD402F">
              <w:rPr>
                <w:rFonts w:ascii="Times New Roman" w:hAnsi="Times New Roman" w:cs="Times New Roman"/>
                <w:sz w:val="24"/>
                <w:szCs w:val="24"/>
              </w:rPr>
              <w:t xml:space="preserve"> </w:t>
            </w:r>
            <w:proofErr w:type="gramStart"/>
            <w:r w:rsidRPr="00DD402F">
              <w:rPr>
                <w:rFonts w:ascii="Times New Roman" w:hAnsi="Times New Roman" w:cs="Times New Roman"/>
                <w:sz w:val="24"/>
                <w:szCs w:val="24"/>
              </w:rPr>
              <w:t>о</w:t>
            </w:r>
            <w:proofErr w:type="gramEnd"/>
            <w:r w:rsidRPr="00DD402F">
              <w:rPr>
                <w:rFonts w:ascii="Times New Roman" w:hAnsi="Times New Roman" w:cs="Times New Roman"/>
                <w:sz w:val="24"/>
                <w:szCs w:val="24"/>
              </w:rPr>
              <w:t>т 30.12.2016 №141) не допускается размещать, проектировать, осуществлять строительство и эксплуатацию объектов, в составе выбросов которых присутствуют загрязняющие вещества содержание которых превышает нормативы ПДК и ОБУВ на соответствующей территории.</w:t>
            </w:r>
          </w:p>
        </w:tc>
        <w:tc>
          <w:tcPr>
            <w:tcW w:w="4529" w:type="dxa"/>
            <w:vAlign w:val="center"/>
          </w:tcPr>
          <w:p w:rsidR="00DD402F" w:rsidRPr="00DD402F" w:rsidRDefault="00DD402F" w:rsidP="00DD402F">
            <w:pPr>
              <w:pStyle w:val="a4"/>
              <w:spacing w:before="0" w:beforeAutospacing="0" w:after="0" w:afterAutospacing="0"/>
              <w:rPr>
                <w:sz w:val="24"/>
                <w:szCs w:val="24"/>
              </w:rPr>
            </w:pPr>
            <w:proofErr w:type="gramStart"/>
            <w:r w:rsidRPr="00DD402F">
              <w:rPr>
                <w:sz w:val="24"/>
                <w:szCs w:val="24"/>
                <w:lang w:eastAsia="ru-RU"/>
              </w:rPr>
              <w:lastRenderedPageBreak/>
              <w:t xml:space="preserve">Согласно ТКП 17.13-05-2012 (02120) «Правила расчета фоновых концентраций загрязняющих веществ в атмосферном воздухе населенных пунктов, в которых отсутствуют стационарные наблюдения» за характеристику фоновой концентрации принимается </w:t>
            </w:r>
            <w:r w:rsidRPr="00DD402F">
              <w:rPr>
                <w:sz w:val="24"/>
                <w:szCs w:val="24"/>
                <w:lang w:eastAsia="ru-RU"/>
              </w:rPr>
              <w:lastRenderedPageBreak/>
              <w:t>статистически достоверная максимальная разовая концентрация загрязняющего вещества (средняя за 20 мин), полученная по результатам наблюдений на стационарных пунктах наблюдений за состоянием атмосферного воздуха, значение которой превышается в 5 % случаев.</w:t>
            </w:r>
            <w:proofErr w:type="gramEnd"/>
            <w:r w:rsidRPr="00DD402F">
              <w:rPr>
                <w:sz w:val="24"/>
                <w:szCs w:val="24"/>
                <w:lang w:eastAsia="ru-RU"/>
              </w:rPr>
              <w:t xml:space="preserve"> Следовательно, некорректно сравнивать представленные в справке о фоновых концентрациях значения </w:t>
            </w:r>
            <w:proofErr w:type="gramStart"/>
            <w:r w:rsidRPr="00DD402F">
              <w:rPr>
                <w:sz w:val="24"/>
                <w:szCs w:val="24"/>
                <w:lang w:eastAsia="ru-RU"/>
              </w:rPr>
              <w:t>со</w:t>
            </w:r>
            <w:proofErr w:type="gramEnd"/>
            <w:r w:rsidRPr="00DD402F">
              <w:rPr>
                <w:sz w:val="24"/>
                <w:szCs w:val="24"/>
                <w:lang w:eastAsia="ru-RU"/>
              </w:rPr>
              <w:t xml:space="preserve"> среднегодовой ПДК. Также из анализа существующего фонового загрязнения видно, что значения существующих фоновых концентраций по всем веществам значительно ниже максимально разовых ПДК.</w:t>
            </w:r>
          </w:p>
        </w:tc>
      </w:tr>
      <w:tr w:rsidR="00DD402F" w:rsidRPr="00DD402F" w:rsidTr="005E1FCC">
        <w:tc>
          <w:tcPr>
            <w:tcW w:w="546" w:type="dxa"/>
            <w:vMerge/>
            <w:vAlign w:val="center"/>
          </w:tcPr>
          <w:p w:rsidR="00DD402F" w:rsidRPr="00DD402F" w:rsidRDefault="00DD402F" w:rsidP="004D6523">
            <w:pPr>
              <w:jc w:val="center"/>
              <w:rPr>
                <w:rFonts w:ascii="Times New Roman" w:hAnsi="Times New Roman" w:cs="Times New Roman"/>
                <w:sz w:val="24"/>
                <w:szCs w:val="24"/>
              </w:rPr>
            </w:pPr>
          </w:p>
        </w:tc>
        <w:tc>
          <w:tcPr>
            <w:tcW w:w="2515" w:type="dxa"/>
            <w:vMerge/>
            <w:vAlign w:val="center"/>
          </w:tcPr>
          <w:p w:rsidR="00DD402F" w:rsidRPr="00DD402F" w:rsidRDefault="00DD402F" w:rsidP="004D6523">
            <w:pPr>
              <w:jc w:val="center"/>
              <w:rPr>
                <w:rFonts w:ascii="Times New Roman" w:hAnsi="Times New Roman" w:cs="Times New Roman"/>
                <w:sz w:val="24"/>
                <w:szCs w:val="24"/>
              </w:rPr>
            </w:pPr>
          </w:p>
        </w:tc>
        <w:tc>
          <w:tcPr>
            <w:tcW w:w="2629" w:type="dxa"/>
            <w:vAlign w:val="center"/>
          </w:tcPr>
          <w:p w:rsidR="00DD402F" w:rsidRPr="00DD402F" w:rsidRDefault="00DD402F" w:rsidP="004D6523">
            <w:pPr>
              <w:rPr>
                <w:rFonts w:ascii="Times New Roman" w:hAnsi="Times New Roman" w:cs="Times New Roman"/>
                <w:sz w:val="24"/>
                <w:szCs w:val="24"/>
              </w:rPr>
            </w:pPr>
            <w:r w:rsidRPr="00DD402F">
              <w:rPr>
                <w:rFonts w:ascii="Times New Roman" w:hAnsi="Times New Roman" w:cs="Times New Roman"/>
                <w:sz w:val="24"/>
                <w:szCs w:val="24"/>
              </w:rPr>
              <w:t xml:space="preserve">Приведенный расчет выбросов формальдегида (стр. 24-25) не соответствует заявленной методике. Неясно, на каком основании принят коэффициент поступления (выделения) формальдегида 0,3%, кроме того, в формуле использован некий коэффициент, не предусмотренный методикой, что позволяет сделать </w:t>
            </w:r>
            <w:r w:rsidRPr="00DD402F">
              <w:rPr>
                <w:rFonts w:ascii="Times New Roman" w:hAnsi="Times New Roman" w:cs="Times New Roman"/>
                <w:sz w:val="24"/>
                <w:szCs w:val="24"/>
              </w:rPr>
              <w:lastRenderedPageBreak/>
              <w:t>вывод, что выброс ф</w:t>
            </w:r>
            <w:r w:rsidRPr="00DD402F">
              <w:rPr>
                <w:rFonts w:ascii="Times New Roman" w:hAnsi="Times New Roman" w:cs="Times New Roman"/>
                <w:sz w:val="24"/>
                <w:szCs w:val="24"/>
              </w:rPr>
              <w:t>ормальдегида сильно преуменьшен</w:t>
            </w:r>
          </w:p>
        </w:tc>
        <w:tc>
          <w:tcPr>
            <w:tcW w:w="4529" w:type="dxa"/>
            <w:vAlign w:val="center"/>
          </w:tcPr>
          <w:p w:rsidR="00DD402F" w:rsidRPr="00DD402F" w:rsidRDefault="00DD402F" w:rsidP="004D6523">
            <w:pPr>
              <w:pStyle w:val="a4"/>
              <w:spacing w:before="0" w:beforeAutospacing="0" w:after="0" w:afterAutospacing="0"/>
              <w:ind w:firstLine="397"/>
              <w:rPr>
                <w:bCs/>
                <w:sz w:val="24"/>
                <w:szCs w:val="24"/>
              </w:rPr>
            </w:pPr>
            <w:r w:rsidRPr="00DD402F">
              <w:rPr>
                <w:bCs/>
                <w:sz w:val="24"/>
                <w:szCs w:val="24"/>
              </w:rPr>
              <w:lastRenderedPageBreak/>
              <w:t>Расчет выбросов формальдегида откорректирован согласно заявленной расчетной методике. Необх</w:t>
            </w:r>
            <w:r w:rsidRPr="00DD402F">
              <w:rPr>
                <w:bCs/>
                <w:sz w:val="24"/>
                <w:szCs w:val="24"/>
              </w:rPr>
              <w:t>одимые изменения внесены в ОВОС</w:t>
            </w:r>
          </w:p>
          <w:p w:rsidR="00DD402F" w:rsidRPr="00DD402F" w:rsidRDefault="00DD402F" w:rsidP="004D6523">
            <w:pPr>
              <w:jc w:val="center"/>
              <w:rPr>
                <w:rFonts w:ascii="Times New Roman" w:hAnsi="Times New Roman" w:cs="Times New Roman"/>
                <w:sz w:val="24"/>
                <w:szCs w:val="24"/>
              </w:rPr>
            </w:pPr>
          </w:p>
        </w:tc>
      </w:tr>
      <w:tr w:rsidR="00DD402F" w:rsidRPr="00DD402F" w:rsidTr="005E1FCC">
        <w:tc>
          <w:tcPr>
            <w:tcW w:w="546" w:type="dxa"/>
            <w:vMerge/>
            <w:vAlign w:val="center"/>
          </w:tcPr>
          <w:p w:rsidR="00DD402F" w:rsidRPr="00DD402F" w:rsidRDefault="00DD402F" w:rsidP="004D6523">
            <w:pPr>
              <w:jc w:val="center"/>
              <w:rPr>
                <w:rFonts w:ascii="Times New Roman" w:hAnsi="Times New Roman" w:cs="Times New Roman"/>
                <w:sz w:val="24"/>
                <w:szCs w:val="24"/>
              </w:rPr>
            </w:pPr>
          </w:p>
        </w:tc>
        <w:tc>
          <w:tcPr>
            <w:tcW w:w="2515" w:type="dxa"/>
            <w:vMerge/>
            <w:vAlign w:val="center"/>
          </w:tcPr>
          <w:p w:rsidR="00DD402F" w:rsidRPr="00DD402F" w:rsidRDefault="00DD402F" w:rsidP="004D6523">
            <w:pPr>
              <w:jc w:val="center"/>
              <w:rPr>
                <w:rFonts w:ascii="Times New Roman" w:hAnsi="Times New Roman" w:cs="Times New Roman"/>
                <w:sz w:val="24"/>
                <w:szCs w:val="24"/>
              </w:rPr>
            </w:pPr>
          </w:p>
        </w:tc>
        <w:tc>
          <w:tcPr>
            <w:tcW w:w="2629" w:type="dxa"/>
            <w:vAlign w:val="center"/>
          </w:tcPr>
          <w:p w:rsidR="00DD402F" w:rsidRPr="00DD402F" w:rsidRDefault="00DD402F" w:rsidP="004D6523">
            <w:pPr>
              <w:rPr>
                <w:rFonts w:ascii="Times New Roman" w:hAnsi="Times New Roman" w:cs="Times New Roman"/>
                <w:sz w:val="24"/>
                <w:szCs w:val="24"/>
              </w:rPr>
            </w:pPr>
            <w:r w:rsidRPr="00DD402F">
              <w:rPr>
                <w:rFonts w:ascii="Times New Roman" w:hAnsi="Times New Roman" w:cs="Times New Roman"/>
                <w:sz w:val="24"/>
                <w:szCs w:val="24"/>
              </w:rPr>
              <w:t xml:space="preserve">При расчете выбросов от энергетической установки в качестве топлива указаны древесные отходы (обрезки), с соответствующими показателями (приложение 3.1), тогда как в отчете об ОВОС указано, что в качестве топлива могут быть </w:t>
            </w:r>
            <w:proofErr w:type="gramStart"/>
            <w:r w:rsidRPr="00DD402F">
              <w:rPr>
                <w:rFonts w:ascii="Times New Roman" w:hAnsi="Times New Roman" w:cs="Times New Roman"/>
                <w:sz w:val="24"/>
                <w:szCs w:val="24"/>
              </w:rPr>
              <w:t>использованы</w:t>
            </w:r>
            <w:proofErr w:type="gramEnd"/>
            <w:r w:rsidRPr="00DD402F">
              <w:rPr>
                <w:rFonts w:ascii="Times New Roman" w:hAnsi="Times New Roman" w:cs="Times New Roman"/>
                <w:sz w:val="24"/>
                <w:szCs w:val="24"/>
              </w:rPr>
              <w:t xml:space="preserve"> в том числе бракованные МДФ плит (стр.5) и шлам (стр. 40, 42), т.е. «более грязные» виды топлива, в </w:t>
            </w:r>
            <w:proofErr w:type="spellStart"/>
            <w:r w:rsidRPr="00DD402F">
              <w:rPr>
                <w:rFonts w:ascii="Times New Roman" w:hAnsi="Times New Roman" w:cs="Times New Roman"/>
                <w:sz w:val="24"/>
                <w:szCs w:val="24"/>
              </w:rPr>
              <w:t>т.ч</w:t>
            </w:r>
            <w:proofErr w:type="spellEnd"/>
            <w:r w:rsidRPr="00DD402F">
              <w:rPr>
                <w:rFonts w:ascii="Times New Roman" w:hAnsi="Times New Roman" w:cs="Times New Roman"/>
                <w:sz w:val="24"/>
                <w:szCs w:val="24"/>
              </w:rPr>
              <w:t>. содержащие смолы. Кроме того, не приведен расчет выбросов тяжелых металлов и стойких органических загрязнителей.</w:t>
            </w:r>
          </w:p>
        </w:tc>
        <w:tc>
          <w:tcPr>
            <w:tcW w:w="4529" w:type="dxa"/>
            <w:vAlign w:val="center"/>
          </w:tcPr>
          <w:p w:rsidR="00DD402F" w:rsidRPr="00DD402F" w:rsidRDefault="00DD402F" w:rsidP="004D6523">
            <w:pPr>
              <w:pStyle w:val="a4"/>
              <w:spacing w:before="0" w:beforeAutospacing="0" w:after="0" w:afterAutospacing="0"/>
              <w:ind w:left="85" w:firstLine="312"/>
              <w:rPr>
                <w:bCs/>
                <w:sz w:val="24"/>
                <w:szCs w:val="24"/>
              </w:rPr>
            </w:pPr>
            <w:r w:rsidRPr="00DD402F">
              <w:rPr>
                <w:bCs/>
                <w:sz w:val="24"/>
                <w:szCs w:val="24"/>
              </w:rPr>
              <w:t>Замечание проработано.</w:t>
            </w:r>
          </w:p>
          <w:p w:rsidR="00DD402F" w:rsidRPr="00DD402F" w:rsidRDefault="00DD402F" w:rsidP="004D6523">
            <w:pPr>
              <w:pStyle w:val="a4"/>
              <w:spacing w:before="0" w:beforeAutospacing="0" w:after="0" w:afterAutospacing="0"/>
              <w:ind w:left="85" w:firstLine="312"/>
              <w:rPr>
                <w:sz w:val="24"/>
                <w:szCs w:val="24"/>
              </w:rPr>
            </w:pPr>
            <w:r w:rsidRPr="00DD402F">
              <w:rPr>
                <w:sz w:val="24"/>
                <w:szCs w:val="24"/>
              </w:rPr>
              <w:t>В расчете выбросов от энергетической установки учтены выбросы от сжигания отходов плит МДФ. Также выполнен расчет выбросов тяжелых металлов и стойких органических загрязнителей.</w:t>
            </w:r>
          </w:p>
          <w:p w:rsidR="00DD402F" w:rsidRPr="00DD402F" w:rsidRDefault="00DD402F" w:rsidP="004D6523">
            <w:pPr>
              <w:pStyle w:val="a4"/>
              <w:spacing w:before="0" w:beforeAutospacing="0" w:after="0" w:afterAutospacing="0"/>
              <w:ind w:firstLine="397"/>
              <w:rPr>
                <w:bCs/>
                <w:sz w:val="24"/>
                <w:szCs w:val="24"/>
              </w:rPr>
            </w:pPr>
            <w:r w:rsidRPr="00DD402F">
              <w:rPr>
                <w:bCs/>
                <w:sz w:val="24"/>
                <w:szCs w:val="24"/>
              </w:rPr>
              <w:t>Соответст</w:t>
            </w:r>
            <w:r w:rsidRPr="00DD402F">
              <w:rPr>
                <w:bCs/>
                <w:sz w:val="24"/>
                <w:szCs w:val="24"/>
              </w:rPr>
              <w:t>вующие изменения внесены в ОВОС</w:t>
            </w:r>
          </w:p>
          <w:p w:rsidR="00DD402F" w:rsidRPr="00DD402F" w:rsidRDefault="00DD402F" w:rsidP="004D6523">
            <w:pPr>
              <w:jc w:val="center"/>
              <w:rPr>
                <w:rFonts w:ascii="Times New Roman" w:hAnsi="Times New Roman" w:cs="Times New Roman"/>
                <w:sz w:val="24"/>
                <w:szCs w:val="24"/>
              </w:rPr>
            </w:pPr>
          </w:p>
        </w:tc>
      </w:tr>
      <w:tr w:rsidR="00DD402F" w:rsidRPr="00DD402F" w:rsidTr="005E1FCC">
        <w:tc>
          <w:tcPr>
            <w:tcW w:w="546" w:type="dxa"/>
            <w:vMerge/>
            <w:vAlign w:val="center"/>
          </w:tcPr>
          <w:p w:rsidR="00DD402F" w:rsidRPr="00DD402F" w:rsidRDefault="00DD402F" w:rsidP="004D6523">
            <w:pPr>
              <w:jc w:val="center"/>
              <w:rPr>
                <w:rFonts w:ascii="Times New Roman" w:hAnsi="Times New Roman" w:cs="Times New Roman"/>
                <w:sz w:val="24"/>
                <w:szCs w:val="24"/>
              </w:rPr>
            </w:pPr>
          </w:p>
        </w:tc>
        <w:tc>
          <w:tcPr>
            <w:tcW w:w="2515" w:type="dxa"/>
            <w:vMerge/>
            <w:vAlign w:val="center"/>
          </w:tcPr>
          <w:p w:rsidR="00DD402F" w:rsidRPr="00DD402F" w:rsidRDefault="00DD402F" w:rsidP="004D6523">
            <w:pPr>
              <w:jc w:val="center"/>
              <w:rPr>
                <w:rFonts w:ascii="Times New Roman" w:hAnsi="Times New Roman" w:cs="Times New Roman"/>
                <w:sz w:val="24"/>
                <w:szCs w:val="24"/>
              </w:rPr>
            </w:pPr>
          </w:p>
        </w:tc>
        <w:tc>
          <w:tcPr>
            <w:tcW w:w="2629" w:type="dxa"/>
            <w:vAlign w:val="center"/>
          </w:tcPr>
          <w:p w:rsidR="00DD402F" w:rsidRPr="00DD402F" w:rsidRDefault="00DD402F" w:rsidP="004D6523">
            <w:pPr>
              <w:rPr>
                <w:rFonts w:ascii="Times New Roman" w:hAnsi="Times New Roman" w:cs="Times New Roman"/>
                <w:sz w:val="24"/>
                <w:szCs w:val="24"/>
              </w:rPr>
            </w:pPr>
            <w:r w:rsidRPr="00DD402F">
              <w:rPr>
                <w:rFonts w:ascii="Times New Roman" w:hAnsi="Times New Roman" w:cs="Times New Roman"/>
                <w:sz w:val="24"/>
                <w:szCs w:val="24"/>
              </w:rPr>
              <w:t>Расчет выбросов формальдегида от ист. № 322 (стр. 28) принят на основании неких не представленных данных, что не позволяет сд</w:t>
            </w:r>
            <w:r w:rsidRPr="00DD402F">
              <w:rPr>
                <w:rFonts w:ascii="Times New Roman" w:hAnsi="Times New Roman" w:cs="Times New Roman"/>
                <w:sz w:val="24"/>
                <w:szCs w:val="24"/>
              </w:rPr>
              <w:t>елать вывод о его достоверности</w:t>
            </w:r>
          </w:p>
        </w:tc>
        <w:tc>
          <w:tcPr>
            <w:tcW w:w="4529" w:type="dxa"/>
            <w:vAlign w:val="center"/>
          </w:tcPr>
          <w:p w:rsidR="00DD402F" w:rsidRPr="00DD402F" w:rsidRDefault="00DD402F" w:rsidP="004D6523">
            <w:pPr>
              <w:pStyle w:val="a4"/>
              <w:spacing w:before="0" w:beforeAutospacing="0" w:after="0" w:afterAutospacing="0"/>
              <w:ind w:left="85" w:firstLine="312"/>
              <w:rPr>
                <w:sz w:val="24"/>
                <w:szCs w:val="24"/>
              </w:rPr>
            </w:pPr>
            <w:r w:rsidRPr="00DD402F">
              <w:rPr>
                <w:sz w:val="24"/>
                <w:szCs w:val="24"/>
              </w:rPr>
              <w:t>Произведен перерасчет выбросов формальдегида от ист. № 322 в соответствии с «Временными методическими указаниями по расчету выбросов загрязняющих веществ в атмосферный воздух предприятиями деревообрабатывающей промышленности», Петрозаводск, 1992 г.</w:t>
            </w:r>
            <w:r w:rsidRPr="00DD402F">
              <w:rPr>
                <w:sz w:val="24"/>
                <w:szCs w:val="24"/>
              </w:rPr>
              <w:t xml:space="preserve"> </w:t>
            </w:r>
            <w:r w:rsidRPr="00DD402F">
              <w:rPr>
                <w:bCs/>
                <w:sz w:val="24"/>
                <w:szCs w:val="24"/>
              </w:rPr>
              <w:t>Соответствующие изменения внесены в ОВОС</w:t>
            </w:r>
          </w:p>
        </w:tc>
      </w:tr>
      <w:tr w:rsidR="00DD402F" w:rsidRPr="00DD402F" w:rsidTr="005E1FCC">
        <w:tc>
          <w:tcPr>
            <w:tcW w:w="546" w:type="dxa"/>
            <w:vMerge/>
            <w:vAlign w:val="center"/>
          </w:tcPr>
          <w:p w:rsidR="00DD402F" w:rsidRPr="00DD402F" w:rsidRDefault="00DD402F" w:rsidP="004D6523">
            <w:pPr>
              <w:jc w:val="center"/>
              <w:rPr>
                <w:rFonts w:ascii="Times New Roman" w:hAnsi="Times New Roman" w:cs="Times New Roman"/>
                <w:sz w:val="24"/>
                <w:szCs w:val="24"/>
              </w:rPr>
            </w:pPr>
          </w:p>
        </w:tc>
        <w:tc>
          <w:tcPr>
            <w:tcW w:w="2515" w:type="dxa"/>
            <w:vMerge/>
            <w:vAlign w:val="center"/>
          </w:tcPr>
          <w:p w:rsidR="00DD402F" w:rsidRPr="00DD402F" w:rsidRDefault="00DD402F" w:rsidP="004D6523">
            <w:pPr>
              <w:jc w:val="center"/>
              <w:rPr>
                <w:rFonts w:ascii="Times New Roman" w:hAnsi="Times New Roman" w:cs="Times New Roman"/>
                <w:sz w:val="24"/>
                <w:szCs w:val="24"/>
              </w:rPr>
            </w:pPr>
          </w:p>
        </w:tc>
        <w:tc>
          <w:tcPr>
            <w:tcW w:w="2629" w:type="dxa"/>
            <w:vAlign w:val="center"/>
          </w:tcPr>
          <w:p w:rsidR="00DD402F" w:rsidRPr="00DD402F" w:rsidRDefault="00DD402F" w:rsidP="004D6523">
            <w:pPr>
              <w:rPr>
                <w:rFonts w:ascii="Times New Roman" w:hAnsi="Times New Roman" w:cs="Times New Roman"/>
                <w:sz w:val="24"/>
                <w:szCs w:val="24"/>
              </w:rPr>
            </w:pPr>
            <w:r w:rsidRPr="00DD402F">
              <w:rPr>
                <w:rFonts w:ascii="Times New Roman" w:hAnsi="Times New Roman" w:cs="Times New Roman"/>
                <w:sz w:val="24"/>
                <w:szCs w:val="24"/>
              </w:rPr>
              <w:t>Захоронение образующихся отходов, в том числе 3 класса опасности в количестве более 2 тысяч тонн (стр. 42-43) предполагается на полигоне коммунальных отходов. Обладает ли полигон нео</w:t>
            </w:r>
            <w:r w:rsidRPr="00DD402F">
              <w:rPr>
                <w:rFonts w:ascii="Times New Roman" w:hAnsi="Times New Roman" w:cs="Times New Roman"/>
                <w:sz w:val="24"/>
                <w:szCs w:val="24"/>
              </w:rPr>
              <w:t>бходимой мощностью</w:t>
            </w:r>
          </w:p>
        </w:tc>
        <w:tc>
          <w:tcPr>
            <w:tcW w:w="4529" w:type="dxa"/>
            <w:vAlign w:val="center"/>
          </w:tcPr>
          <w:p w:rsidR="00DD402F" w:rsidRPr="00DD402F" w:rsidRDefault="00DD402F" w:rsidP="004D6523">
            <w:pPr>
              <w:rPr>
                <w:rFonts w:ascii="Times New Roman" w:hAnsi="Times New Roman" w:cs="Times New Roman"/>
                <w:sz w:val="24"/>
                <w:szCs w:val="24"/>
              </w:rPr>
            </w:pPr>
            <w:r w:rsidRPr="00DD402F">
              <w:rPr>
                <w:rFonts w:ascii="Times New Roman" w:hAnsi="Times New Roman" w:cs="Times New Roman"/>
                <w:sz w:val="24"/>
                <w:szCs w:val="24"/>
              </w:rPr>
              <w:t>Наиболее многочисленным отходом проектируемых производств, подлежащим захоронению на полигоне ТКО, будет являться зола от сжигания древесных отходов (2049 т/г). Согласно действующему разрешению на захоронение отходов ИООО «</w:t>
            </w:r>
            <w:proofErr w:type="spellStart"/>
            <w:r w:rsidRPr="00DD402F">
              <w:rPr>
                <w:rFonts w:ascii="Times New Roman" w:hAnsi="Times New Roman" w:cs="Times New Roman"/>
                <w:sz w:val="24"/>
                <w:szCs w:val="24"/>
              </w:rPr>
              <w:t>Кроноспан</w:t>
            </w:r>
            <w:proofErr w:type="spellEnd"/>
            <w:r w:rsidRPr="00DD402F">
              <w:rPr>
                <w:rFonts w:ascii="Times New Roman" w:hAnsi="Times New Roman" w:cs="Times New Roman"/>
                <w:sz w:val="24"/>
                <w:szCs w:val="24"/>
              </w:rPr>
              <w:t>» лимит на захоронение данного отхода составляет 9674 т/г, в то время как фактически за 2016 г. было вывезено на захоронение только 4099 т данного отхода. Т.е. остается запас по неиспользуемому лимиту 5575 т, который перекрывает годовое количество образования всех отходов от проектируемых производств, подлежащих захоронению. Таким образом, полигон обладает необходимой мощностью для захоронения от</w:t>
            </w:r>
            <w:r w:rsidRPr="00DD402F">
              <w:rPr>
                <w:rFonts w:ascii="Times New Roman" w:hAnsi="Times New Roman" w:cs="Times New Roman"/>
                <w:sz w:val="24"/>
                <w:szCs w:val="24"/>
              </w:rPr>
              <w:t xml:space="preserve">ходов от </w:t>
            </w:r>
            <w:r w:rsidRPr="00DD402F">
              <w:rPr>
                <w:rFonts w:ascii="Times New Roman" w:hAnsi="Times New Roman" w:cs="Times New Roman"/>
                <w:sz w:val="24"/>
                <w:szCs w:val="24"/>
              </w:rPr>
              <w:lastRenderedPageBreak/>
              <w:t>проектируемых объектов</w:t>
            </w:r>
          </w:p>
        </w:tc>
      </w:tr>
      <w:tr w:rsidR="00DD402F" w:rsidRPr="00DD402F" w:rsidTr="005E1FCC">
        <w:tc>
          <w:tcPr>
            <w:tcW w:w="546" w:type="dxa"/>
            <w:vMerge/>
            <w:vAlign w:val="center"/>
          </w:tcPr>
          <w:p w:rsidR="00DD402F" w:rsidRPr="00DD402F" w:rsidRDefault="00DD402F" w:rsidP="004D6523">
            <w:pPr>
              <w:jc w:val="center"/>
              <w:rPr>
                <w:rFonts w:ascii="Times New Roman" w:hAnsi="Times New Roman" w:cs="Times New Roman"/>
                <w:sz w:val="24"/>
                <w:szCs w:val="24"/>
              </w:rPr>
            </w:pPr>
          </w:p>
        </w:tc>
        <w:tc>
          <w:tcPr>
            <w:tcW w:w="2515" w:type="dxa"/>
            <w:vMerge/>
            <w:vAlign w:val="center"/>
          </w:tcPr>
          <w:p w:rsidR="00DD402F" w:rsidRPr="00DD402F" w:rsidRDefault="00DD402F" w:rsidP="004D6523">
            <w:pPr>
              <w:jc w:val="center"/>
              <w:rPr>
                <w:rFonts w:ascii="Times New Roman" w:hAnsi="Times New Roman" w:cs="Times New Roman"/>
                <w:sz w:val="24"/>
                <w:szCs w:val="24"/>
              </w:rPr>
            </w:pPr>
          </w:p>
        </w:tc>
        <w:tc>
          <w:tcPr>
            <w:tcW w:w="2629" w:type="dxa"/>
            <w:vAlign w:val="center"/>
          </w:tcPr>
          <w:p w:rsidR="00DD402F" w:rsidRPr="00DD402F" w:rsidRDefault="00DD402F" w:rsidP="004D6523">
            <w:pPr>
              <w:rPr>
                <w:rFonts w:ascii="Times New Roman" w:hAnsi="Times New Roman" w:cs="Times New Roman"/>
                <w:sz w:val="24"/>
                <w:szCs w:val="24"/>
              </w:rPr>
            </w:pPr>
            <w:r w:rsidRPr="00DD402F">
              <w:rPr>
                <w:rFonts w:ascii="Times New Roman" w:hAnsi="Times New Roman" w:cs="Times New Roman"/>
                <w:sz w:val="24"/>
                <w:szCs w:val="24"/>
              </w:rPr>
              <w:t>Размер санитарно-защитной зоны предприятия принят равным размеру санитарно-защитной зоны ИООО «</w:t>
            </w:r>
            <w:proofErr w:type="spellStart"/>
            <w:r w:rsidRPr="00DD402F">
              <w:rPr>
                <w:rFonts w:ascii="Times New Roman" w:hAnsi="Times New Roman" w:cs="Times New Roman"/>
                <w:sz w:val="24"/>
                <w:szCs w:val="24"/>
              </w:rPr>
              <w:t>Крооноспан</w:t>
            </w:r>
            <w:proofErr w:type="spellEnd"/>
            <w:r w:rsidRPr="00DD402F">
              <w:rPr>
                <w:rFonts w:ascii="Times New Roman" w:hAnsi="Times New Roman" w:cs="Times New Roman"/>
                <w:sz w:val="24"/>
                <w:szCs w:val="24"/>
              </w:rPr>
              <w:t>». При этом следует обратить внимание, что согласно п. 1, 2 примечаний к санитарно-</w:t>
            </w:r>
            <w:proofErr w:type="spellStart"/>
            <w:r w:rsidRPr="00DD402F">
              <w:rPr>
                <w:rFonts w:ascii="Times New Roman" w:hAnsi="Times New Roman" w:cs="Times New Roman"/>
                <w:sz w:val="24"/>
                <w:szCs w:val="24"/>
              </w:rPr>
              <w:t>гигиеничес</w:t>
            </w:r>
            <w:proofErr w:type="spellEnd"/>
            <w:r w:rsidRPr="00DD402F">
              <w:rPr>
                <w:rFonts w:ascii="Times New Roman" w:hAnsi="Times New Roman" w:cs="Times New Roman"/>
                <w:sz w:val="24"/>
                <w:szCs w:val="24"/>
              </w:rPr>
              <w:t>-кому заключению по проекту санитарно-защитной зоны ИООО «</w:t>
            </w:r>
            <w:proofErr w:type="spellStart"/>
            <w:r w:rsidRPr="00DD402F">
              <w:rPr>
                <w:rFonts w:ascii="Times New Roman" w:hAnsi="Times New Roman" w:cs="Times New Roman"/>
                <w:sz w:val="24"/>
                <w:szCs w:val="24"/>
              </w:rPr>
              <w:t>Кроноспан</w:t>
            </w:r>
            <w:proofErr w:type="spellEnd"/>
            <w:r w:rsidRPr="00DD402F">
              <w:rPr>
                <w:rFonts w:ascii="Times New Roman" w:hAnsi="Times New Roman" w:cs="Times New Roman"/>
                <w:sz w:val="24"/>
                <w:szCs w:val="24"/>
              </w:rPr>
              <w:t>» при изменении качественного и количественного состава выбросов, увеличении объемов выбросов проект санитарно-защитной зоны подлежит корректировке. Фактически объем выбросов ИООО «</w:t>
            </w:r>
            <w:proofErr w:type="spellStart"/>
            <w:r w:rsidRPr="00DD402F">
              <w:rPr>
                <w:rFonts w:ascii="Times New Roman" w:hAnsi="Times New Roman" w:cs="Times New Roman"/>
                <w:sz w:val="24"/>
                <w:szCs w:val="24"/>
              </w:rPr>
              <w:t>Кроноспан</w:t>
            </w:r>
            <w:proofErr w:type="spellEnd"/>
            <w:r w:rsidRPr="00DD402F">
              <w:rPr>
                <w:rFonts w:ascii="Times New Roman" w:hAnsi="Times New Roman" w:cs="Times New Roman"/>
                <w:sz w:val="24"/>
                <w:szCs w:val="24"/>
              </w:rPr>
              <w:t>» не изменяется, но на его территории планируется размещение предприятия аналогичного профиля, что повлечет значительное увеличение валового выброса от производственного узла в целом (к 1740 т/год действующего производства ИООО «</w:t>
            </w:r>
            <w:proofErr w:type="spellStart"/>
            <w:r w:rsidRPr="00DD402F">
              <w:rPr>
                <w:rFonts w:ascii="Times New Roman" w:hAnsi="Times New Roman" w:cs="Times New Roman"/>
                <w:sz w:val="24"/>
                <w:szCs w:val="24"/>
              </w:rPr>
              <w:t>Кроноспан</w:t>
            </w:r>
            <w:proofErr w:type="spellEnd"/>
            <w:r w:rsidRPr="00DD402F">
              <w:rPr>
                <w:rFonts w:ascii="Times New Roman" w:hAnsi="Times New Roman" w:cs="Times New Roman"/>
                <w:sz w:val="24"/>
                <w:szCs w:val="24"/>
              </w:rPr>
              <w:t>» добавляется 952 т/год производств</w:t>
            </w:r>
            <w:proofErr w:type="gramStart"/>
            <w:r w:rsidRPr="00DD402F">
              <w:rPr>
                <w:rFonts w:ascii="Times New Roman" w:hAnsi="Times New Roman" w:cs="Times New Roman"/>
                <w:sz w:val="24"/>
                <w:szCs w:val="24"/>
              </w:rPr>
              <w:t>а ООО</w:t>
            </w:r>
            <w:proofErr w:type="gramEnd"/>
            <w:r w:rsidRPr="00DD402F">
              <w:rPr>
                <w:rFonts w:ascii="Times New Roman" w:hAnsi="Times New Roman" w:cs="Times New Roman"/>
                <w:sz w:val="24"/>
                <w:szCs w:val="24"/>
              </w:rPr>
              <w:t xml:space="preserve"> «</w:t>
            </w:r>
            <w:proofErr w:type="spellStart"/>
            <w:r w:rsidRPr="00DD402F">
              <w:rPr>
                <w:rFonts w:ascii="Times New Roman" w:hAnsi="Times New Roman" w:cs="Times New Roman"/>
                <w:sz w:val="24"/>
                <w:szCs w:val="24"/>
              </w:rPr>
              <w:t>Кроноспан</w:t>
            </w:r>
            <w:proofErr w:type="spellEnd"/>
            <w:r w:rsidRPr="00DD402F">
              <w:rPr>
                <w:rFonts w:ascii="Times New Roman" w:hAnsi="Times New Roman" w:cs="Times New Roman"/>
                <w:sz w:val="24"/>
                <w:szCs w:val="24"/>
              </w:rPr>
              <w:t xml:space="preserve"> НТ»). И это при том</w:t>
            </w:r>
            <w:proofErr w:type="gramStart"/>
            <w:r w:rsidRPr="00DD402F">
              <w:rPr>
                <w:rFonts w:ascii="Times New Roman" w:hAnsi="Times New Roman" w:cs="Times New Roman"/>
                <w:sz w:val="24"/>
                <w:szCs w:val="24"/>
              </w:rPr>
              <w:t xml:space="preserve"> ,</w:t>
            </w:r>
            <w:proofErr w:type="gramEnd"/>
            <w:r w:rsidRPr="00DD402F">
              <w:rPr>
                <w:rFonts w:ascii="Times New Roman" w:hAnsi="Times New Roman" w:cs="Times New Roman"/>
                <w:sz w:val="24"/>
                <w:szCs w:val="24"/>
              </w:rPr>
              <w:t xml:space="preserve"> что согласно данным ГУ «Гродненский областной центр по гидрометеорологии и мониторингу окружающей среды» в </w:t>
            </w:r>
            <w:proofErr w:type="spellStart"/>
            <w:r w:rsidRPr="00DD402F">
              <w:rPr>
                <w:rFonts w:ascii="Times New Roman" w:hAnsi="Times New Roman" w:cs="Times New Roman"/>
                <w:sz w:val="24"/>
                <w:szCs w:val="24"/>
              </w:rPr>
              <w:t>рассматривае</w:t>
            </w:r>
            <w:proofErr w:type="spellEnd"/>
            <w:r w:rsidRPr="00DD402F">
              <w:rPr>
                <w:rFonts w:ascii="Times New Roman" w:hAnsi="Times New Roman" w:cs="Times New Roman"/>
                <w:sz w:val="24"/>
                <w:szCs w:val="24"/>
              </w:rPr>
              <w:t>-мом районе наблюдается превыше-</w:t>
            </w:r>
            <w:proofErr w:type="spellStart"/>
            <w:r w:rsidRPr="00DD402F">
              <w:rPr>
                <w:rFonts w:ascii="Times New Roman" w:hAnsi="Times New Roman" w:cs="Times New Roman"/>
                <w:sz w:val="24"/>
                <w:szCs w:val="24"/>
              </w:rPr>
              <w:t>ние</w:t>
            </w:r>
            <w:proofErr w:type="spellEnd"/>
            <w:r w:rsidRPr="00DD402F">
              <w:rPr>
                <w:rFonts w:ascii="Times New Roman" w:hAnsi="Times New Roman" w:cs="Times New Roman"/>
                <w:sz w:val="24"/>
                <w:szCs w:val="24"/>
              </w:rPr>
              <w:t xml:space="preserve"> ПДК по ряду загрязняющих </w:t>
            </w:r>
            <w:r w:rsidRPr="00DD402F">
              <w:rPr>
                <w:rFonts w:ascii="Times New Roman" w:hAnsi="Times New Roman" w:cs="Times New Roman"/>
                <w:sz w:val="24"/>
                <w:szCs w:val="24"/>
              </w:rPr>
              <w:lastRenderedPageBreak/>
              <w:t>веществ, поступающих в атмосфер-</w:t>
            </w:r>
            <w:proofErr w:type="spellStart"/>
            <w:r w:rsidRPr="00DD402F">
              <w:rPr>
                <w:rFonts w:ascii="Times New Roman" w:hAnsi="Times New Roman" w:cs="Times New Roman"/>
                <w:sz w:val="24"/>
                <w:szCs w:val="24"/>
              </w:rPr>
              <w:t>ный</w:t>
            </w:r>
            <w:proofErr w:type="spellEnd"/>
            <w:r w:rsidRPr="00DD402F">
              <w:rPr>
                <w:rFonts w:ascii="Times New Roman" w:hAnsi="Times New Roman" w:cs="Times New Roman"/>
                <w:sz w:val="24"/>
                <w:szCs w:val="24"/>
              </w:rPr>
              <w:t xml:space="preserve"> воздух от действующего и планируемого производства.</w:t>
            </w:r>
          </w:p>
        </w:tc>
        <w:tc>
          <w:tcPr>
            <w:tcW w:w="4529" w:type="dxa"/>
            <w:vAlign w:val="center"/>
          </w:tcPr>
          <w:p w:rsidR="00DD402F" w:rsidRPr="00DD402F" w:rsidRDefault="00DD402F" w:rsidP="004D6523">
            <w:pPr>
              <w:rPr>
                <w:rFonts w:ascii="Times New Roman" w:hAnsi="Times New Roman" w:cs="Times New Roman"/>
                <w:sz w:val="24"/>
                <w:szCs w:val="24"/>
              </w:rPr>
            </w:pPr>
            <w:r w:rsidRPr="00DD402F">
              <w:rPr>
                <w:rFonts w:ascii="Times New Roman" w:hAnsi="Times New Roman" w:cs="Times New Roman"/>
                <w:sz w:val="24"/>
                <w:szCs w:val="24"/>
              </w:rPr>
              <w:lastRenderedPageBreak/>
              <w:t>В настоящее время (в рамках договора № 4.17 от 03.01.2017 межд</w:t>
            </w:r>
            <w:proofErr w:type="gramStart"/>
            <w:r w:rsidRPr="00DD402F">
              <w:rPr>
                <w:rFonts w:ascii="Times New Roman" w:hAnsi="Times New Roman" w:cs="Times New Roman"/>
                <w:sz w:val="24"/>
                <w:szCs w:val="24"/>
              </w:rPr>
              <w:t>у ООО</w:t>
            </w:r>
            <w:proofErr w:type="gramEnd"/>
            <w:r w:rsidRPr="00DD402F">
              <w:rPr>
                <w:rFonts w:ascii="Times New Roman" w:hAnsi="Times New Roman" w:cs="Times New Roman"/>
                <w:sz w:val="24"/>
                <w:szCs w:val="24"/>
              </w:rPr>
              <w:t xml:space="preserve"> «</w:t>
            </w:r>
            <w:proofErr w:type="spellStart"/>
            <w:r w:rsidRPr="00DD402F">
              <w:rPr>
                <w:rFonts w:ascii="Times New Roman" w:hAnsi="Times New Roman" w:cs="Times New Roman"/>
                <w:sz w:val="24"/>
                <w:szCs w:val="24"/>
              </w:rPr>
              <w:t>Кроноспан</w:t>
            </w:r>
            <w:proofErr w:type="spellEnd"/>
            <w:r w:rsidRPr="00DD402F">
              <w:rPr>
                <w:rFonts w:ascii="Times New Roman" w:hAnsi="Times New Roman" w:cs="Times New Roman"/>
                <w:sz w:val="24"/>
                <w:szCs w:val="24"/>
              </w:rPr>
              <w:t xml:space="preserve"> НТ» и ООО «НПФ «Экология») выполняется корректировка ранее разработанного проекта санитарно-защитной зоны </w:t>
            </w:r>
            <w:r w:rsidRPr="00DD402F">
              <w:rPr>
                <w:rFonts w:ascii="Times New Roman" w:hAnsi="Times New Roman" w:cs="Times New Roman"/>
                <w:sz w:val="24"/>
                <w:szCs w:val="24"/>
              </w:rPr>
              <w:t>с учетом проектируемых объектов</w:t>
            </w:r>
          </w:p>
        </w:tc>
      </w:tr>
      <w:tr w:rsidR="00DD402F" w:rsidRPr="00DD402F" w:rsidTr="005E1FCC">
        <w:tc>
          <w:tcPr>
            <w:tcW w:w="546" w:type="dxa"/>
            <w:vMerge/>
            <w:vAlign w:val="center"/>
          </w:tcPr>
          <w:p w:rsidR="00DD402F" w:rsidRPr="00DD402F" w:rsidRDefault="00DD402F" w:rsidP="004D6523">
            <w:pPr>
              <w:jc w:val="center"/>
              <w:rPr>
                <w:rFonts w:ascii="Times New Roman" w:hAnsi="Times New Roman" w:cs="Times New Roman"/>
                <w:sz w:val="24"/>
                <w:szCs w:val="24"/>
              </w:rPr>
            </w:pPr>
          </w:p>
        </w:tc>
        <w:tc>
          <w:tcPr>
            <w:tcW w:w="2515" w:type="dxa"/>
            <w:vMerge/>
            <w:vAlign w:val="center"/>
          </w:tcPr>
          <w:p w:rsidR="00DD402F" w:rsidRPr="00DD402F" w:rsidRDefault="00DD402F" w:rsidP="004D6523">
            <w:pPr>
              <w:jc w:val="center"/>
              <w:rPr>
                <w:rFonts w:ascii="Times New Roman" w:hAnsi="Times New Roman" w:cs="Times New Roman"/>
                <w:sz w:val="24"/>
                <w:szCs w:val="24"/>
              </w:rPr>
            </w:pPr>
          </w:p>
        </w:tc>
        <w:tc>
          <w:tcPr>
            <w:tcW w:w="2629" w:type="dxa"/>
            <w:vAlign w:val="center"/>
          </w:tcPr>
          <w:p w:rsidR="00DD402F" w:rsidRPr="00DD402F" w:rsidRDefault="00DD402F" w:rsidP="004D6523">
            <w:pPr>
              <w:rPr>
                <w:rFonts w:ascii="Times New Roman" w:hAnsi="Times New Roman" w:cs="Times New Roman"/>
                <w:sz w:val="24"/>
                <w:szCs w:val="24"/>
              </w:rPr>
            </w:pPr>
            <w:r w:rsidRPr="00DD402F">
              <w:rPr>
                <w:rFonts w:ascii="Times New Roman" w:hAnsi="Times New Roman" w:cs="Times New Roman"/>
                <w:sz w:val="24"/>
                <w:szCs w:val="24"/>
              </w:rPr>
              <w:t>Стр. 4 пункт 1.2, «отсутствие природоохранных объектов в районе размещения проектируемых объектов и их значительную отдаленность». Используется внутренне противоречии-</w:t>
            </w:r>
            <w:proofErr w:type="spellStart"/>
            <w:r w:rsidRPr="00DD402F">
              <w:rPr>
                <w:rFonts w:ascii="Times New Roman" w:hAnsi="Times New Roman" w:cs="Times New Roman"/>
                <w:sz w:val="24"/>
                <w:szCs w:val="24"/>
              </w:rPr>
              <w:t>вая</w:t>
            </w:r>
            <w:proofErr w:type="spellEnd"/>
            <w:r w:rsidRPr="00DD402F">
              <w:rPr>
                <w:rFonts w:ascii="Times New Roman" w:hAnsi="Times New Roman" w:cs="Times New Roman"/>
                <w:sz w:val="24"/>
                <w:szCs w:val="24"/>
              </w:rPr>
              <w:t xml:space="preserve"> фраза, вводящая читателя в заблуждение. </w:t>
            </w:r>
            <w:proofErr w:type="gramStart"/>
            <w:r w:rsidRPr="00DD402F">
              <w:rPr>
                <w:rFonts w:ascii="Times New Roman" w:hAnsi="Times New Roman" w:cs="Times New Roman"/>
                <w:sz w:val="24"/>
                <w:szCs w:val="24"/>
              </w:rPr>
              <w:t>Значительная</w:t>
            </w:r>
            <w:proofErr w:type="gramEnd"/>
            <w:r w:rsidRPr="00DD402F">
              <w:rPr>
                <w:rFonts w:ascii="Times New Roman" w:hAnsi="Times New Roman" w:cs="Times New Roman"/>
                <w:sz w:val="24"/>
                <w:szCs w:val="24"/>
              </w:rPr>
              <w:t xml:space="preserve"> отдален-</w:t>
            </w:r>
            <w:proofErr w:type="spellStart"/>
            <w:r w:rsidRPr="00DD402F">
              <w:rPr>
                <w:rFonts w:ascii="Times New Roman" w:hAnsi="Times New Roman" w:cs="Times New Roman"/>
                <w:sz w:val="24"/>
                <w:szCs w:val="24"/>
              </w:rPr>
              <w:t>ность</w:t>
            </w:r>
            <w:proofErr w:type="spellEnd"/>
            <w:r w:rsidRPr="00DD402F">
              <w:rPr>
                <w:rFonts w:ascii="Times New Roman" w:hAnsi="Times New Roman" w:cs="Times New Roman"/>
                <w:sz w:val="24"/>
                <w:szCs w:val="24"/>
              </w:rPr>
              <w:t xml:space="preserve"> означает наличие </w:t>
            </w:r>
            <w:proofErr w:type="spellStart"/>
            <w:r w:rsidRPr="00DD402F">
              <w:rPr>
                <w:rFonts w:ascii="Times New Roman" w:hAnsi="Times New Roman" w:cs="Times New Roman"/>
                <w:sz w:val="24"/>
                <w:szCs w:val="24"/>
              </w:rPr>
              <w:t>природо</w:t>
            </w:r>
            <w:proofErr w:type="spellEnd"/>
            <w:r w:rsidRPr="00DD402F">
              <w:rPr>
                <w:rFonts w:ascii="Times New Roman" w:hAnsi="Times New Roman" w:cs="Times New Roman"/>
                <w:sz w:val="24"/>
                <w:szCs w:val="24"/>
              </w:rPr>
              <w:t>-охранных объектов в районе раз-</w:t>
            </w:r>
            <w:proofErr w:type="spellStart"/>
            <w:r w:rsidRPr="00DD402F">
              <w:rPr>
                <w:rFonts w:ascii="Times New Roman" w:hAnsi="Times New Roman" w:cs="Times New Roman"/>
                <w:sz w:val="24"/>
                <w:szCs w:val="24"/>
              </w:rPr>
              <w:t>мещения</w:t>
            </w:r>
            <w:proofErr w:type="spellEnd"/>
            <w:r w:rsidRPr="00DD402F">
              <w:rPr>
                <w:rFonts w:ascii="Times New Roman" w:hAnsi="Times New Roman" w:cs="Times New Roman"/>
                <w:sz w:val="24"/>
                <w:szCs w:val="24"/>
              </w:rPr>
              <w:t>, а не их отсутствие. Если под «районом размещения» автор понимает «площадку участка», такая подмена понятий является не допустимой.</w:t>
            </w:r>
          </w:p>
        </w:tc>
        <w:tc>
          <w:tcPr>
            <w:tcW w:w="4529" w:type="dxa"/>
            <w:vAlign w:val="center"/>
          </w:tcPr>
          <w:p w:rsidR="00DD402F" w:rsidRPr="00DD402F" w:rsidRDefault="00DD402F" w:rsidP="004D6523">
            <w:pPr>
              <w:pStyle w:val="10"/>
              <w:ind w:left="0" w:right="0" w:firstLine="368"/>
              <w:jc w:val="left"/>
              <w:rPr>
                <w:rFonts w:ascii="Times New Roman" w:hAnsi="Times New Roman" w:cs="Times New Roman"/>
                <w:bCs/>
                <w:sz w:val="24"/>
              </w:rPr>
            </w:pPr>
            <w:r w:rsidRPr="00DD402F">
              <w:rPr>
                <w:rFonts w:ascii="Times New Roman" w:hAnsi="Times New Roman" w:cs="Times New Roman"/>
                <w:bCs/>
                <w:sz w:val="24"/>
              </w:rPr>
              <w:t>Ближайшая особо охраняемая природная территория (Ландшафтный заказник местного значения «Голубые озера») расположен на расстоянии более трех километров от проектируемого объекта.</w:t>
            </w:r>
          </w:p>
          <w:p w:rsidR="00DD402F" w:rsidRPr="00DD402F" w:rsidRDefault="00DD402F" w:rsidP="004D6523">
            <w:pPr>
              <w:pStyle w:val="10"/>
              <w:ind w:left="0" w:right="0" w:firstLine="368"/>
              <w:jc w:val="left"/>
              <w:rPr>
                <w:rFonts w:ascii="Times New Roman" w:hAnsi="Times New Roman" w:cs="Times New Roman"/>
                <w:bCs/>
                <w:sz w:val="24"/>
              </w:rPr>
            </w:pPr>
            <w:r w:rsidRPr="00DD402F">
              <w:rPr>
                <w:rFonts w:ascii="Times New Roman" w:hAnsi="Times New Roman" w:cs="Times New Roman"/>
                <w:bCs/>
                <w:sz w:val="24"/>
              </w:rPr>
              <w:t>В связи с удаленностью особо охраняемых природных территорий от производственной площадк</w:t>
            </w:r>
            <w:proofErr w:type="gramStart"/>
            <w:r w:rsidRPr="00DD402F">
              <w:rPr>
                <w:rFonts w:ascii="Times New Roman" w:hAnsi="Times New Roman" w:cs="Times New Roman"/>
                <w:bCs/>
                <w:sz w:val="24"/>
              </w:rPr>
              <w:t xml:space="preserve">и </w:t>
            </w:r>
            <w:bookmarkStart w:id="1" w:name="OLE_LINK8"/>
            <w:bookmarkStart w:id="2" w:name="OLE_LINK7"/>
            <w:r w:rsidRPr="00DD402F">
              <w:rPr>
                <w:rFonts w:ascii="Times New Roman" w:hAnsi="Times New Roman" w:cs="Times New Roman"/>
                <w:bCs/>
                <w:sz w:val="24"/>
              </w:rPr>
              <w:t>ООО</w:t>
            </w:r>
            <w:proofErr w:type="gramEnd"/>
            <w:r w:rsidRPr="00DD402F">
              <w:rPr>
                <w:rFonts w:ascii="Times New Roman" w:hAnsi="Times New Roman" w:cs="Times New Roman"/>
                <w:bCs/>
                <w:sz w:val="24"/>
              </w:rPr>
              <w:t xml:space="preserve"> «</w:t>
            </w:r>
            <w:proofErr w:type="spellStart"/>
            <w:r w:rsidRPr="00DD402F">
              <w:rPr>
                <w:rFonts w:ascii="Times New Roman" w:hAnsi="Times New Roman" w:cs="Times New Roman"/>
                <w:bCs/>
                <w:sz w:val="24"/>
              </w:rPr>
              <w:t>Кроноспан</w:t>
            </w:r>
            <w:proofErr w:type="spellEnd"/>
            <w:r w:rsidRPr="00DD402F">
              <w:rPr>
                <w:rFonts w:ascii="Times New Roman" w:hAnsi="Times New Roman" w:cs="Times New Roman"/>
                <w:bCs/>
                <w:sz w:val="24"/>
              </w:rPr>
              <w:t xml:space="preserve"> НТ»</w:t>
            </w:r>
            <w:bookmarkEnd w:id="1"/>
            <w:bookmarkEnd w:id="2"/>
            <w:r w:rsidRPr="00DD402F">
              <w:rPr>
                <w:rFonts w:ascii="Times New Roman" w:hAnsi="Times New Roman" w:cs="Times New Roman"/>
                <w:bCs/>
                <w:sz w:val="24"/>
              </w:rPr>
              <w:t xml:space="preserve"> планируемая деятельность предприятия не окажет негативного воздействия на данные территории.</w:t>
            </w:r>
          </w:p>
          <w:p w:rsidR="00DD402F" w:rsidRPr="00DD402F" w:rsidRDefault="00DD402F" w:rsidP="004D6523">
            <w:pPr>
              <w:pStyle w:val="10"/>
              <w:ind w:left="0" w:right="0" w:firstLine="368"/>
              <w:jc w:val="left"/>
              <w:rPr>
                <w:rFonts w:ascii="Times New Roman" w:hAnsi="Times New Roman" w:cs="Times New Roman"/>
                <w:sz w:val="24"/>
              </w:rPr>
            </w:pPr>
            <w:r w:rsidRPr="00DD402F">
              <w:rPr>
                <w:rFonts w:ascii="Times New Roman" w:hAnsi="Times New Roman" w:cs="Times New Roman"/>
                <w:bCs/>
                <w:sz w:val="24"/>
              </w:rPr>
              <w:t xml:space="preserve">Соответствующие изменения внесены в ОВОС.  </w:t>
            </w:r>
          </w:p>
          <w:p w:rsidR="00DD402F" w:rsidRPr="00DD402F" w:rsidRDefault="00DD402F" w:rsidP="004D6523">
            <w:pPr>
              <w:rPr>
                <w:rFonts w:ascii="Times New Roman" w:hAnsi="Times New Roman" w:cs="Times New Roman"/>
                <w:sz w:val="24"/>
                <w:szCs w:val="24"/>
              </w:rPr>
            </w:pPr>
          </w:p>
        </w:tc>
      </w:tr>
      <w:tr w:rsidR="00DD402F" w:rsidRPr="00DD402F" w:rsidTr="005E1FCC">
        <w:tc>
          <w:tcPr>
            <w:tcW w:w="546" w:type="dxa"/>
            <w:vMerge/>
            <w:vAlign w:val="center"/>
          </w:tcPr>
          <w:p w:rsidR="00DD402F" w:rsidRPr="00DD402F" w:rsidRDefault="00DD402F" w:rsidP="004D6523">
            <w:pPr>
              <w:jc w:val="center"/>
              <w:rPr>
                <w:rFonts w:ascii="Times New Roman" w:hAnsi="Times New Roman" w:cs="Times New Roman"/>
                <w:sz w:val="24"/>
                <w:szCs w:val="24"/>
              </w:rPr>
            </w:pPr>
          </w:p>
        </w:tc>
        <w:tc>
          <w:tcPr>
            <w:tcW w:w="2515" w:type="dxa"/>
            <w:vMerge/>
            <w:vAlign w:val="center"/>
          </w:tcPr>
          <w:p w:rsidR="00DD402F" w:rsidRPr="00DD402F" w:rsidRDefault="00DD402F" w:rsidP="004D6523">
            <w:pPr>
              <w:jc w:val="center"/>
              <w:rPr>
                <w:rFonts w:ascii="Times New Roman" w:hAnsi="Times New Roman" w:cs="Times New Roman"/>
                <w:sz w:val="24"/>
                <w:szCs w:val="24"/>
              </w:rPr>
            </w:pPr>
          </w:p>
        </w:tc>
        <w:tc>
          <w:tcPr>
            <w:tcW w:w="2629" w:type="dxa"/>
            <w:vAlign w:val="center"/>
          </w:tcPr>
          <w:p w:rsidR="00DD402F" w:rsidRPr="00DD402F" w:rsidRDefault="00DD402F" w:rsidP="004D6523">
            <w:pPr>
              <w:rPr>
                <w:rFonts w:ascii="Times New Roman" w:hAnsi="Times New Roman" w:cs="Times New Roman"/>
                <w:sz w:val="24"/>
                <w:szCs w:val="24"/>
              </w:rPr>
            </w:pPr>
            <w:r w:rsidRPr="00DD402F">
              <w:rPr>
                <w:rFonts w:ascii="Times New Roman" w:hAnsi="Times New Roman" w:cs="Times New Roman"/>
                <w:sz w:val="24"/>
                <w:szCs w:val="24"/>
              </w:rPr>
              <w:t>Стр. 15 пункт 3.1.6 «В южном и восточном направлении площадка размещения проектируемых объектов граничит с землями ГЛХУ «</w:t>
            </w:r>
            <w:proofErr w:type="spellStart"/>
            <w:r w:rsidRPr="00DD402F">
              <w:rPr>
                <w:rFonts w:ascii="Times New Roman" w:hAnsi="Times New Roman" w:cs="Times New Roman"/>
                <w:sz w:val="24"/>
                <w:szCs w:val="24"/>
              </w:rPr>
              <w:t>Сморгонский</w:t>
            </w:r>
            <w:proofErr w:type="spellEnd"/>
            <w:r w:rsidRPr="00DD402F">
              <w:rPr>
                <w:rFonts w:ascii="Times New Roman" w:hAnsi="Times New Roman" w:cs="Times New Roman"/>
                <w:sz w:val="24"/>
                <w:szCs w:val="24"/>
              </w:rPr>
              <w:t xml:space="preserve"> опытный лесхоз». Таким образом, земли лесного фонда непосредственно граничат с площадкой размещения и оказываются в санитарно-защитной зоне объекта, </w:t>
            </w:r>
            <w:proofErr w:type="gramStart"/>
            <w:r w:rsidRPr="00DD402F">
              <w:rPr>
                <w:rFonts w:ascii="Times New Roman" w:hAnsi="Times New Roman" w:cs="Times New Roman"/>
                <w:sz w:val="24"/>
                <w:szCs w:val="24"/>
              </w:rPr>
              <w:t>а</w:t>
            </w:r>
            <w:proofErr w:type="gramEnd"/>
            <w:r w:rsidRPr="00DD402F">
              <w:rPr>
                <w:rFonts w:ascii="Times New Roman" w:hAnsi="Times New Roman" w:cs="Times New Roman"/>
                <w:sz w:val="24"/>
                <w:szCs w:val="24"/>
              </w:rPr>
              <w:t xml:space="preserve"> следовательно леса будут непосредственно испытывать вредное влияние планируемого к размещению промышленного производства (прежде всего в результате </w:t>
            </w:r>
            <w:r w:rsidRPr="00DD402F">
              <w:rPr>
                <w:rFonts w:ascii="Times New Roman" w:hAnsi="Times New Roman" w:cs="Times New Roman"/>
                <w:sz w:val="24"/>
                <w:szCs w:val="24"/>
              </w:rPr>
              <w:lastRenderedPageBreak/>
              <w:t>воздействия загрязненного атмосферного воздуха). Авторы отчета признают данную опасность на стр. 72 в пункте 5.6 «Загрязненный атмосферный воздух является серьезным экологическим фактором, который оказывает глубокое влияние на структуру и функции древесно-кустарниковых насаждений и естественных лесных массивов». В этой связи абсолютно необоснованным представляется вывод на стр. 53 в пункте 4.6 «воздействие на растительный и животный мир, леса от проектируемых производств не ожидается». Отчет об ОВОС в данной части не содержит расчета долгосрочного воздействия планируемого промышленного производства на лесной фонд.</w:t>
            </w:r>
          </w:p>
        </w:tc>
        <w:tc>
          <w:tcPr>
            <w:tcW w:w="4529" w:type="dxa"/>
            <w:vAlign w:val="center"/>
          </w:tcPr>
          <w:p w:rsidR="00DD402F" w:rsidRPr="00DD402F" w:rsidRDefault="00DD402F" w:rsidP="004D6523">
            <w:pPr>
              <w:pStyle w:val="60"/>
              <w:spacing w:before="0" w:after="0" w:line="240" w:lineRule="auto"/>
              <w:ind w:firstLine="397"/>
              <w:rPr>
                <w:bCs/>
                <w:sz w:val="24"/>
                <w:szCs w:val="24"/>
              </w:rPr>
            </w:pPr>
            <w:r w:rsidRPr="00DD402F">
              <w:rPr>
                <w:rFonts w:ascii="Times New Roman" w:hAnsi="Times New Roman" w:cs="Times New Roman"/>
                <w:sz w:val="24"/>
                <w:szCs w:val="24"/>
              </w:rPr>
              <w:lastRenderedPageBreak/>
              <w:t>В настоящее время данное замечание и соответствующий раздел находятся на стадии   дополнительной проработки.</w:t>
            </w:r>
          </w:p>
          <w:p w:rsidR="00DD402F" w:rsidRPr="00DD402F" w:rsidRDefault="00DD402F" w:rsidP="004D6523">
            <w:pPr>
              <w:jc w:val="center"/>
              <w:rPr>
                <w:rFonts w:ascii="Times New Roman" w:hAnsi="Times New Roman" w:cs="Times New Roman"/>
                <w:sz w:val="24"/>
                <w:szCs w:val="24"/>
              </w:rPr>
            </w:pPr>
          </w:p>
        </w:tc>
      </w:tr>
      <w:tr w:rsidR="00DD402F" w:rsidRPr="00DD402F" w:rsidTr="005E1FCC">
        <w:tc>
          <w:tcPr>
            <w:tcW w:w="546" w:type="dxa"/>
            <w:vMerge/>
            <w:vAlign w:val="center"/>
          </w:tcPr>
          <w:p w:rsidR="00DD402F" w:rsidRPr="00DD402F" w:rsidRDefault="00DD402F" w:rsidP="004D6523">
            <w:pPr>
              <w:jc w:val="center"/>
              <w:rPr>
                <w:rFonts w:ascii="Times New Roman" w:hAnsi="Times New Roman" w:cs="Times New Roman"/>
                <w:sz w:val="24"/>
                <w:szCs w:val="24"/>
              </w:rPr>
            </w:pPr>
          </w:p>
        </w:tc>
        <w:tc>
          <w:tcPr>
            <w:tcW w:w="2515" w:type="dxa"/>
            <w:vMerge/>
            <w:vAlign w:val="center"/>
          </w:tcPr>
          <w:p w:rsidR="00DD402F" w:rsidRPr="00DD402F" w:rsidRDefault="00DD402F" w:rsidP="004D6523">
            <w:pPr>
              <w:jc w:val="center"/>
              <w:rPr>
                <w:rFonts w:ascii="Times New Roman" w:hAnsi="Times New Roman" w:cs="Times New Roman"/>
                <w:sz w:val="24"/>
                <w:szCs w:val="24"/>
              </w:rPr>
            </w:pPr>
          </w:p>
        </w:tc>
        <w:tc>
          <w:tcPr>
            <w:tcW w:w="2629" w:type="dxa"/>
            <w:vAlign w:val="center"/>
          </w:tcPr>
          <w:p w:rsidR="00DD402F" w:rsidRPr="00DD402F" w:rsidRDefault="00DD402F" w:rsidP="004D6523">
            <w:pPr>
              <w:rPr>
                <w:rFonts w:ascii="Times New Roman" w:hAnsi="Times New Roman" w:cs="Times New Roman"/>
                <w:sz w:val="24"/>
                <w:szCs w:val="24"/>
              </w:rPr>
            </w:pPr>
            <w:proofErr w:type="gramStart"/>
            <w:r w:rsidRPr="00DD402F">
              <w:rPr>
                <w:rFonts w:ascii="Times New Roman" w:hAnsi="Times New Roman" w:cs="Times New Roman"/>
                <w:sz w:val="24"/>
                <w:szCs w:val="24"/>
              </w:rPr>
              <w:t>Стр. 15 пункт 3.1.6 «Фауну района составляют типичные представители европейского смешанного леса: лось, косуля, дикий кабан, лиса, барсук, белка, волк, заяц-русак».</w:t>
            </w:r>
            <w:proofErr w:type="gramEnd"/>
            <w:r w:rsidRPr="00DD402F">
              <w:rPr>
                <w:rFonts w:ascii="Times New Roman" w:hAnsi="Times New Roman" w:cs="Times New Roman"/>
                <w:sz w:val="24"/>
                <w:szCs w:val="24"/>
              </w:rPr>
              <w:t xml:space="preserve"> Барсук относится к числу редких и исчезающих видов, включенных в Красную книгу Беларуси и подлежащих особой охране. При наличии в районе мест обитания барсука необходимо оценить возможные неблагоприятные </w:t>
            </w:r>
            <w:r w:rsidRPr="00DD402F">
              <w:rPr>
                <w:rFonts w:ascii="Times New Roman" w:hAnsi="Times New Roman" w:cs="Times New Roman"/>
                <w:sz w:val="24"/>
                <w:szCs w:val="24"/>
              </w:rPr>
              <w:lastRenderedPageBreak/>
              <w:t xml:space="preserve">последствия (шумовое, вибрационное и др. типы вредного воздействия), </w:t>
            </w:r>
            <w:r w:rsidRPr="00DD402F">
              <w:rPr>
                <w:rFonts w:ascii="Times New Roman" w:hAnsi="Times New Roman" w:cs="Times New Roman"/>
                <w:sz w:val="24"/>
                <w:szCs w:val="24"/>
              </w:rPr>
              <w:t>что не сделано в отчете об ОВОС</w:t>
            </w:r>
          </w:p>
        </w:tc>
        <w:tc>
          <w:tcPr>
            <w:tcW w:w="4529" w:type="dxa"/>
            <w:vAlign w:val="center"/>
          </w:tcPr>
          <w:p w:rsidR="00DD402F" w:rsidRPr="00DD402F" w:rsidRDefault="00DD402F" w:rsidP="004D6523">
            <w:pPr>
              <w:rPr>
                <w:rFonts w:ascii="Times New Roman" w:hAnsi="Times New Roman" w:cs="Times New Roman"/>
                <w:sz w:val="24"/>
                <w:szCs w:val="24"/>
              </w:rPr>
            </w:pPr>
            <w:r w:rsidRPr="00DD402F">
              <w:rPr>
                <w:rFonts w:ascii="Times New Roman" w:hAnsi="Times New Roman" w:cs="Times New Roman"/>
                <w:sz w:val="24"/>
                <w:szCs w:val="24"/>
              </w:rPr>
              <w:lastRenderedPageBreak/>
              <w:t>С целью уточнения и актуализации сведений об обитании барсука в близрасположенных лесных массивах в ГНПО «НПЦ НАН Беларуси по биоресурсам» направлен официальный запрос. При наличии в районе мест обитания барсука будет произведена оценка возможных неблагоприятных факторов воздействия от проектируемых производств.</w:t>
            </w:r>
          </w:p>
        </w:tc>
      </w:tr>
      <w:tr w:rsidR="00DD402F" w:rsidRPr="00DD402F" w:rsidTr="005E1FCC">
        <w:tc>
          <w:tcPr>
            <w:tcW w:w="546" w:type="dxa"/>
            <w:vMerge/>
            <w:vAlign w:val="center"/>
          </w:tcPr>
          <w:p w:rsidR="00DD402F" w:rsidRPr="00DD402F" w:rsidRDefault="00DD402F" w:rsidP="004D6523">
            <w:pPr>
              <w:jc w:val="center"/>
              <w:rPr>
                <w:rFonts w:ascii="Times New Roman" w:hAnsi="Times New Roman" w:cs="Times New Roman"/>
                <w:sz w:val="24"/>
                <w:szCs w:val="24"/>
              </w:rPr>
            </w:pPr>
          </w:p>
        </w:tc>
        <w:tc>
          <w:tcPr>
            <w:tcW w:w="2515" w:type="dxa"/>
            <w:vMerge/>
            <w:vAlign w:val="center"/>
          </w:tcPr>
          <w:p w:rsidR="00DD402F" w:rsidRPr="00DD402F" w:rsidRDefault="00DD402F" w:rsidP="004D6523">
            <w:pPr>
              <w:jc w:val="center"/>
              <w:rPr>
                <w:rFonts w:ascii="Times New Roman" w:hAnsi="Times New Roman" w:cs="Times New Roman"/>
                <w:sz w:val="24"/>
                <w:szCs w:val="24"/>
              </w:rPr>
            </w:pPr>
          </w:p>
        </w:tc>
        <w:tc>
          <w:tcPr>
            <w:tcW w:w="2629" w:type="dxa"/>
            <w:vAlign w:val="center"/>
          </w:tcPr>
          <w:p w:rsidR="00DD402F" w:rsidRPr="00DD402F" w:rsidRDefault="00DD402F" w:rsidP="004D6523">
            <w:pPr>
              <w:rPr>
                <w:rFonts w:ascii="Times New Roman" w:hAnsi="Times New Roman" w:cs="Times New Roman"/>
                <w:sz w:val="24"/>
                <w:szCs w:val="24"/>
              </w:rPr>
            </w:pPr>
            <w:r w:rsidRPr="00DD402F">
              <w:rPr>
                <w:rFonts w:ascii="Times New Roman" w:hAnsi="Times New Roman" w:cs="Times New Roman"/>
                <w:sz w:val="24"/>
                <w:szCs w:val="24"/>
              </w:rPr>
              <w:t xml:space="preserve">Стр. 53-56 пункт 4.7 «При проведении строительства объекта и его эксплуатации негативное воздействие на охранные зоны не прогнозируется». Данный вывод, который содержится в последней фразе пункта 4.7, является голословным и бездоказательным. Авторы отчета об ОВОС не приводят абсолютно никаких </w:t>
            </w:r>
            <w:r w:rsidRPr="00DD402F">
              <w:rPr>
                <w:rFonts w:ascii="Times New Roman" w:hAnsi="Times New Roman" w:cs="Times New Roman"/>
                <w:sz w:val="24"/>
                <w:szCs w:val="24"/>
              </w:rPr>
              <w:t>доводов в пользу данного вывода</w:t>
            </w:r>
          </w:p>
        </w:tc>
        <w:tc>
          <w:tcPr>
            <w:tcW w:w="4529" w:type="dxa"/>
            <w:vAlign w:val="center"/>
          </w:tcPr>
          <w:p w:rsidR="00DD402F" w:rsidRPr="00DD402F" w:rsidRDefault="00DD402F" w:rsidP="004D6523">
            <w:pPr>
              <w:rPr>
                <w:rFonts w:ascii="Times New Roman" w:hAnsi="Times New Roman" w:cs="Times New Roman"/>
                <w:sz w:val="24"/>
                <w:szCs w:val="24"/>
              </w:rPr>
            </w:pPr>
            <w:r w:rsidRPr="00DD402F">
              <w:rPr>
                <w:rFonts w:ascii="Times New Roman" w:hAnsi="Times New Roman" w:cs="Times New Roman"/>
                <w:sz w:val="24"/>
                <w:szCs w:val="24"/>
              </w:rPr>
              <w:t>В настоящее время данное замечание и соответствующий раздел находятся на ста</w:t>
            </w:r>
            <w:r w:rsidRPr="00DD402F">
              <w:rPr>
                <w:rFonts w:ascii="Times New Roman" w:hAnsi="Times New Roman" w:cs="Times New Roman"/>
                <w:sz w:val="24"/>
                <w:szCs w:val="24"/>
              </w:rPr>
              <w:t>дии дополнительной проработки</w:t>
            </w:r>
          </w:p>
        </w:tc>
      </w:tr>
      <w:tr w:rsidR="00DD402F" w:rsidRPr="00DD402F" w:rsidTr="005E1FCC">
        <w:tc>
          <w:tcPr>
            <w:tcW w:w="546" w:type="dxa"/>
            <w:vMerge/>
            <w:vAlign w:val="center"/>
          </w:tcPr>
          <w:p w:rsidR="00DD402F" w:rsidRPr="00DD402F" w:rsidRDefault="00DD402F" w:rsidP="004D6523">
            <w:pPr>
              <w:jc w:val="center"/>
              <w:rPr>
                <w:rFonts w:ascii="Times New Roman" w:hAnsi="Times New Roman" w:cs="Times New Roman"/>
                <w:sz w:val="24"/>
                <w:szCs w:val="24"/>
              </w:rPr>
            </w:pPr>
          </w:p>
        </w:tc>
        <w:tc>
          <w:tcPr>
            <w:tcW w:w="2515" w:type="dxa"/>
            <w:vMerge/>
            <w:vAlign w:val="center"/>
          </w:tcPr>
          <w:p w:rsidR="00DD402F" w:rsidRPr="00DD402F" w:rsidRDefault="00DD402F" w:rsidP="004D6523">
            <w:pPr>
              <w:jc w:val="center"/>
              <w:rPr>
                <w:rFonts w:ascii="Times New Roman" w:hAnsi="Times New Roman" w:cs="Times New Roman"/>
                <w:sz w:val="24"/>
                <w:szCs w:val="24"/>
              </w:rPr>
            </w:pPr>
          </w:p>
        </w:tc>
        <w:tc>
          <w:tcPr>
            <w:tcW w:w="2629" w:type="dxa"/>
            <w:vAlign w:val="center"/>
          </w:tcPr>
          <w:p w:rsidR="00DD402F" w:rsidRPr="00DD402F" w:rsidRDefault="00DD402F" w:rsidP="004D6523">
            <w:pPr>
              <w:rPr>
                <w:rFonts w:ascii="Times New Roman" w:hAnsi="Times New Roman" w:cs="Times New Roman"/>
                <w:sz w:val="24"/>
                <w:szCs w:val="24"/>
              </w:rPr>
            </w:pPr>
            <w:r w:rsidRPr="00DD402F">
              <w:rPr>
                <w:rFonts w:ascii="Times New Roman" w:hAnsi="Times New Roman" w:cs="Times New Roman"/>
                <w:sz w:val="24"/>
                <w:szCs w:val="24"/>
              </w:rPr>
              <w:t xml:space="preserve">Стр. 55 пункт 4.7 «Режим </w:t>
            </w:r>
            <w:proofErr w:type="gramStart"/>
            <w:r w:rsidRPr="00DD402F">
              <w:rPr>
                <w:rFonts w:ascii="Times New Roman" w:hAnsi="Times New Roman" w:cs="Times New Roman"/>
                <w:sz w:val="24"/>
                <w:szCs w:val="24"/>
              </w:rPr>
              <w:t>абсолютного</w:t>
            </w:r>
            <w:proofErr w:type="gramEnd"/>
            <w:r w:rsidRPr="00DD402F">
              <w:rPr>
                <w:rFonts w:ascii="Times New Roman" w:hAnsi="Times New Roman" w:cs="Times New Roman"/>
                <w:sz w:val="24"/>
                <w:szCs w:val="24"/>
              </w:rPr>
              <w:t xml:space="preserve"> </w:t>
            </w:r>
            <w:proofErr w:type="spellStart"/>
            <w:r w:rsidRPr="00DD402F">
              <w:rPr>
                <w:rFonts w:ascii="Times New Roman" w:hAnsi="Times New Roman" w:cs="Times New Roman"/>
                <w:sz w:val="24"/>
                <w:szCs w:val="24"/>
              </w:rPr>
              <w:t>заповедания</w:t>
            </w:r>
            <w:proofErr w:type="spellEnd"/>
            <w:r w:rsidRPr="00DD402F">
              <w:rPr>
                <w:rFonts w:ascii="Times New Roman" w:hAnsi="Times New Roman" w:cs="Times New Roman"/>
                <w:sz w:val="24"/>
                <w:szCs w:val="24"/>
              </w:rPr>
              <w:t xml:space="preserve"> присущ государственным природным заповедникам». В Беларуси отсутствует</w:t>
            </w:r>
            <w:r w:rsidRPr="00DD402F">
              <w:rPr>
                <w:rFonts w:ascii="Times New Roman" w:hAnsi="Times New Roman" w:cs="Times New Roman"/>
                <w:sz w:val="24"/>
                <w:szCs w:val="24"/>
              </w:rPr>
              <w:t xml:space="preserve"> понятие «природный заповедник»</w:t>
            </w:r>
          </w:p>
        </w:tc>
        <w:tc>
          <w:tcPr>
            <w:tcW w:w="4529" w:type="dxa"/>
            <w:vAlign w:val="center"/>
          </w:tcPr>
          <w:p w:rsidR="00DD402F" w:rsidRPr="00DD402F" w:rsidRDefault="00DD402F" w:rsidP="004D6523">
            <w:pPr>
              <w:pStyle w:val="a4"/>
              <w:spacing w:before="0" w:beforeAutospacing="0" w:after="0" w:afterAutospacing="0"/>
              <w:jc w:val="both"/>
              <w:rPr>
                <w:rFonts w:eastAsiaTheme="minorHAnsi"/>
                <w:sz w:val="24"/>
                <w:szCs w:val="24"/>
                <w:lang w:eastAsia="en-US"/>
              </w:rPr>
            </w:pPr>
            <w:r w:rsidRPr="00DD402F">
              <w:rPr>
                <w:rFonts w:eastAsiaTheme="minorHAnsi"/>
                <w:sz w:val="24"/>
                <w:szCs w:val="24"/>
                <w:lang w:eastAsia="en-US"/>
              </w:rPr>
              <w:t>Замечание проработано.</w:t>
            </w:r>
          </w:p>
          <w:p w:rsidR="00DD402F" w:rsidRPr="00DD402F" w:rsidRDefault="00DD402F" w:rsidP="004D6523">
            <w:pPr>
              <w:rPr>
                <w:rFonts w:ascii="Times New Roman" w:hAnsi="Times New Roman" w:cs="Times New Roman"/>
                <w:sz w:val="24"/>
                <w:szCs w:val="24"/>
              </w:rPr>
            </w:pPr>
            <w:r w:rsidRPr="00DD402F">
              <w:rPr>
                <w:rFonts w:ascii="Times New Roman" w:hAnsi="Times New Roman" w:cs="Times New Roman"/>
                <w:sz w:val="24"/>
                <w:szCs w:val="24"/>
              </w:rPr>
              <w:t>Фраза приведена в соответствие с терминологией природоохранного законодательства Республики Беларусь.</w:t>
            </w:r>
          </w:p>
        </w:tc>
      </w:tr>
      <w:tr w:rsidR="00DD402F" w:rsidRPr="00DD402F" w:rsidTr="005E1FCC">
        <w:tc>
          <w:tcPr>
            <w:tcW w:w="546" w:type="dxa"/>
            <w:vMerge/>
            <w:vAlign w:val="center"/>
          </w:tcPr>
          <w:p w:rsidR="00DD402F" w:rsidRPr="00DD402F" w:rsidRDefault="00DD402F" w:rsidP="004D6523">
            <w:pPr>
              <w:jc w:val="center"/>
              <w:rPr>
                <w:rFonts w:ascii="Times New Roman" w:hAnsi="Times New Roman" w:cs="Times New Roman"/>
                <w:sz w:val="24"/>
                <w:szCs w:val="24"/>
              </w:rPr>
            </w:pPr>
          </w:p>
        </w:tc>
        <w:tc>
          <w:tcPr>
            <w:tcW w:w="2515" w:type="dxa"/>
            <w:vMerge/>
            <w:vAlign w:val="center"/>
          </w:tcPr>
          <w:p w:rsidR="00DD402F" w:rsidRPr="00DD402F" w:rsidRDefault="00DD402F" w:rsidP="004D6523">
            <w:pPr>
              <w:jc w:val="center"/>
              <w:rPr>
                <w:rFonts w:ascii="Times New Roman" w:hAnsi="Times New Roman" w:cs="Times New Roman"/>
                <w:sz w:val="24"/>
                <w:szCs w:val="24"/>
              </w:rPr>
            </w:pPr>
          </w:p>
        </w:tc>
        <w:tc>
          <w:tcPr>
            <w:tcW w:w="2629" w:type="dxa"/>
            <w:vAlign w:val="center"/>
          </w:tcPr>
          <w:p w:rsidR="00DD402F" w:rsidRPr="00DD402F" w:rsidRDefault="00DD402F" w:rsidP="004D6523">
            <w:pPr>
              <w:rPr>
                <w:rFonts w:ascii="Times New Roman" w:hAnsi="Times New Roman" w:cs="Times New Roman"/>
                <w:sz w:val="24"/>
                <w:szCs w:val="24"/>
              </w:rPr>
            </w:pPr>
            <w:r w:rsidRPr="00DD402F">
              <w:rPr>
                <w:rFonts w:ascii="Times New Roman" w:hAnsi="Times New Roman" w:cs="Times New Roman"/>
                <w:sz w:val="24"/>
                <w:szCs w:val="24"/>
              </w:rPr>
              <w:t>Стр. 54 пункт 4.7 «в соответствии с Законом «Об особо охраняемых природных территориях и объектах». Название данного Закона было изменено в 2000 году, т.е. более 15 лет назад. Подобные ошибки дают основание полагать, что при разработке отчета об ОВОС использовалос</w:t>
            </w:r>
            <w:r w:rsidRPr="00DD402F">
              <w:rPr>
                <w:rFonts w:ascii="Times New Roman" w:hAnsi="Times New Roman" w:cs="Times New Roman"/>
                <w:sz w:val="24"/>
                <w:szCs w:val="24"/>
              </w:rPr>
              <w:t>ь неактуальное законодательство</w:t>
            </w:r>
          </w:p>
        </w:tc>
        <w:tc>
          <w:tcPr>
            <w:tcW w:w="4529" w:type="dxa"/>
            <w:vAlign w:val="center"/>
          </w:tcPr>
          <w:p w:rsidR="00DD402F" w:rsidRPr="00DD402F" w:rsidRDefault="00DD402F" w:rsidP="004D6523">
            <w:pPr>
              <w:rPr>
                <w:rFonts w:ascii="Times New Roman" w:hAnsi="Times New Roman" w:cs="Times New Roman"/>
                <w:sz w:val="24"/>
                <w:szCs w:val="24"/>
              </w:rPr>
            </w:pPr>
            <w:r w:rsidRPr="00DD402F">
              <w:rPr>
                <w:rFonts w:ascii="Times New Roman" w:hAnsi="Times New Roman" w:cs="Times New Roman"/>
                <w:sz w:val="24"/>
                <w:szCs w:val="24"/>
              </w:rPr>
              <w:t xml:space="preserve">Название </w:t>
            </w:r>
            <w:r w:rsidRPr="00DD402F">
              <w:rPr>
                <w:rFonts w:ascii="Times New Roman" w:hAnsi="Times New Roman" w:cs="Times New Roman"/>
                <w:sz w:val="24"/>
                <w:szCs w:val="24"/>
              </w:rPr>
              <w:t>Закона приведено в соответствие</w:t>
            </w:r>
          </w:p>
        </w:tc>
      </w:tr>
      <w:tr w:rsidR="00DD402F" w:rsidRPr="00DD402F" w:rsidTr="005E1FCC">
        <w:tc>
          <w:tcPr>
            <w:tcW w:w="546" w:type="dxa"/>
            <w:vAlign w:val="center"/>
          </w:tcPr>
          <w:p w:rsidR="00DD402F" w:rsidRPr="00DD402F" w:rsidRDefault="00DD402F" w:rsidP="004D6523">
            <w:pPr>
              <w:jc w:val="center"/>
              <w:rPr>
                <w:rFonts w:ascii="Times New Roman" w:hAnsi="Times New Roman" w:cs="Times New Roman"/>
                <w:sz w:val="24"/>
                <w:szCs w:val="24"/>
              </w:rPr>
            </w:pPr>
            <w:r w:rsidRPr="00DD402F">
              <w:rPr>
                <w:rFonts w:ascii="Times New Roman" w:hAnsi="Times New Roman" w:cs="Times New Roman"/>
                <w:sz w:val="24"/>
                <w:szCs w:val="24"/>
              </w:rPr>
              <w:t>7</w:t>
            </w:r>
          </w:p>
        </w:tc>
        <w:tc>
          <w:tcPr>
            <w:tcW w:w="2515" w:type="dxa"/>
            <w:vAlign w:val="center"/>
          </w:tcPr>
          <w:p w:rsidR="00DD402F" w:rsidRPr="00DD402F" w:rsidRDefault="00DD402F" w:rsidP="004D6523">
            <w:pPr>
              <w:rPr>
                <w:rFonts w:ascii="Times New Roman" w:hAnsi="Times New Roman" w:cs="Times New Roman"/>
                <w:sz w:val="24"/>
                <w:szCs w:val="24"/>
              </w:rPr>
            </w:pPr>
            <w:proofErr w:type="spellStart"/>
            <w:r w:rsidRPr="00DD402F">
              <w:rPr>
                <w:rFonts w:ascii="Times New Roman" w:hAnsi="Times New Roman" w:cs="Times New Roman"/>
                <w:sz w:val="24"/>
                <w:szCs w:val="24"/>
              </w:rPr>
              <w:t>Сморгонская</w:t>
            </w:r>
            <w:proofErr w:type="spellEnd"/>
            <w:r w:rsidRPr="00DD402F">
              <w:rPr>
                <w:rFonts w:ascii="Times New Roman" w:hAnsi="Times New Roman" w:cs="Times New Roman"/>
                <w:sz w:val="24"/>
                <w:szCs w:val="24"/>
              </w:rPr>
              <w:t xml:space="preserve"> </w:t>
            </w:r>
            <w:proofErr w:type="spellStart"/>
            <w:r w:rsidRPr="00DD402F">
              <w:rPr>
                <w:rFonts w:ascii="Times New Roman" w:hAnsi="Times New Roman" w:cs="Times New Roman"/>
                <w:sz w:val="24"/>
                <w:szCs w:val="24"/>
              </w:rPr>
              <w:t>горрайинспекция</w:t>
            </w:r>
            <w:proofErr w:type="spellEnd"/>
            <w:r w:rsidRPr="00DD402F">
              <w:rPr>
                <w:rFonts w:ascii="Times New Roman" w:hAnsi="Times New Roman" w:cs="Times New Roman"/>
                <w:sz w:val="24"/>
                <w:szCs w:val="24"/>
              </w:rPr>
              <w:t xml:space="preserve"> природных ресурсов и охраны окружающей среды</w:t>
            </w:r>
          </w:p>
        </w:tc>
        <w:tc>
          <w:tcPr>
            <w:tcW w:w="2629" w:type="dxa"/>
            <w:vAlign w:val="center"/>
          </w:tcPr>
          <w:p w:rsidR="00DD402F" w:rsidRPr="00F53C17" w:rsidRDefault="00DD402F" w:rsidP="004D6523">
            <w:pPr>
              <w:rPr>
                <w:rFonts w:ascii="Times New Roman" w:eastAsia="Times New Roman" w:hAnsi="Times New Roman" w:cs="Times New Roman"/>
                <w:color w:val="000000"/>
                <w:sz w:val="25"/>
                <w:szCs w:val="25"/>
                <w:lang w:eastAsia="ru-RU"/>
              </w:rPr>
            </w:pPr>
            <w:r w:rsidRPr="00DD402F">
              <w:rPr>
                <w:rFonts w:ascii="Times New Roman" w:eastAsia="Times New Roman" w:hAnsi="Times New Roman" w:cs="Times New Roman"/>
                <w:color w:val="000000"/>
                <w:sz w:val="25"/>
                <w:szCs w:val="25"/>
                <w:lang w:eastAsia="ru-RU"/>
              </w:rPr>
              <w:t>О</w:t>
            </w:r>
            <w:r w:rsidRPr="00F53C17">
              <w:rPr>
                <w:rFonts w:ascii="Times New Roman" w:eastAsia="Times New Roman" w:hAnsi="Times New Roman" w:cs="Times New Roman"/>
                <w:color w:val="000000"/>
                <w:sz w:val="25"/>
                <w:szCs w:val="25"/>
                <w:lang w:eastAsia="ru-RU"/>
              </w:rPr>
              <w:t>тчет не отражает в полном объеме вопросы мониторинга и оценки воздействия на окружающую среду.</w:t>
            </w:r>
          </w:p>
          <w:p w:rsidR="00DD402F" w:rsidRPr="00F53C17" w:rsidRDefault="00DD402F" w:rsidP="004D6523">
            <w:pPr>
              <w:rPr>
                <w:rFonts w:ascii="Times New Roman" w:eastAsia="Times New Roman" w:hAnsi="Times New Roman" w:cs="Times New Roman"/>
                <w:color w:val="000000"/>
                <w:sz w:val="25"/>
                <w:szCs w:val="25"/>
                <w:lang w:eastAsia="ru-RU"/>
              </w:rPr>
            </w:pPr>
            <w:r w:rsidRPr="00F53C17">
              <w:rPr>
                <w:rFonts w:ascii="Times New Roman" w:eastAsia="Times New Roman" w:hAnsi="Times New Roman" w:cs="Times New Roman"/>
                <w:color w:val="000000"/>
                <w:sz w:val="25"/>
                <w:szCs w:val="25"/>
                <w:lang w:eastAsia="ru-RU"/>
              </w:rPr>
              <w:t>ООО «</w:t>
            </w:r>
            <w:proofErr w:type="spellStart"/>
            <w:r w:rsidRPr="00F53C17">
              <w:rPr>
                <w:rFonts w:ascii="Times New Roman" w:eastAsia="Times New Roman" w:hAnsi="Times New Roman" w:cs="Times New Roman"/>
                <w:color w:val="000000"/>
                <w:sz w:val="25"/>
                <w:szCs w:val="25"/>
                <w:lang w:eastAsia="ru-RU"/>
              </w:rPr>
              <w:t>Кроноспан</w:t>
            </w:r>
            <w:proofErr w:type="spellEnd"/>
            <w:r w:rsidRPr="00F53C17">
              <w:rPr>
                <w:rFonts w:ascii="Times New Roman" w:eastAsia="Times New Roman" w:hAnsi="Times New Roman" w:cs="Times New Roman"/>
                <w:color w:val="000000"/>
                <w:sz w:val="25"/>
                <w:szCs w:val="25"/>
                <w:lang w:eastAsia="ru-RU"/>
              </w:rPr>
              <w:t xml:space="preserve"> </w:t>
            </w:r>
            <w:r w:rsidRPr="00F53C17">
              <w:rPr>
                <w:rFonts w:ascii="Times New Roman" w:eastAsia="Times New Roman" w:hAnsi="Times New Roman" w:cs="Times New Roman"/>
                <w:color w:val="000000"/>
                <w:sz w:val="25"/>
                <w:szCs w:val="25"/>
                <w:lang w:eastAsia="ru-RU"/>
              </w:rPr>
              <w:lastRenderedPageBreak/>
              <w:t>НТ» проектируется на территории промышленной площадки ИООО «</w:t>
            </w:r>
            <w:proofErr w:type="spellStart"/>
            <w:r w:rsidRPr="00F53C17">
              <w:rPr>
                <w:rFonts w:ascii="Times New Roman" w:eastAsia="Times New Roman" w:hAnsi="Times New Roman" w:cs="Times New Roman"/>
                <w:color w:val="000000"/>
                <w:sz w:val="25"/>
                <w:szCs w:val="25"/>
                <w:lang w:eastAsia="ru-RU"/>
              </w:rPr>
              <w:t>Кроноспан</w:t>
            </w:r>
            <w:proofErr w:type="spellEnd"/>
            <w:r w:rsidRPr="00F53C17">
              <w:rPr>
                <w:rFonts w:ascii="Times New Roman" w:eastAsia="Times New Roman" w:hAnsi="Times New Roman" w:cs="Times New Roman"/>
                <w:color w:val="000000"/>
                <w:sz w:val="25"/>
                <w:szCs w:val="25"/>
                <w:lang w:eastAsia="ru-RU"/>
              </w:rPr>
              <w:t xml:space="preserve">» по проспекту Индустриальному, 27 </w:t>
            </w:r>
            <w:proofErr w:type="spellStart"/>
            <w:r w:rsidRPr="00F53C17">
              <w:rPr>
                <w:rFonts w:ascii="Times New Roman" w:eastAsia="Times New Roman" w:hAnsi="Times New Roman" w:cs="Times New Roman"/>
                <w:color w:val="000000"/>
                <w:sz w:val="25"/>
                <w:szCs w:val="25"/>
                <w:lang w:eastAsia="ru-RU"/>
              </w:rPr>
              <w:t>г</w:t>
            </w:r>
            <w:proofErr w:type="gramStart"/>
            <w:r w:rsidRPr="00F53C17">
              <w:rPr>
                <w:rFonts w:ascii="Times New Roman" w:eastAsia="Times New Roman" w:hAnsi="Times New Roman" w:cs="Times New Roman"/>
                <w:color w:val="000000"/>
                <w:sz w:val="25"/>
                <w:szCs w:val="25"/>
                <w:lang w:eastAsia="ru-RU"/>
              </w:rPr>
              <w:t>.С</w:t>
            </w:r>
            <w:proofErr w:type="gramEnd"/>
            <w:r w:rsidRPr="00F53C17">
              <w:rPr>
                <w:rFonts w:ascii="Times New Roman" w:eastAsia="Times New Roman" w:hAnsi="Times New Roman" w:cs="Times New Roman"/>
                <w:color w:val="000000"/>
                <w:sz w:val="25"/>
                <w:szCs w:val="25"/>
                <w:lang w:eastAsia="ru-RU"/>
              </w:rPr>
              <w:t>моргони</w:t>
            </w:r>
            <w:proofErr w:type="spellEnd"/>
            <w:r w:rsidRPr="00F53C17">
              <w:rPr>
                <w:rFonts w:ascii="Times New Roman" w:eastAsia="Times New Roman" w:hAnsi="Times New Roman" w:cs="Times New Roman"/>
                <w:color w:val="000000"/>
                <w:sz w:val="25"/>
                <w:szCs w:val="25"/>
                <w:lang w:eastAsia="ru-RU"/>
              </w:rPr>
              <w:t xml:space="preserve"> и фактически является структурным подразделением ИООО «</w:t>
            </w:r>
            <w:proofErr w:type="spellStart"/>
            <w:r w:rsidRPr="00F53C17">
              <w:rPr>
                <w:rFonts w:ascii="Times New Roman" w:eastAsia="Times New Roman" w:hAnsi="Times New Roman" w:cs="Times New Roman"/>
                <w:color w:val="000000"/>
                <w:sz w:val="25"/>
                <w:szCs w:val="25"/>
                <w:lang w:eastAsia="ru-RU"/>
              </w:rPr>
              <w:t>Кроноспан</w:t>
            </w:r>
            <w:proofErr w:type="spellEnd"/>
            <w:r w:rsidRPr="00F53C17">
              <w:rPr>
                <w:rFonts w:ascii="Times New Roman" w:eastAsia="Times New Roman" w:hAnsi="Times New Roman" w:cs="Times New Roman"/>
                <w:color w:val="000000"/>
                <w:sz w:val="25"/>
                <w:szCs w:val="25"/>
                <w:lang w:eastAsia="ru-RU"/>
              </w:rPr>
              <w:t>».</w:t>
            </w:r>
          </w:p>
          <w:p w:rsidR="00DD402F" w:rsidRPr="00F53C17" w:rsidRDefault="00DD402F" w:rsidP="004D6523">
            <w:pPr>
              <w:rPr>
                <w:rFonts w:ascii="Times New Roman" w:eastAsia="Times New Roman" w:hAnsi="Times New Roman" w:cs="Times New Roman"/>
                <w:color w:val="000000"/>
                <w:sz w:val="25"/>
                <w:szCs w:val="25"/>
                <w:lang w:eastAsia="ru-RU"/>
              </w:rPr>
            </w:pPr>
            <w:r w:rsidRPr="00F53C17">
              <w:rPr>
                <w:rFonts w:ascii="Times New Roman" w:eastAsia="Times New Roman" w:hAnsi="Times New Roman" w:cs="Times New Roman"/>
                <w:color w:val="000000"/>
                <w:sz w:val="25"/>
                <w:szCs w:val="25"/>
                <w:lang w:eastAsia="ru-RU"/>
              </w:rPr>
              <w:t>В отчете не указывается, что конкретно будет сделано по проведению локального мониторинга н</w:t>
            </w:r>
            <w:proofErr w:type="gramStart"/>
            <w:r w:rsidRPr="00F53C17">
              <w:rPr>
                <w:rFonts w:ascii="Times New Roman" w:eastAsia="Times New Roman" w:hAnsi="Times New Roman" w:cs="Times New Roman"/>
                <w:color w:val="000000"/>
                <w:sz w:val="25"/>
                <w:szCs w:val="25"/>
                <w:lang w:eastAsia="ru-RU"/>
              </w:rPr>
              <w:t>а ООО</w:t>
            </w:r>
            <w:proofErr w:type="gramEnd"/>
            <w:r w:rsidRPr="00F53C17">
              <w:rPr>
                <w:rFonts w:ascii="Times New Roman" w:eastAsia="Times New Roman" w:hAnsi="Times New Roman" w:cs="Times New Roman"/>
                <w:color w:val="000000"/>
                <w:sz w:val="25"/>
                <w:szCs w:val="25"/>
                <w:lang w:eastAsia="ru-RU"/>
              </w:rPr>
              <w:t xml:space="preserve"> «</w:t>
            </w:r>
            <w:proofErr w:type="spellStart"/>
            <w:r w:rsidRPr="00F53C17">
              <w:rPr>
                <w:rFonts w:ascii="Times New Roman" w:eastAsia="Times New Roman" w:hAnsi="Times New Roman" w:cs="Times New Roman"/>
                <w:color w:val="000000"/>
                <w:sz w:val="25"/>
                <w:szCs w:val="25"/>
                <w:lang w:eastAsia="ru-RU"/>
              </w:rPr>
              <w:t>Кроноспан</w:t>
            </w:r>
            <w:proofErr w:type="spellEnd"/>
            <w:r w:rsidRPr="00F53C17">
              <w:rPr>
                <w:rFonts w:ascii="Times New Roman" w:eastAsia="Times New Roman" w:hAnsi="Times New Roman" w:cs="Times New Roman"/>
                <w:color w:val="000000"/>
                <w:sz w:val="25"/>
                <w:szCs w:val="25"/>
                <w:lang w:eastAsia="ru-RU"/>
              </w:rPr>
              <w:t xml:space="preserve"> НТ». На сегодняшний день система локального мониторинга на предприятии ИООО «</w:t>
            </w:r>
            <w:proofErr w:type="spellStart"/>
            <w:r w:rsidRPr="00F53C17">
              <w:rPr>
                <w:rFonts w:ascii="Times New Roman" w:eastAsia="Times New Roman" w:hAnsi="Times New Roman" w:cs="Times New Roman"/>
                <w:color w:val="000000"/>
                <w:sz w:val="25"/>
                <w:szCs w:val="25"/>
                <w:lang w:eastAsia="ru-RU"/>
              </w:rPr>
              <w:t>Кроноспан</w:t>
            </w:r>
            <w:proofErr w:type="spellEnd"/>
            <w:r w:rsidRPr="00F53C17">
              <w:rPr>
                <w:rFonts w:ascii="Times New Roman" w:eastAsia="Times New Roman" w:hAnsi="Times New Roman" w:cs="Times New Roman"/>
                <w:color w:val="000000"/>
                <w:sz w:val="25"/>
                <w:szCs w:val="25"/>
                <w:lang w:eastAsia="ru-RU"/>
              </w:rPr>
              <w:t xml:space="preserve">» практически не работает, о чем свидетельствует изменение сроков установки систем автоматического </w:t>
            </w:r>
            <w:proofErr w:type="gramStart"/>
            <w:r w:rsidRPr="00F53C17">
              <w:rPr>
                <w:rFonts w:ascii="Times New Roman" w:eastAsia="Times New Roman" w:hAnsi="Times New Roman" w:cs="Times New Roman"/>
                <w:color w:val="000000"/>
                <w:sz w:val="25"/>
                <w:szCs w:val="25"/>
                <w:lang w:eastAsia="ru-RU"/>
              </w:rPr>
              <w:t>контроля за</w:t>
            </w:r>
            <w:proofErr w:type="gramEnd"/>
            <w:r w:rsidRPr="00F53C17">
              <w:rPr>
                <w:rFonts w:ascii="Times New Roman" w:eastAsia="Times New Roman" w:hAnsi="Times New Roman" w:cs="Times New Roman"/>
                <w:color w:val="000000"/>
                <w:sz w:val="25"/>
                <w:szCs w:val="25"/>
                <w:lang w:eastAsia="ru-RU"/>
              </w:rPr>
              <w:t xml:space="preserve"> выбросами, отсутствует информация</w:t>
            </w:r>
            <w:r w:rsidRPr="00DD402F">
              <w:rPr>
                <w:rFonts w:ascii="Times New Roman" w:eastAsia="Times New Roman" w:hAnsi="Times New Roman" w:cs="Times New Roman"/>
                <w:color w:val="000000"/>
                <w:sz w:val="25"/>
                <w:szCs w:val="25"/>
                <w:lang w:eastAsia="ru-RU"/>
              </w:rPr>
              <w:t>,</w:t>
            </w:r>
            <w:r w:rsidRPr="00F53C17">
              <w:rPr>
                <w:rFonts w:ascii="Times New Roman" w:eastAsia="Times New Roman" w:hAnsi="Times New Roman" w:cs="Times New Roman"/>
                <w:color w:val="000000"/>
                <w:sz w:val="25"/>
                <w:szCs w:val="25"/>
                <w:lang w:eastAsia="ru-RU"/>
              </w:rPr>
              <w:t xml:space="preserve"> будет ли устанавливаться система АСК и на проектируемом объекте.</w:t>
            </w:r>
          </w:p>
          <w:p w:rsidR="00DD402F" w:rsidRPr="00F53C17" w:rsidRDefault="00DD402F" w:rsidP="004D6523">
            <w:pPr>
              <w:rPr>
                <w:rFonts w:ascii="Times New Roman" w:eastAsia="Times New Roman" w:hAnsi="Times New Roman" w:cs="Times New Roman"/>
                <w:color w:val="000000"/>
                <w:sz w:val="25"/>
                <w:szCs w:val="25"/>
                <w:lang w:eastAsia="ru-RU"/>
              </w:rPr>
            </w:pPr>
            <w:r w:rsidRPr="00F53C17">
              <w:rPr>
                <w:rFonts w:ascii="Times New Roman" w:eastAsia="Times New Roman" w:hAnsi="Times New Roman" w:cs="Times New Roman"/>
                <w:color w:val="000000"/>
                <w:sz w:val="25"/>
                <w:szCs w:val="25"/>
                <w:lang w:eastAsia="ru-RU"/>
              </w:rPr>
              <w:t>Из отчета также следует, что проектируемое предприятие ООО «</w:t>
            </w:r>
            <w:proofErr w:type="spellStart"/>
            <w:r w:rsidRPr="00F53C17">
              <w:rPr>
                <w:rFonts w:ascii="Times New Roman" w:eastAsia="Times New Roman" w:hAnsi="Times New Roman" w:cs="Times New Roman"/>
                <w:color w:val="000000"/>
                <w:sz w:val="25"/>
                <w:szCs w:val="25"/>
                <w:lang w:eastAsia="ru-RU"/>
              </w:rPr>
              <w:t>Кроноспан</w:t>
            </w:r>
            <w:proofErr w:type="spellEnd"/>
            <w:r w:rsidRPr="00F53C17">
              <w:rPr>
                <w:rFonts w:ascii="Times New Roman" w:eastAsia="Times New Roman" w:hAnsi="Times New Roman" w:cs="Times New Roman"/>
                <w:color w:val="000000"/>
                <w:sz w:val="25"/>
                <w:szCs w:val="25"/>
                <w:lang w:eastAsia="ru-RU"/>
              </w:rPr>
              <w:t xml:space="preserve"> НТ» будет пользоваться ресурсами и инженерными сетями ИООО «</w:t>
            </w:r>
            <w:proofErr w:type="spellStart"/>
            <w:r w:rsidRPr="00F53C17">
              <w:rPr>
                <w:rFonts w:ascii="Times New Roman" w:eastAsia="Times New Roman" w:hAnsi="Times New Roman" w:cs="Times New Roman"/>
                <w:color w:val="000000"/>
                <w:sz w:val="25"/>
                <w:szCs w:val="25"/>
                <w:lang w:eastAsia="ru-RU"/>
              </w:rPr>
              <w:t>Кроноспан</w:t>
            </w:r>
            <w:proofErr w:type="spellEnd"/>
            <w:r w:rsidRPr="00F53C17">
              <w:rPr>
                <w:rFonts w:ascii="Times New Roman" w:eastAsia="Times New Roman" w:hAnsi="Times New Roman" w:cs="Times New Roman"/>
                <w:color w:val="000000"/>
                <w:sz w:val="25"/>
                <w:szCs w:val="25"/>
                <w:lang w:eastAsia="ru-RU"/>
              </w:rPr>
              <w:t xml:space="preserve">». На данный момент действующее предприятие не выполнило условий по организации движения и стоянки автотранспорта, хранения древесины и </w:t>
            </w:r>
            <w:r w:rsidRPr="00F53C17">
              <w:rPr>
                <w:rFonts w:ascii="Times New Roman" w:eastAsia="Times New Roman" w:hAnsi="Times New Roman" w:cs="Times New Roman"/>
                <w:color w:val="000000"/>
                <w:sz w:val="25"/>
                <w:szCs w:val="25"/>
                <w:lang w:eastAsia="ru-RU"/>
              </w:rPr>
              <w:lastRenderedPageBreak/>
              <w:t>обеспечения предприятия технической водой.</w:t>
            </w:r>
          </w:p>
          <w:p w:rsidR="00DD402F" w:rsidRPr="00DD402F" w:rsidRDefault="00DD402F" w:rsidP="004D6523">
            <w:pPr>
              <w:rPr>
                <w:rFonts w:ascii="Times New Roman" w:eastAsia="Times New Roman" w:hAnsi="Times New Roman" w:cs="Times New Roman"/>
                <w:color w:val="000000"/>
                <w:sz w:val="25"/>
                <w:szCs w:val="25"/>
                <w:lang w:eastAsia="ru-RU"/>
              </w:rPr>
            </w:pPr>
            <w:r w:rsidRPr="00DD402F">
              <w:rPr>
                <w:rFonts w:ascii="Times New Roman" w:eastAsia="Times New Roman" w:hAnsi="Times New Roman" w:cs="Times New Roman"/>
                <w:color w:val="000000"/>
                <w:sz w:val="25"/>
                <w:szCs w:val="25"/>
                <w:lang w:eastAsia="ru-RU"/>
              </w:rPr>
              <w:t>Из отчета об ОВОС следует, что проектируемое предприятие будет выбрасывать 923 тонны в год загрязняющих веществ в атмосферу. Действующее предприятие ИООО «</w:t>
            </w:r>
            <w:proofErr w:type="spellStart"/>
            <w:r w:rsidRPr="00DD402F">
              <w:rPr>
                <w:rFonts w:ascii="Times New Roman" w:eastAsia="Times New Roman" w:hAnsi="Times New Roman" w:cs="Times New Roman"/>
                <w:color w:val="000000"/>
                <w:sz w:val="25"/>
                <w:szCs w:val="25"/>
                <w:lang w:eastAsia="ru-RU"/>
              </w:rPr>
              <w:t>Кроноспан</w:t>
            </w:r>
            <w:proofErr w:type="spellEnd"/>
            <w:r w:rsidRPr="00DD402F">
              <w:rPr>
                <w:rFonts w:ascii="Times New Roman" w:eastAsia="Times New Roman" w:hAnsi="Times New Roman" w:cs="Times New Roman"/>
                <w:color w:val="000000"/>
                <w:sz w:val="25"/>
                <w:szCs w:val="25"/>
                <w:lang w:eastAsia="ru-RU"/>
              </w:rPr>
              <w:t xml:space="preserve">» выбрасывает около 1700 тонн загрязняющих веществ в год. Выбросы загрязняющих веществ от одной и той же промышленной площадки по проспекту Индустриальному, 27 </w:t>
            </w:r>
            <w:proofErr w:type="spellStart"/>
            <w:r w:rsidRPr="00DD402F">
              <w:rPr>
                <w:rFonts w:ascii="Times New Roman" w:eastAsia="Times New Roman" w:hAnsi="Times New Roman" w:cs="Times New Roman"/>
                <w:color w:val="000000"/>
                <w:sz w:val="25"/>
                <w:szCs w:val="25"/>
                <w:lang w:eastAsia="ru-RU"/>
              </w:rPr>
              <w:t>г</w:t>
            </w:r>
            <w:proofErr w:type="gramStart"/>
            <w:r w:rsidRPr="00DD402F">
              <w:rPr>
                <w:rFonts w:ascii="Times New Roman" w:eastAsia="Times New Roman" w:hAnsi="Times New Roman" w:cs="Times New Roman"/>
                <w:color w:val="000000"/>
                <w:sz w:val="25"/>
                <w:szCs w:val="25"/>
                <w:lang w:eastAsia="ru-RU"/>
              </w:rPr>
              <w:t>.С</w:t>
            </w:r>
            <w:proofErr w:type="gramEnd"/>
            <w:r w:rsidRPr="00DD402F">
              <w:rPr>
                <w:rFonts w:ascii="Times New Roman" w:eastAsia="Times New Roman" w:hAnsi="Times New Roman" w:cs="Times New Roman"/>
                <w:color w:val="000000"/>
                <w:sz w:val="25"/>
                <w:szCs w:val="25"/>
                <w:lang w:eastAsia="ru-RU"/>
              </w:rPr>
              <w:t>моргони</w:t>
            </w:r>
            <w:proofErr w:type="spellEnd"/>
            <w:r w:rsidRPr="00DD402F">
              <w:rPr>
                <w:rFonts w:ascii="Times New Roman" w:eastAsia="Times New Roman" w:hAnsi="Times New Roman" w:cs="Times New Roman"/>
                <w:color w:val="000000"/>
                <w:sz w:val="25"/>
                <w:szCs w:val="25"/>
                <w:lang w:eastAsia="ru-RU"/>
              </w:rPr>
              <w:t xml:space="preserve"> составят около 2600 тонн в год т.е. увеличатся на 50 %. В отчете об ОВОС по вопросам осуществления контроля за выбросами загрязняющих веществ в атмосферный воздух ООО «</w:t>
            </w:r>
            <w:proofErr w:type="spellStart"/>
            <w:r w:rsidRPr="00DD402F">
              <w:rPr>
                <w:rFonts w:ascii="Times New Roman" w:eastAsia="Times New Roman" w:hAnsi="Times New Roman" w:cs="Times New Roman"/>
                <w:color w:val="000000"/>
                <w:sz w:val="25"/>
                <w:szCs w:val="25"/>
                <w:lang w:eastAsia="ru-RU"/>
              </w:rPr>
              <w:t>Кроноспан</w:t>
            </w:r>
            <w:proofErr w:type="spellEnd"/>
            <w:r w:rsidRPr="00DD402F">
              <w:rPr>
                <w:rFonts w:ascii="Times New Roman" w:eastAsia="Times New Roman" w:hAnsi="Times New Roman" w:cs="Times New Roman"/>
                <w:color w:val="000000"/>
                <w:sz w:val="25"/>
                <w:szCs w:val="25"/>
                <w:lang w:eastAsia="ru-RU"/>
              </w:rPr>
              <w:t xml:space="preserve"> НТ» только указывает, что будет осуществляться контроль. В отчете ничего не говорится о системах </w:t>
            </w:r>
            <w:proofErr w:type="spellStart"/>
            <w:r w:rsidRPr="00DD402F">
              <w:rPr>
                <w:rFonts w:ascii="Times New Roman" w:eastAsia="Times New Roman" w:hAnsi="Times New Roman" w:cs="Times New Roman"/>
                <w:color w:val="000000"/>
                <w:sz w:val="25"/>
                <w:szCs w:val="25"/>
                <w:lang w:eastAsia="ru-RU"/>
              </w:rPr>
              <w:t>дожига</w:t>
            </w:r>
            <w:proofErr w:type="spellEnd"/>
            <w:r w:rsidRPr="00DD402F">
              <w:rPr>
                <w:rFonts w:ascii="Times New Roman" w:eastAsia="Times New Roman" w:hAnsi="Times New Roman" w:cs="Times New Roman"/>
                <w:color w:val="000000"/>
                <w:sz w:val="25"/>
                <w:szCs w:val="25"/>
                <w:lang w:eastAsia="ru-RU"/>
              </w:rPr>
              <w:t xml:space="preserve"> газов от линии по покраске МДФ, не изучен вопрос по улавливанию канцерогенных газов, к </w:t>
            </w:r>
            <w:proofErr w:type="gramStart"/>
            <w:r w:rsidRPr="00DD402F">
              <w:rPr>
                <w:rFonts w:ascii="Times New Roman" w:eastAsia="Times New Roman" w:hAnsi="Times New Roman" w:cs="Times New Roman"/>
                <w:color w:val="000000"/>
                <w:sz w:val="25"/>
                <w:szCs w:val="25"/>
                <w:lang w:eastAsia="ru-RU"/>
              </w:rPr>
              <w:t>примеру</w:t>
            </w:r>
            <w:proofErr w:type="gramEnd"/>
            <w:r w:rsidRPr="00DD402F">
              <w:rPr>
                <w:rFonts w:ascii="Times New Roman" w:eastAsia="Times New Roman" w:hAnsi="Times New Roman" w:cs="Times New Roman"/>
                <w:color w:val="000000"/>
                <w:sz w:val="25"/>
                <w:szCs w:val="25"/>
                <w:lang w:eastAsia="ru-RU"/>
              </w:rPr>
              <w:t xml:space="preserve"> формальдегида.</w:t>
            </w:r>
          </w:p>
          <w:p w:rsidR="00DD402F" w:rsidRPr="00F53C17" w:rsidRDefault="00DD402F" w:rsidP="004D6523">
            <w:pPr>
              <w:rPr>
                <w:rFonts w:ascii="Times New Roman" w:eastAsia="Times New Roman" w:hAnsi="Times New Roman" w:cs="Times New Roman"/>
                <w:color w:val="000000"/>
                <w:sz w:val="25"/>
                <w:szCs w:val="25"/>
                <w:lang w:eastAsia="ru-RU"/>
              </w:rPr>
            </w:pPr>
            <w:r w:rsidRPr="00F53C17">
              <w:rPr>
                <w:rFonts w:ascii="Times New Roman" w:eastAsia="Times New Roman" w:hAnsi="Times New Roman" w:cs="Times New Roman"/>
                <w:color w:val="000000"/>
                <w:sz w:val="25"/>
                <w:szCs w:val="25"/>
                <w:lang w:eastAsia="ru-RU"/>
              </w:rPr>
              <w:t>Все это говорит о том, что отчет об «ОВОС» необходимо принимать только с условиями.</w:t>
            </w:r>
          </w:p>
          <w:p w:rsidR="00DD402F" w:rsidRPr="00F53C17" w:rsidRDefault="00DD402F" w:rsidP="004D6523">
            <w:pPr>
              <w:rPr>
                <w:rFonts w:ascii="Times New Roman" w:eastAsia="Times New Roman" w:hAnsi="Times New Roman" w:cs="Times New Roman"/>
                <w:color w:val="000000"/>
                <w:sz w:val="25"/>
                <w:szCs w:val="25"/>
                <w:lang w:eastAsia="ru-RU"/>
              </w:rPr>
            </w:pPr>
            <w:r w:rsidRPr="00F53C17">
              <w:rPr>
                <w:rFonts w:ascii="Times New Roman" w:eastAsia="Times New Roman" w:hAnsi="Times New Roman" w:cs="Times New Roman"/>
                <w:color w:val="000000"/>
                <w:sz w:val="25"/>
                <w:szCs w:val="25"/>
                <w:lang w:eastAsia="ru-RU"/>
              </w:rPr>
              <w:lastRenderedPageBreak/>
              <w:t xml:space="preserve">На наш взгляд расширения предприятия может быть только после реализации действующего предприятия и реализации </w:t>
            </w:r>
            <w:proofErr w:type="gramStart"/>
            <w:r w:rsidRPr="00F53C17">
              <w:rPr>
                <w:rFonts w:ascii="Times New Roman" w:eastAsia="Times New Roman" w:hAnsi="Times New Roman" w:cs="Times New Roman"/>
                <w:color w:val="000000"/>
                <w:sz w:val="25"/>
                <w:szCs w:val="25"/>
                <w:lang w:eastAsia="ru-RU"/>
              </w:rPr>
              <w:t>требований</w:t>
            </w:r>
            <w:proofErr w:type="gramEnd"/>
            <w:r w:rsidRPr="00F53C17">
              <w:rPr>
                <w:rFonts w:ascii="Times New Roman" w:eastAsia="Times New Roman" w:hAnsi="Times New Roman" w:cs="Times New Roman"/>
                <w:color w:val="000000"/>
                <w:sz w:val="25"/>
                <w:szCs w:val="25"/>
                <w:lang w:eastAsia="ru-RU"/>
              </w:rPr>
              <w:t xml:space="preserve"> выставленных перед предприятием ИООО «</w:t>
            </w:r>
            <w:proofErr w:type="spellStart"/>
            <w:r w:rsidRPr="00F53C17">
              <w:rPr>
                <w:rFonts w:ascii="Times New Roman" w:eastAsia="Times New Roman" w:hAnsi="Times New Roman" w:cs="Times New Roman"/>
                <w:color w:val="000000"/>
                <w:sz w:val="25"/>
                <w:szCs w:val="25"/>
                <w:lang w:eastAsia="ru-RU"/>
              </w:rPr>
              <w:t>Кроноспан</w:t>
            </w:r>
            <w:proofErr w:type="spellEnd"/>
            <w:r w:rsidRPr="00F53C17">
              <w:rPr>
                <w:rFonts w:ascii="Times New Roman" w:eastAsia="Times New Roman" w:hAnsi="Times New Roman" w:cs="Times New Roman"/>
                <w:color w:val="000000"/>
                <w:sz w:val="25"/>
                <w:szCs w:val="25"/>
                <w:lang w:eastAsia="ru-RU"/>
              </w:rPr>
              <w:t xml:space="preserve">». Так как это одна территория </w:t>
            </w:r>
            <w:proofErr w:type="gramStart"/>
            <w:r w:rsidRPr="00F53C17">
              <w:rPr>
                <w:rFonts w:ascii="Times New Roman" w:eastAsia="Times New Roman" w:hAnsi="Times New Roman" w:cs="Times New Roman"/>
                <w:color w:val="000000"/>
                <w:sz w:val="25"/>
                <w:szCs w:val="25"/>
                <w:lang w:eastAsia="ru-RU"/>
              </w:rPr>
              <w:t>и ООО</w:t>
            </w:r>
            <w:proofErr w:type="gramEnd"/>
            <w:r w:rsidRPr="00F53C17">
              <w:rPr>
                <w:rFonts w:ascii="Times New Roman" w:eastAsia="Times New Roman" w:hAnsi="Times New Roman" w:cs="Times New Roman"/>
                <w:color w:val="000000"/>
                <w:sz w:val="25"/>
                <w:szCs w:val="25"/>
                <w:lang w:eastAsia="ru-RU"/>
              </w:rPr>
              <w:t xml:space="preserve"> «</w:t>
            </w:r>
            <w:proofErr w:type="spellStart"/>
            <w:r w:rsidRPr="00F53C17">
              <w:rPr>
                <w:rFonts w:ascii="Times New Roman" w:eastAsia="Times New Roman" w:hAnsi="Times New Roman" w:cs="Times New Roman"/>
                <w:color w:val="000000"/>
                <w:sz w:val="25"/>
                <w:szCs w:val="25"/>
                <w:lang w:eastAsia="ru-RU"/>
              </w:rPr>
              <w:t>Кроноспан</w:t>
            </w:r>
            <w:proofErr w:type="spellEnd"/>
            <w:r w:rsidRPr="00F53C17">
              <w:rPr>
                <w:rFonts w:ascii="Times New Roman" w:eastAsia="Times New Roman" w:hAnsi="Times New Roman" w:cs="Times New Roman"/>
                <w:color w:val="000000"/>
                <w:sz w:val="25"/>
                <w:szCs w:val="25"/>
                <w:lang w:eastAsia="ru-RU"/>
              </w:rPr>
              <w:t xml:space="preserve"> НТ» является структурной е</w:t>
            </w:r>
            <w:r w:rsidRPr="00DD402F">
              <w:rPr>
                <w:rFonts w:ascii="Times New Roman" w:eastAsia="Times New Roman" w:hAnsi="Times New Roman" w:cs="Times New Roman"/>
                <w:color w:val="000000"/>
                <w:sz w:val="25"/>
                <w:szCs w:val="25"/>
                <w:lang w:eastAsia="ru-RU"/>
              </w:rPr>
              <w:t>диницей упомянутого предприятия</w:t>
            </w:r>
          </w:p>
          <w:p w:rsidR="00DD402F" w:rsidRPr="00DD402F" w:rsidRDefault="00DD402F" w:rsidP="004D6523">
            <w:pPr>
              <w:jc w:val="center"/>
              <w:rPr>
                <w:rFonts w:ascii="Times New Roman" w:hAnsi="Times New Roman" w:cs="Times New Roman"/>
                <w:sz w:val="24"/>
                <w:szCs w:val="24"/>
              </w:rPr>
            </w:pPr>
          </w:p>
        </w:tc>
        <w:tc>
          <w:tcPr>
            <w:tcW w:w="4529" w:type="dxa"/>
            <w:vAlign w:val="center"/>
          </w:tcPr>
          <w:p w:rsidR="00DD402F" w:rsidRPr="00F72701" w:rsidRDefault="00DD402F" w:rsidP="004D6523">
            <w:pPr>
              <w:rPr>
                <w:rFonts w:ascii="Times New Roman" w:eastAsia="Times New Roman" w:hAnsi="Times New Roman" w:cs="Times New Roman"/>
                <w:sz w:val="24"/>
                <w:szCs w:val="24"/>
                <w:lang w:eastAsia="ru-RU"/>
              </w:rPr>
            </w:pPr>
            <w:r w:rsidRPr="00F72701">
              <w:rPr>
                <w:rFonts w:ascii="Times New Roman" w:eastAsia="Times New Roman" w:hAnsi="Times New Roman" w:cs="Times New Roman"/>
                <w:color w:val="000000"/>
                <w:sz w:val="25"/>
                <w:szCs w:val="25"/>
                <w:lang w:eastAsia="ru-RU"/>
              </w:rPr>
              <w:lastRenderedPageBreak/>
              <w:t>В отчете об ОВОС на стр.80-83 описывается организация системы экологического мониторинга. Дополнительно сообщаем, что после ввода в эксплуатацию проектируемых объектов ООО «</w:t>
            </w:r>
            <w:proofErr w:type="spellStart"/>
            <w:r w:rsidRPr="00F72701">
              <w:rPr>
                <w:rFonts w:ascii="Times New Roman" w:eastAsia="Times New Roman" w:hAnsi="Times New Roman" w:cs="Times New Roman"/>
                <w:color w:val="000000"/>
                <w:sz w:val="25"/>
                <w:szCs w:val="25"/>
                <w:lang w:eastAsia="ru-RU"/>
              </w:rPr>
              <w:t>Кроноспан</w:t>
            </w:r>
            <w:proofErr w:type="spellEnd"/>
            <w:r w:rsidRPr="00F72701">
              <w:rPr>
                <w:rFonts w:ascii="Times New Roman" w:eastAsia="Times New Roman" w:hAnsi="Times New Roman" w:cs="Times New Roman"/>
                <w:color w:val="000000"/>
                <w:sz w:val="25"/>
                <w:szCs w:val="25"/>
                <w:lang w:eastAsia="ru-RU"/>
              </w:rPr>
              <w:t xml:space="preserve"> НТ» система производственного </w:t>
            </w:r>
            <w:r w:rsidRPr="00F72701">
              <w:rPr>
                <w:rFonts w:ascii="Times New Roman" w:eastAsia="Times New Roman" w:hAnsi="Times New Roman" w:cs="Times New Roman"/>
                <w:color w:val="000000"/>
                <w:sz w:val="25"/>
                <w:szCs w:val="25"/>
                <w:lang w:eastAsia="ru-RU"/>
              </w:rPr>
              <w:lastRenderedPageBreak/>
              <w:t>аналитического контроля и мониторинга будет организована в полном соответствии с требованиями ТКП 17.13-14-2014 «Охрана окружающей среды и природопользование. Аналитический контроль и мониторинг. Общие принципы», а также в соответствии с иными действующими НПА и ТНПА в области аналитического контроля и мониторинга.</w:t>
            </w:r>
          </w:p>
          <w:p w:rsidR="00DD402F" w:rsidRPr="00F72701" w:rsidRDefault="00DD402F" w:rsidP="004D6523">
            <w:pPr>
              <w:rPr>
                <w:rFonts w:ascii="Times New Roman" w:eastAsia="Times New Roman" w:hAnsi="Times New Roman" w:cs="Times New Roman"/>
                <w:sz w:val="24"/>
                <w:szCs w:val="24"/>
                <w:lang w:eastAsia="ru-RU"/>
              </w:rPr>
            </w:pPr>
            <w:r w:rsidRPr="00F72701">
              <w:rPr>
                <w:rFonts w:ascii="Times New Roman" w:eastAsia="Times New Roman" w:hAnsi="Times New Roman" w:cs="Times New Roman"/>
                <w:color w:val="000000"/>
                <w:sz w:val="25"/>
                <w:szCs w:val="25"/>
                <w:lang w:eastAsia="ru-RU"/>
              </w:rPr>
              <w:t>В соответствии с приложением</w:t>
            </w:r>
            <w:proofErr w:type="gramStart"/>
            <w:r w:rsidRPr="00F72701">
              <w:rPr>
                <w:rFonts w:ascii="Times New Roman" w:eastAsia="Times New Roman" w:hAnsi="Times New Roman" w:cs="Times New Roman"/>
                <w:color w:val="000000"/>
                <w:sz w:val="25"/>
                <w:szCs w:val="25"/>
                <w:lang w:eastAsia="ru-RU"/>
              </w:rPr>
              <w:t xml:space="preserve"> Д</w:t>
            </w:r>
            <w:proofErr w:type="gramEnd"/>
            <w:r w:rsidRPr="00F72701">
              <w:rPr>
                <w:rFonts w:ascii="Times New Roman" w:eastAsia="Times New Roman" w:hAnsi="Times New Roman" w:cs="Times New Roman"/>
                <w:color w:val="000000"/>
                <w:sz w:val="25"/>
                <w:szCs w:val="25"/>
                <w:lang w:eastAsia="ru-RU"/>
              </w:rPr>
              <w:t xml:space="preserve"> к ТКП 17.13-01-2008 «Правила проектирования и эксплуатации автоматизированных систем контроля за выбросами загрязняющих веществ и парниковых газов в атмосферный воздух» обязательные требования по установке АСК на проектируемом технологическом оборудовании ООО «</w:t>
            </w:r>
            <w:proofErr w:type="spellStart"/>
            <w:r w:rsidRPr="00F72701">
              <w:rPr>
                <w:rFonts w:ascii="Times New Roman" w:eastAsia="Times New Roman" w:hAnsi="Times New Roman" w:cs="Times New Roman"/>
                <w:color w:val="000000"/>
                <w:sz w:val="25"/>
                <w:szCs w:val="25"/>
                <w:lang w:eastAsia="ru-RU"/>
              </w:rPr>
              <w:t>Кроноспан</w:t>
            </w:r>
            <w:proofErr w:type="spellEnd"/>
            <w:r w:rsidRPr="00F72701">
              <w:rPr>
                <w:rFonts w:ascii="Times New Roman" w:eastAsia="Times New Roman" w:hAnsi="Times New Roman" w:cs="Times New Roman"/>
                <w:color w:val="000000"/>
                <w:sz w:val="25"/>
                <w:szCs w:val="25"/>
                <w:lang w:eastAsia="ru-RU"/>
              </w:rPr>
              <w:t xml:space="preserve"> НТ» отсутствуют.</w:t>
            </w:r>
          </w:p>
          <w:p w:rsidR="00DD402F" w:rsidRPr="00F72701" w:rsidRDefault="00DD402F" w:rsidP="004D6523">
            <w:pPr>
              <w:rPr>
                <w:rFonts w:ascii="Times New Roman" w:eastAsia="Times New Roman" w:hAnsi="Times New Roman" w:cs="Times New Roman"/>
                <w:sz w:val="24"/>
                <w:szCs w:val="24"/>
                <w:lang w:eastAsia="ru-RU"/>
              </w:rPr>
            </w:pPr>
            <w:r w:rsidRPr="00F72701">
              <w:rPr>
                <w:rFonts w:ascii="Times New Roman" w:eastAsia="Times New Roman" w:hAnsi="Times New Roman" w:cs="Times New Roman"/>
                <w:color w:val="000000"/>
                <w:sz w:val="25"/>
                <w:szCs w:val="25"/>
                <w:lang w:eastAsia="ru-RU"/>
              </w:rPr>
              <w:t>Согласно данным поставщика лакокрасочных материалов, для покраски плит МДФ используются экологически безопасные грунтовки и водорастворимые акриловые экологически безопасные краски, что делает нецелесообразным применение системы</w:t>
            </w:r>
            <w:r w:rsidRPr="00DD402F">
              <w:rPr>
                <w:rFonts w:ascii="Times New Roman" w:eastAsia="Times New Roman" w:hAnsi="Times New Roman" w:cs="Times New Roman"/>
                <w:color w:val="000000"/>
                <w:sz w:val="25"/>
                <w:szCs w:val="25"/>
                <w:lang w:eastAsia="ru-RU"/>
              </w:rPr>
              <w:t xml:space="preserve"> </w:t>
            </w:r>
            <w:proofErr w:type="spellStart"/>
            <w:r w:rsidRPr="00DD402F">
              <w:rPr>
                <w:rFonts w:ascii="Times New Roman" w:eastAsia="Times New Roman" w:hAnsi="Times New Roman" w:cs="Times New Roman"/>
                <w:color w:val="000000"/>
                <w:sz w:val="25"/>
                <w:szCs w:val="25"/>
                <w:lang w:eastAsia="ru-RU"/>
              </w:rPr>
              <w:t>дожига</w:t>
            </w:r>
            <w:proofErr w:type="spellEnd"/>
            <w:r w:rsidRPr="00DD402F">
              <w:rPr>
                <w:rFonts w:ascii="Times New Roman" w:eastAsia="Times New Roman" w:hAnsi="Times New Roman" w:cs="Times New Roman"/>
                <w:color w:val="000000"/>
                <w:sz w:val="25"/>
                <w:szCs w:val="25"/>
                <w:lang w:eastAsia="ru-RU"/>
              </w:rPr>
              <w:t xml:space="preserve"> газов от линии покраски </w:t>
            </w:r>
            <w:r w:rsidRPr="00F72701">
              <w:rPr>
                <w:rFonts w:ascii="Times New Roman" w:eastAsia="Times New Roman" w:hAnsi="Times New Roman" w:cs="Times New Roman"/>
                <w:color w:val="000000"/>
                <w:sz w:val="25"/>
                <w:szCs w:val="25"/>
                <w:lang w:eastAsia="ru-RU"/>
              </w:rPr>
              <w:t>МДФ.</w:t>
            </w:r>
          </w:p>
          <w:p w:rsidR="00DD402F" w:rsidRPr="00F72701" w:rsidRDefault="00DD402F" w:rsidP="004D6523">
            <w:pPr>
              <w:rPr>
                <w:rFonts w:ascii="Times New Roman" w:eastAsia="Times New Roman" w:hAnsi="Times New Roman" w:cs="Times New Roman"/>
                <w:sz w:val="24"/>
                <w:szCs w:val="24"/>
                <w:lang w:eastAsia="ru-RU"/>
              </w:rPr>
            </w:pPr>
            <w:r w:rsidRPr="00F72701">
              <w:rPr>
                <w:rFonts w:ascii="Times New Roman" w:eastAsia="Times New Roman" w:hAnsi="Times New Roman" w:cs="Times New Roman"/>
                <w:color w:val="000000"/>
                <w:sz w:val="25"/>
                <w:szCs w:val="25"/>
                <w:lang w:eastAsia="ru-RU"/>
              </w:rPr>
              <w:t>В настоящее время помимо представленных в отчете об ОВОС природоохранных мероприятиях осуществляется проработка дополнительных мероприятий с целью снижения выбросов загрязняющих веществ, а именно:</w:t>
            </w:r>
          </w:p>
          <w:p w:rsidR="00DD402F" w:rsidRPr="00F72701" w:rsidRDefault="00DD402F" w:rsidP="004D6523">
            <w:pPr>
              <w:numPr>
                <w:ilvl w:val="0"/>
                <w:numId w:val="1"/>
              </w:numPr>
              <w:rPr>
                <w:rFonts w:ascii="Times New Roman" w:eastAsia="Times New Roman" w:hAnsi="Times New Roman" w:cs="Times New Roman"/>
                <w:color w:val="000000"/>
                <w:sz w:val="25"/>
                <w:szCs w:val="25"/>
                <w:lang w:eastAsia="ru-RU"/>
              </w:rPr>
            </w:pPr>
            <w:r w:rsidRPr="00F72701">
              <w:rPr>
                <w:rFonts w:ascii="Times New Roman" w:eastAsia="Times New Roman" w:hAnsi="Times New Roman" w:cs="Times New Roman"/>
                <w:color w:val="000000"/>
                <w:sz w:val="25"/>
                <w:szCs w:val="25"/>
                <w:lang w:eastAsia="ru-RU"/>
              </w:rPr>
              <w:t>Дополнительная очистка выбросов от пресса непрерывного действия по твердым частицам, формальдегиду и аммиаку;</w:t>
            </w:r>
          </w:p>
          <w:p w:rsidR="00DD402F" w:rsidRPr="00DD402F" w:rsidRDefault="00DD402F" w:rsidP="004D6523">
            <w:pPr>
              <w:numPr>
                <w:ilvl w:val="0"/>
                <w:numId w:val="1"/>
              </w:numPr>
              <w:rPr>
                <w:rFonts w:ascii="Times New Roman" w:hAnsi="Times New Roman" w:cs="Times New Roman"/>
                <w:sz w:val="24"/>
                <w:szCs w:val="24"/>
              </w:rPr>
            </w:pPr>
            <w:r w:rsidRPr="00DD402F">
              <w:rPr>
                <w:rFonts w:ascii="Times New Roman" w:eastAsia="Times New Roman" w:hAnsi="Times New Roman" w:cs="Times New Roman"/>
                <w:color w:val="000000"/>
                <w:sz w:val="25"/>
                <w:szCs w:val="25"/>
                <w:lang w:eastAsia="ru-RU"/>
              </w:rPr>
              <w:t>Использование смолы с более низким содержанием свободного формальдегида (менее 0,1%)</w:t>
            </w:r>
          </w:p>
        </w:tc>
      </w:tr>
      <w:tr w:rsidR="00DD402F" w:rsidRPr="00DD402F" w:rsidTr="005E1FCC">
        <w:tc>
          <w:tcPr>
            <w:tcW w:w="546" w:type="dxa"/>
            <w:vAlign w:val="center"/>
          </w:tcPr>
          <w:p w:rsidR="00DD402F" w:rsidRPr="00DD402F" w:rsidRDefault="00DD402F" w:rsidP="004D6523">
            <w:pPr>
              <w:jc w:val="center"/>
              <w:rPr>
                <w:rFonts w:ascii="Times New Roman" w:hAnsi="Times New Roman" w:cs="Times New Roman"/>
                <w:sz w:val="24"/>
                <w:szCs w:val="24"/>
              </w:rPr>
            </w:pPr>
          </w:p>
        </w:tc>
        <w:tc>
          <w:tcPr>
            <w:tcW w:w="2515" w:type="dxa"/>
            <w:vAlign w:val="center"/>
          </w:tcPr>
          <w:p w:rsidR="00DD402F" w:rsidRPr="00DD402F" w:rsidRDefault="00DD402F" w:rsidP="004D6523">
            <w:pPr>
              <w:rPr>
                <w:rFonts w:ascii="Times New Roman" w:hAnsi="Times New Roman" w:cs="Times New Roman"/>
                <w:sz w:val="24"/>
                <w:szCs w:val="24"/>
              </w:rPr>
            </w:pPr>
          </w:p>
        </w:tc>
        <w:tc>
          <w:tcPr>
            <w:tcW w:w="2629" w:type="dxa"/>
            <w:vAlign w:val="center"/>
          </w:tcPr>
          <w:p w:rsidR="00DD402F" w:rsidRPr="00DD402F" w:rsidRDefault="00DD402F" w:rsidP="004D6523">
            <w:pPr>
              <w:rPr>
                <w:rFonts w:ascii="Times New Roman" w:hAnsi="Times New Roman" w:cs="Times New Roman"/>
                <w:sz w:val="24"/>
                <w:szCs w:val="24"/>
              </w:rPr>
            </w:pPr>
          </w:p>
        </w:tc>
        <w:tc>
          <w:tcPr>
            <w:tcW w:w="4529" w:type="dxa"/>
            <w:vAlign w:val="center"/>
          </w:tcPr>
          <w:p w:rsidR="00DD402F" w:rsidRPr="00DD402F" w:rsidRDefault="00DD402F" w:rsidP="004D6523">
            <w:pPr>
              <w:jc w:val="center"/>
              <w:rPr>
                <w:rFonts w:ascii="Times New Roman" w:hAnsi="Times New Roman" w:cs="Times New Roman"/>
                <w:sz w:val="24"/>
                <w:szCs w:val="24"/>
              </w:rPr>
            </w:pPr>
          </w:p>
        </w:tc>
      </w:tr>
      <w:tr w:rsidR="00DD402F" w:rsidRPr="00DD402F" w:rsidTr="005E1FCC">
        <w:tc>
          <w:tcPr>
            <w:tcW w:w="546" w:type="dxa"/>
            <w:vAlign w:val="center"/>
          </w:tcPr>
          <w:p w:rsidR="00DD402F" w:rsidRPr="00DD402F" w:rsidRDefault="00DD402F" w:rsidP="004D6523">
            <w:pPr>
              <w:jc w:val="center"/>
              <w:rPr>
                <w:rFonts w:ascii="Times New Roman" w:hAnsi="Times New Roman" w:cs="Times New Roman"/>
                <w:sz w:val="24"/>
                <w:szCs w:val="24"/>
              </w:rPr>
            </w:pPr>
          </w:p>
        </w:tc>
        <w:tc>
          <w:tcPr>
            <w:tcW w:w="2515" w:type="dxa"/>
            <w:vAlign w:val="center"/>
          </w:tcPr>
          <w:p w:rsidR="00DD402F" w:rsidRPr="00DD402F" w:rsidRDefault="00DD402F" w:rsidP="004D6523">
            <w:pPr>
              <w:rPr>
                <w:rFonts w:ascii="Times New Roman" w:hAnsi="Times New Roman" w:cs="Times New Roman"/>
                <w:sz w:val="24"/>
                <w:szCs w:val="24"/>
              </w:rPr>
            </w:pPr>
          </w:p>
        </w:tc>
        <w:tc>
          <w:tcPr>
            <w:tcW w:w="2629" w:type="dxa"/>
            <w:vAlign w:val="center"/>
          </w:tcPr>
          <w:p w:rsidR="00DD402F" w:rsidRPr="00DD402F" w:rsidRDefault="00DD402F" w:rsidP="004D6523">
            <w:pPr>
              <w:jc w:val="center"/>
              <w:rPr>
                <w:rFonts w:ascii="Times New Roman" w:hAnsi="Times New Roman" w:cs="Times New Roman"/>
                <w:sz w:val="24"/>
                <w:szCs w:val="24"/>
              </w:rPr>
            </w:pPr>
          </w:p>
        </w:tc>
        <w:tc>
          <w:tcPr>
            <w:tcW w:w="4529" w:type="dxa"/>
            <w:vAlign w:val="center"/>
          </w:tcPr>
          <w:p w:rsidR="00DD402F" w:rsidRPr="00DD402F" w:rsidRDefault="00DD402F" w:rsidP="004D6523">
            <w:pPr>
              <w:jc w:val="center"/>
              <w:rPr>
                <w:rFonts w:ascii="Times New Roman" w:hAnsi="Times New Roman" w:cs="Times New Roman"/>
                <w:sz w:val="24"/>
                <w:szCs w:val="24"/>
              </w:rPr>
            </w:pPr>
          </w:p>
        </w:tc>
      </w:tr>
      <w:tr w:rsidR="00DD402F" w:rsidRPr="00DD402F" w:rsidTr="005E1FCC">
        <w:tc>
          <w:tcPr>
            <w:tcW w:w="546" w:type="dxa"/>
            <w:vAlign w:val="center"/>
          </w:tcPr>
          <w:p w:rsidR="00DD402F" w:rsidRPr="00DD402F" w:rsidRDefault="00DD402F" w:rsidP="004D6523">
            <w:pPr>
              <w:jc w:val="center"/>
              <w:rPr>
                <w:rFonts w:ascii="Times New Roman" w:hAnsi="Times New Roman" w:cs="Times New Roman"/>
                <w:sz w:val="24"/>
                <w:szCs w:val="24"/>
              </w:rPr>
            </w:pPr>
          </w:p>
        </w:tc>
        <w:tc>
          <w:tcPr>
            <w:tcW w:w="2515" w:type="dxa"/>
            <w:vAlign w:val="center"/>
          </w:tcPr>
          <w:p w:rsidR="00DD402F" w:rsidRPr="00DD402F" w:rsidRDefault="00DD402F" w:rsidP="004D6523">
            <w:pPr>
              <w:jc w:val="center"/>
              <w:rPr>
                <w:rFonts w:ascii="Times New Roman" w:hAnsi="Times New Roman" w:cs="Times New Roman"/>
                <w:sz w:val="24"/>
                <w:szCs w:val="24"/>
              </w:rPr>
            </w:pPr>
          </w:p>
        </w:tc>
        <w:tc>
          <w:tcPr>
            <w:tcW w:w="2629" w:type="dxa"/>
            <w:vAlign w:val="center"/>
          </w:tcPr>
          <w:p w:rsidR="00DD402F" w:rsidRPr="00DD402F" w:rsidRDefault="00DD402F" w:rsidP="004D6523">
            <w:pPr>
              <w:jc w:val="center"/>
              <w:rPr>
                <w:rFonts w:ascii="Times New Roman" w:hAnsi="Times New Roman" w:cs="Times New Roman"/>
                <w:sz w:val="24"/>
                <w:szCs w:val="24"/>
              </w:rPr>
            </w:pPr>
          </w:p>
        </w:tc>
        <w:tc>
          <w:tcPr>
            <w:tcW w:w="4529" w:type="dxa"/>
            <w:vAlign w:val="center"/>
          </w:tcPr>
          <w:p w:rsidR="00DD402F" w:rsidRPr="00DD402F" w:rsidRDefault="00DD402F" w:rsidP="004D6523">
            <w:pPr>
              <w:jc w:val="center"/>
              <w:rPr>
                <w:rFonts w:ascii="Times New Roman" w:hAnsi="Times New Roman" w:cs="Times New Roman"/>
                <w:sz w:val="24"/>
                <w:szCs w:val="24"/>
              </w:rPr>
            </w:pPr>
          </w:p>
        </w:tc>
      </w:tr>
      <w:tr w:rsidR="00DD402F" w:rsidRPr="00DD402F" w:rsidTr="005E1FCC">
        <w:tc>
          <w:tcPr>
            <w:tcW w:w="546" w:type="dxa"/>
            <w:vAlign w:val="center"/>
          </w:tcPr>
          <w:p w:rsidR="00DD402F" w:rsidRPr="00DD402F" w:rsidRDefault="00DD402F" w:rsidP="004D6523">
            <w:pPr>
              <w:jc w:val="center"/>
              <w:rPr>
                <w:rFonts w:ascii="Times New Roman" w:hAnsi="Times New Roman" w:cs="Times New Roman"/>
                <w:sz w:val="24"/>
                <w:szCs w:val="24"/>
              </w:rPr>
            </w:pPr>
          </w:p>
        </w:tc>
        <w:tc>
          <w:tcPr>
            <w:tcW w:w="2515" w:type="dxa"/>
            <w:vAlign w:val="center"/>
          </w:tcPr>
          <w:p w:rsidR="00DD402F" w:rsidRPr="00DD402F" w:rsidRDefault="00DD402F" w:rsidP="004D6523">
            <w:pPr>
              <w:jc w:val="center"/>
              <w:rPr>
                <w:rFonts w:ascii="Times New Roman" w:hAnsi="Times New Roman" w:cs="Times New Roman"/>
                <w:sz w:val="24"/>
                <w:szCs w:val="24"/>
              </w:rPr>
            </w:pPr>
          </w:p>
        </w:tc>
        <w:tc>
          <w:tcPr>
            <w:tcW w:w="2629" w:type="dxa"/>
            <w:vAlign w:val="center"/>
          </w:tcPr>
          <w:p w:rsidR="00DD402F" w:rsidRPr="00DD402F" w:rsidRDefault="00DD402F" w:rsidP="004D6523">
            <w:pPr>
              <w:jc w:val="center"/>
              <w:rPr>
                <w:rFonts w:ascii="Times New Roman" w:hAnsi="Times New Roman" w:cs="Times New Roman"/>
                <w:sz w:val="24"/>
                <w:szCs w:val="24"/>
              </w:rPr>
            </w:pPr>
          </w:p>
        </w:tc>
        <w:tc>
          <w:tcPr>
            <w:tcW w:w="4529" w:type="dxa"/>
            <w:vAlign w:val="center"/>
          </w:tcPr>
          <w:p w:rsidR="00DD402F" w:rsidRPr="00DD402F" w:rsidRDefault="00DD402F" w:rsidP="004D6523">
            <w:pPr>
              <w:jc w:val="center"/>
              <w:rPr>
                <w:rFonts w:ascii="Times New Roman" w:hAnsi="Times New Roman" w:cs="Times New Roman"/>
                <w:sz w:val="24"/>
                <w:szCs w:val="24"/>
              </w:rPr>
            </w:pPr>
          </w:p>
        </w:tc>
      </w:tr>
      <w:tr w:rsidR="00DD402F" w:rsidRPr="00DD402F" w:rsidTr="005E1FCC">
        <w:tc>
          <w:tcPr>
            <w:tcW w:w="546" w:type="dxa"/>
            <w:vAlign w:val="center"/>
          </w:tcPr>
          <w:p w:rsidR="00DD402F" w:rsidRPr="00DD402F" w:rsidRDefault="00DD402F" w:rsidP="004D6523">
            <w:pPr>
              <w:jc w:val="center"/>
              <w:rPr>
                <w:rFonts w:ascii="Times New Roman" w:hAnsi="Times New Roman" w:cs="Times New Roman"/>
                <w:sz w:val="24"/>
                <w:szCs w:val="24"/>
              </w:rPr>
            </w:pPr>
          </w:p>
        </w:tc>
        <w:tc>
          <w:tcPr>
            <w:tcW w:w="2515" w:type="dxa"/>
            <w:vAlign w:val="center"/>
          </w:tcPr>
          <w:p w:rsidR="00DD402F" w:rsidRPr="00DD402F" w:rsidRDefault="00DD402F" w:rsidP="004D6523">
            <w:pPr>
              <w:jc w:val="center"/>
              <w:rPr>
                <w:rFonts w:ascii="Times New Roman" w:hAnsi="Times New Roman" w:cs="Times New Roman"/>
                <w:sz w:val="24"/>
                <w:szCs w:val="24"/>
              </w:rPr>
            </w:pPr>
          </w:p>
        </w:tc>
        <w:tc>
          <w:tcPr>
            <w:tcW w:w="2629" w:type="dxa"/>
            <w:vAlign w:val="center"/>
          </w:tcPr>
          <w:p w:rsidR="00DD402F" w:rsidRPr="00DD402F" w:rsidRDefault="00DD402F" w:rsidP="004D6523">
            <w:pPr>
              <w:jc w:val="center"/>
              <w:rPr>
                <w:rFonts w:ascii="Times New Roman" w:hAnsi="Times New Roman" w:cs="Times New Roman"/>
                <w:sz w:val="24"/>
                <w:szCs w:val="24"/>
              </w:rPr>
            </w:pPr>
          </w:p>
        </w:tc>
        <w:tc>
          <w:tcPr>
            <w:tcW w:w="4529" w:type="dxa"/>
            <w:vAlign w:val="center"/>
          </w:tcPr>
          <w:p w:rsidR="00DD402F" w:rsidRPr="00DD402F" w:rsidRDefault="00DD402F" w:rsidP="004D6523">
            <w:pPr>
              <w:jc w:val="center"/>
              <w:rPr>
                <w:rFonts w:ascii="Times New Roman" w:hAnsi="Times New Roman" w:cs="Times New Roman"/>
                <w:sz w:val="24"/>
                <w:szCs w:val="24"/>
              </w:rPr>
            </w:pPr>
          </w:p>
        </w:tc>
      </w:tr>
      <w:tr w:rsidR="00DD402F" w:rsidRPr="00DD402F" w:rsidTr="005E1FCC">
        <w:tc>
          <w:tcPr>
            <w:tcW w:w="546" w:type="dxa"/>
            <w:vAlign w:val="center"/>
          </w:tcPr>
          <w:p w:rsidR="00DD402F" w:rsidRPr="00DD402F" w:rsidRDefault="00DD402F" w:rsidP="004D6523">
            <w:pPr>
              <w:jc w:val="center"/>
              <w:rPr>
                <w:rFonts w:ascii="Times New Roman" w:hAnsi="Times New Roman" w:cs="Times New Roman"/>
                <w:sz w:val="24"/>
                <w:szCs w:val="24"/>
              </w:rPr>
            </w:pPr>
          </w:p>
        </w:tc>
        <w:tc>
          <w:tcPr>
            <w:tcW w:w="2515" w:type="dxa"/>
            <w:vAlign w:val="center"/>
          </w:tcPr>
          <w:p w:rsidR="00DD402F" w:rsidRPr="00DD402F" w:rsidRDefault="00DD402F" w:rsidP="004D6523">
            <w:pPr>
              <w:jc w:val="center"/>
              <w:rPr>
                <w:rFonts w:ascii="Times New Roman" w:hAnsi="Times New Roman" w:cs="Times New Roman"/>
                <w:sz w:val="24"/>
                <w:szCs w:val="24"/>
              </w:rPr>
            </w:pPr>
          </w:p>
        </w:tc>
        <w:tc>
          <w:tcPr>
            <w:tcW w:w="2629" w:type="dxa"/>
            <w:vAlign w:val="center"/>
          </w:tcPr>
          <w:p w:rsidR="00DD402F" w:rsidRPr="00DD402F" w:rsidRDefault="00DD402F" w:rsidP="004D6523">
            <w:pPr>
              <w:jc w:val="center"/>
              <w:rPr>
                <w:rFonts w:ascii="Times New Roman" w:hAnsi="Times New Roman" w:cs="Times New Roman"/>
                <w:sz w:val="24"/>
                <w:szCs w:val="24"/>
              </w:rPr>
            </w:pPr>
          </w:p>
        </w:tc>
        <w:tc>
          <w:tcPr>
            <w:tcW w:w="4529" w:type="dxa"/>
            <w:vAlign w:val="center"/>
          </w:tcPr>
          <w:p w:rsidR="00DD402F" w:rsidRPr="00DD402F" w:rsidRDefault="00DD402F" w:rsidP="004D6523">
            <w:pPr>
              <w:jc w:val="center"/>
              <w:rPr>
                <w:rFonts w:ascii="Times New Roman" w:hAnsi="Times New Roman" w:cs="Times New Roman"/>
                <w:sz w:val="24"/>
                <w:szCs w:val="24"/>
              </w:rPr>
            </w:pPr>
          </w:p>
        </w:tc>
      </w:tr>
      <w:tr w:rsidR="00DD402F" w:rsidRPr="00DD402F" w:rsidTr="005E1FCC">
        <w:tc>
          <w:tcPr>
            <w:tcW w:w="546" w:type="dxa"/>
            <w:vAlign w:val="center"/>
          </w:tcPr>
          <w:p w:rsidR="00DD402F" w:rsidRPr="00DD402F" w:rsidRDefault="00DD402F" w:rsidP="004D6523">
            <w:pPr>
              <w:jc w:val="center"/>
              <w:rPr>
                <w:rFonts w:ascii="Times New Roman" w:hAnsi="Times New Roman" w:cs="Times New Roman"/>
                <w:sz w:val="24"/>
                <w:szCs w:val="24"/>
              </w:rPr>
            </w:pPr>
          </w:p>
        </w:tc>
        <w:tc>
          <w:tcPr>
            <w:tcW w:w="2515" w:type="dxa"/>
            <w:vAlign w:val="center"/>
          </w:tcPr>
          <w:p w:rsidR="00DD402F" w:rsidRPr="00DD402F" w:rsidRDefault="00DD402F" w:rsidP="004D6523">
            <w:pPr>
              <w:jc w:val="center"/>
              <w:rPr>
                <w:rFonts w:ascii="Times New Roman" w:hAnsi="Times New Roman" w:cs="Times New Roman"/>
                <w:sz w:val="24"/>
                <w:szCs w:val="24"/>
              </w:rPr>
            </w:pPr>
          </w:p>
        </w:tc>
        <w:tc>
          <w:tcPr>
            <w:tcW w:w="2629" w:type="dxa"/>
            <w:vAlign w:val="center"/>
          </w:tcPr>
          <w:p w:rsidR="00DD402F" w:rsidRPr="00DD402F" w:rsidRDefault="00DD402F" w:rsidP="004D6523">
            <w:pPr>
              <w:jc w:val="center"/>
              <w:rPr>
                <w:rFonts w:ascii="Times New Roman" w:hAnsi="Times New Roman" w:cs="Times New Roman"/>
                <w:sz w:val="24"/>
                <w:szCs w:val="24"/>
              </w:rPr>
            </w:pPr>
          </w:p>
        </w:tc>
        <w:tc>
          <w:tcPr>
            <w:tcW w:w="4529" w:type="dxa"/>
            <w:vAlign w:val="center"/>
          </w:tcPr>
          <w:p w:rsidR="00DD402F" w:rsidRPr="00DD402F" w:rsidRDefault="00DD402F" w:rsidP="004D6523">
            <w:pPr>
              <w:jc w:val="center"/>
              <w:rPr>
                <w:rFonts w:ascii="Times New Roman" w:hAnsi="Times New Roman" w:cs="Times New Roman"/>
                <w:sz w:val="24"/>
                <w:szCs w:val="24"/>
              </w:rPr>
            </w:pPr>
          </w:p>
        </w:tc>
      </w:tr>
      <w:tr w:rsidR="00DD402F" w:rsidRPr="00DD402F" w:rsidTr="005E1FCC">
        <w:tc>
          <w:tcPr>
            <w:tcW w:w="546" w:type="dxa"/>
            <w:vAlign w:val="center"/>
          </w:tcPr>
          <w:p w:rsidR="00DD402F" w:rsidRPr="00DD402F" w:rsidRDefault="00DD402F" w:rsidP="004D6523">
            <w:pPr>
              <w:jc w:val="center"/>
              <w:rPr>
                <w:rFonts w:ascii="Times New Roman" w:hAnsi="Times New Roman" w:cs="Times New Roman"/>
                <w:sz w:val="24"/>
                <w:szCs w:val="24"/>
              </w:rPr>
            </w:pPr>
          </w:p>
        </w:tc>
        <w:tc>
          <w:tcPr>
            <w:tcW w:w="2515" w:type="dxa"/>
            <w:vAlign w:val="center"/>
          </w:tcPr>
          <w:p w:rsidR="00DD402F" w:rsidRPr="00DD402F" w:rsidRDefault="00DD402F" w:rsidP="004D6523">
            <w:pPr>
              <w:jc w:val="center"/>
              <w:rPr>
                <w:rFonts w:ascii="Times New Roman" w:hAnsi="Times New Roman" w:cs="Times New Roman"/>
                <w:sz w:val="24"/>
                <w:szCs w:val="24"/>
              </w:rPr>
            </w:pPr>
          </w:p>
        </w:tc>
        <w:tc>
          <w:tcPr>
            <w:tcW w:w="2629" w:type="dxa"/>
            <w:vAlign w:val="center"/>
          </w:tcPr>
          <w:p w:rsidR="00DD402F" w:rsidRPr="00DD402F" w:rsidRDefault="00DD402F" w:rsidP="004D6523">
            <w:pPr>
              <w:jc w:val="center"/>
              <w:rPr>
                <w:rFonts w:ascii="Times New Roman" w:hAnsi="Times New Roman" w:cs="Times New Roman"/>
                <w:sz w:val="24"/>
                <w:szCs w:val="24"/>
              </w:rPr>
            </w:pPr>
          </w:p>
        </w:tc>
        <w:tc>
          <w:tcPr>
            <w:tcW w:w="4529" w:type="dxa"/>
            <w:vAlign w:val="center"/>
          </w:tcPr>
          <w:p w:rsidR="00DD402F" w:rsidRPr="00DD402F" w:rsidRDefault="00DD402F" w:rsidP="004D6523">
            <w:pPr>
              <w:jc w:val="center"/>
              <w:rPr>
                <w:rFonts w:ascii="Times New Roman" w:hAnsi="Times New Roman" w:cs="Times New Roman"/>
                <w:sz w:val="24"/>
                <w:szCs w:val="24"/>
              </w:rPr>
            </w:pPr>
          </w:p>
        </w:tc>
      </w:tr>
      <w:tr w:rsidR="00DD402F" w:rsidRPr="00DD402F" w:rsidTr="005E1FCC">
        <w:tc>
          <w:tcPr>
            <w:tcW w:w="546" w:type="dxa"/>
            <w:vAlign w:val="center"/>
          </w:tcPr>
          <w:p w:rsidR="00DD402F" w:rsidRPr="00DD402F" w:rsidRDefault="00DD402F" w:rsidP="004D6523">
            <w:pPr>
              <w:jc w:val="center"/>
              <w:rPr>
                <w:rFonts w:ascii="Times New Roman" w:hAnsi="Times New Roman" w:cs="Times New Roman"/>
                <w:sz w:val="24"/>
                <w:szCs w:val="24"/>
              </w:rPr>
            </w:pPr>
          </w:p>
        </w:tc>
        <w:tc>
          <w:tcPr>
            <w:tcW w:w="2515" w:type="dxa"/>
            <w:vAlign w:val="center"/>
          </w:tcPr>
          <w:p w:rsidR="00DD402F" w:rsidRPr="00DD402F" w:rsidRDefault="00DD402F" w:rsidP="004D6523">
            <w:pPr>
              <w:jc w:val="center"/>
              <w:rPr>
                <w:rFonts w:ascii="Times New Roman" w:hAnsi="Times New Roman" w:cs="Times New Roman"/>
                <w:sz w:val="24"/>
                <w:szCs w:val="24"/>
              </w:rPr>
            </w:pPr>
          </w:p>
        </w:tc>
        <w:tc>
          <w:tcPr>
            <w:tcW w:w="2629" w:type="dxa"/>
            <w:vAlign w:val="center"/>
          </w:tcPr>
          <w:p w:rsidR="00DD402F" w:rsidRPr="00DD402F" w:rsidRDefault="00DD402F" w:rsidP="004D6523">
            <w:pPr>
              <w:jc w:val="center"/>
              <w:rPr>
                <w:rFonts w:ascii="Times New Roman" w:hAnsi="Times New Roman" w:cs="Times New Roman"/>
                <w:sz w:val="24"/>
                <w:szCs w:val="24"/>
              </w:rPr>
            </w:pPr>
          </w:p>
        </w:tc>
        <w:tc>
          <w:tcPr>
            <w:tcW w:w="4529" w:type="dxa"/>
            <w:vAlign w:val="center"/>
          </w:tcPr>
          <w:p w:rsidR="00DD402F" w:rsidRPr="00DD402F" w:rsidRDefault="00DD402F" w:rsidP="004D6523">
            <w:pPr>
              <w:jc w:val="center"/>
              <w:rPr>
                <w:rFonts w:ascii="Times New Roman" w:hAnsi="Times New Roman" w:cs="Times New Roman"/>
                <w:sz w:val="24"/>
                <w:szCs w:val="24"/>
              </w:rPr>
            </w:pPr>
          </w:p>
        </w:tc>
      </w:tr>
      <w:tr w:rsidR="00DD402F" w:rsidRPr="00DD402F" w:rsidTr="005E1FCC">
        <w:tc>
          <w:tcPr>
            <w:tcW w:w="546" w:type="dxa"/>
            <w:vAlign w:val="center"/>
          </w:tcPr>
          <w:p w:rsidR="00DD402F" w:rsidRPr="00DD402F" w:rsidRDefault="00DD402F" w:rsidP="004D6523">
            <w:pPr>
              <w:jc w:val="center"/>
              <w:rPr>
                <w:rFonts w:ascii="Times New Roman" w:hAnsi="Times New Roman" w:cs="Times New Roman"/>
                <w:sz w:val="24"/>
                <w:szCs w:val="24"/>
              </w:rPr>
            </w:pPr>
          </w:p>
        </w:tc>
        <w:tc>
          <w:tcPr>
            <w:tcW w:w="2515" w:type="dxa"/>
            <w:vAlign w:val="center"/>
          </w:tcPr>
          <w:p w:rsidR="00DD402F" w:rsidRPr="00DD402F" w:rsidRDefault="00DD402F" w:rsidP="004D6523">
            <w:pPr>
              <w:jc w:val="center"/>
              <w:rPr>
                <w:rFonts w:ascii="Times New Roman" w:hAnsi="Times New Roman" w:cs="Times New Roman"/>
                <w:sz w:val="24"/>
                <w:szCs w:val="24"/>
              </w:rPr>
            </w:pPr>
          </w:p>
        </w:tc>
        <w:tc>
          <w:tcPr>
            <w:tcW w:w="2629" w:type="dxa"/>
            <w:vAlign w:val="center"/>
          </w:tcPr>
          <w:p w:rsidR="00DD402F" w:rsidRPr="00DD402F" w:rsidRDefault="00DD402F" w:rsidP="004D6523">
            <w:pPr>
              <w:jc w:val="center"/>
              <w:rPr>
                <w:rFonts w:ascii="Times New Roman" w:hAnsi="Times New Roman" w:cs="Times New Roman"/>
                <w:sz w:val="24"/>
                <w:szCs w:val="24"/>
              </w:rPr>
            </w:pPr>
          </w:p>
        </w:tc>
        <w:tc>
          <w:tcPr>
            <w:tcW w:w="4529" w:type="dxa"/>
            <w:vAlign w:val="center"/>
          </w:tcPr>
          <w:p w:rsidR="00DD402F" w:rsidRPr="00DD402F" w:rsidRDefault="00DD402F" w:rsidP="004D6523">
            <w:pPr>
              <w:jc w:val="center"/>
              <w:rPr>
                <w:rFonts w:ascii="Times New Roman" w:hAnsi="Times New Roman" w:cs="Times New Roman"/>
                <w:sz w:val="24"/>
                <w:szCs w:val="24"/>
              </w:rPr>
            </w:pPr>
          </w:p>
        </w:tc>
      </w:tr>
      <w:tr w:rsidR="00DD402F" w:rsidRPr="00DD402F" w:rsidTr="005E1FCC">
        <w:tc>
          <w:tcPr>
            <w:tcW w:w="546" w:type="dxa"/>
          </w:tcPr>
          <w:p w:rsidR="00DD402F" w:rsidRPr="00DD402F" w:rsidRDefault="00DD402F" w:rsidP="004D6523">
            <w:pPr>
              <w:jc w:val="center"/>
              <w:rPr>
                <w:rFonts w:ascii="Times New Roman" w:hAnsi="Times New Roman" w:cs="Times New Roman"/>
                <w:sz w:val="24"/>
                <w:szCs w:val="24"/>
              </w:rPr>
            </w:pPr>
          </w:p>
        </w:tc>
        <w:tc>
          <w:tcPr>
            <w:tcW w:w="2515" w:type="dxa"/>
          </w:tcPr>
          <w:p w:rsidR="00DD402F" w:rsidRPr="00DD402F" w:rsidRDefault="00DD402F" w:rsidP="004D6523">
            <w:pPr>
              <w:rPr>
                <w:rFonts w:ascii="Times New Roman" w:hAnsi="Times New Roman" w:cs="Times New Roman"/>
                <w:sz w:val="24"/>
                <w:szCs w:val="24"/>
              </w:rPr>
            </w:pPr>
          </w:p>
        </w:tc>
        <w:tc>
          <w:tcPr>
            <w:tcW w:w="2629" w:type="dxa"/>
          </w:tcPr>
          <w:p w:rsidR="00DD402F" w:rsidRPr="00DD402F" w:rsidRDefault="00DD402F" w:rsidP="004D6523">
            <w:pPr>
              <w:rPr>
                <w:rFonts w:ascii="Times New Roman" w:hAnsi="Times New Roman" w:cs="Times New Roman"/>
                <w:sz w:val="24"/>
                <w:szCs w:val="24"/>
              </w:rPr>
            </w:pPr>
          </w:p>
        </w:tc>
        <w:tc>
          <w:tcPr>
            <w:tcW w:w="4529" w:type="dxa"/>
          </w:tcPr>
          <w:p w:rsidR="00DD402F" w:rsidRPr="00DD402F" w:rsidRDefault="00DD402F" w:rsidP="004D6523">
            <w:pPr>
              <w:jc w:val="both"/>
              <w:rPr>
                <w:rFonts w:ascii="Times New Roman" w:hAnsi="Times New Roman" w:cs="Times New Roman"/>
                <w:sz w:val="24"/>
                <w:szCs w:val="24"/>
              </w:rPr>
            </w:pPr>
          </w:p>
        </w:tc>
      </w:tr>
      <w:tr w:rsidR="00DD402F" w:rsidRPr="00DD402F" w:rsidTr="005E1FCC">
        <w:tc>
          <w:tcPr>
            <w:tcW w:w="546" w:type="dxa"/>
          </w:tcPr>
          <w:p w:rsidR="00DD402F" w:rsidRPr="00DD402F" w:rsidRDefault="00DD402F" w:rsidP="004D6523">
            <w:pPr>
              <w:jc w:val="center"/>
              <w:rPr>
                <w:rFonts w:ascii="Times New Roman" w:hAnsi="Times New Roman" w:cs="Times New Roman"/>
                <w:sz w:val="24"/>
                <w:szCs w:val="24"/>
              </w:rPr>
            </w:pPr>
          </w:p>
        </w:tc>
        <w:tc>
          <w:tcPr>
            <w:tcW w:w="2515" w:type="dxa"/>
          </w:tcPr>
          <w:p w:rsidR="00DD402F" w:rsidRPr="00DD402F" w:rsidRDefault="00DD402F" w:rsidP="004D6523">
            <w:pPr>
              <w:rPr>
                <w:rFonts w:ascii="Times New Roman" w:hAnsi="Times New Roman" w:cs="Times New Roman"/>
                <w:sz w:val="24"/>
                <w:szCs w:val="24"/>
              </w:rPr>
            </w:pPr>
          </w:p>
        </w:tc>
        <w:tc>
          <w:tcPr>
            <w:tcW w:w="2629" w:type="dxa"/>
          </w:tcPr>
          <w:p w:rsidR="00DD402F" w:rsidRPr="00DD402F" w:rsidRDefault="00DD402F" w:rsidP="004D6523">
            <w:pPr>
              <w:rPr>
                <w:rFonts w:ascii="Times New Roman" w:hAnsi="Times New Roman" w:cs="Times New Roman"/>
                <w:sz w:val="24"/>
                <w:szCs w:val="24"/>
              </w:rPr>
            </w:pPr>
          </w:p>
        </w:tc>
        <w:tc>
          <w:tcPr>
            <w:tcW w:w="4529" w:type="dxa"/>
          </w:tcPr>
          <w:p w:rsidR="00DD402F" w:rsidRPr="00DD402F" w:rsidRDefault="00DD402F" w:rsidP="004D6523">
            <w:pPr>
              <w:jc w:val="both"/>
              <w:rPr>
                <w:rFonts w:ascii="Times New Roman" w:hAnsi="Times New Roman" w:cs="Times New Roman"/>
                <w:sz w:val="24"/>
                <w:szCs w:val="24"/>
              </w:rPr>
            </w:pPr>
          </w:p>
        </w:tc>
      </w:tr>
      <w:tr w:rsidR="00DD402F" w:rsidRPr="00DD402F" w:rsidTr="005E1FCC">
        <w:tc>
          <w:tcPr>
            <w:tcW w:w="546" w:type="dxa"/>
          </w:tcPr>
          <w:p w:rsidR="00DD402F" w:rsidRPr="00DD402F" w:rsidRDefault="00DD402F" w:rsidP="004D6523">
            <w:pPr>
              <w:jc w:val="center"/>
              <w:rPr>
                <w:rFonts w:ascii="Times New Roman" w:hAnsi="Times New Roman" w:cs="Times New Roman"/>
                <w:sz w:val="24"/>
                <w:szCs w:val="24"/>
              </w:rPr>
            </w:pPr>
          </w:p>
        </w:tc>
        <w:tc>
          <w:tcPr>
            <w:tcW w:w="9673" w:type="dxa"/>
            <w:gridSpan w:val="3"/>
          </w:tcPr>
          <w:p w:rsidR="00DD402F" w:rsidRPr="00DD402F" w:rsidRDefault="00DD402F" w:rsidP="004D6523">
            <w:pPr>
              <w:rPr>
                <w:rFonts w:ascii="Times New Roman" w:hAnsi="Times New Roman" w:cs="Times New Roman"/>
                <w:sz w:val="24"/>
                <w:szCs w:val="24"/>
              </w:rPr>
            </w:pPr>
          </w:p>
        </w:tc>
      </w:tr>
      <w:tr w:rsidR="00DD402F" w:rsidRPr="00DD402F" w:rsidTr="005E1FCC">
        <w:tc>
          <w:tcPr>
            <w:tcW w:w="546" w:type="dxa"/>
          </w:tcPr>
          <w:p w:rsidR="00DD402F" w:rsidRPr="00DD402F" w:rsidRDefault="00DD402F" w:rsidP="004D6523">
            <w:pPr>
              <w:jc w:val="center"/>
              <w:rPr>
                <w:rFonts w:ascii="Times New Roman" w:hAnsi="Times New Roman" w:cs="Times New Roman"/>
                <w:sz w:val="24"/>
                <w:szCs w:val="24"/>
              </w:rPr>
            </w:pPr>
          </w:p>
        </w:tc>
        <w:tc>
          <w:tcPr>
            <w:tcW w:w="2515" w:type="dxa"/>
          </w:tcPr>
          <w:p w:rsidR="00DD402F" w:rsidRPr="00DD402F" w:rsidRDefault="00DD402F" w:rsidP="004D6523">
            <w:pPr>
              <w:rPr>
                <w:rFonts w:ascii="Times New Roman" w:hAnsi="Times New Roman" w:cs="Times New Roman"/>
                <w:sz w:val="24"/>
                <w:szCs w:val="24"/>
              </w:rPr>
            </w:pPr>
          </w:p>
        </w:tc>
        <w:tc>
          <w:tcPr>
            <w:tcW w:w="2629" w:type="dxa"/>
          </w:tcPr>
          <w:p w:rsidR="00DD402F" w:rsidRPr="00DD402F" w:rsidRDefault="00DD402F" w:rsidP="004D6523">
            <w:pPr>
              <w:jc w:val="center"/>
              <w:rPr>
                <w:rFonts w:ascii="Times New Roman" w:hAnsi="Times New Roman" w:cs="Times New Roman"/>
                <w:sz w:val="24"/>
                <w:szCs w:val="24"/>
              </w:rPr>
            </w:pPr>
          </w:p>
        </w:tc>
        <w:tc>
          <w:tcPr>
            <w:tcW w:w="4529" w:type="dxa"/>
          </w:tcPr>
          <w:p w:rsidR="00DD402F" w:rsidRPr="00DD402F" w:rsidRDefault="00DD402F" w:rsidP="004D6523">
            <w:pPr>
              <w:jc w:val="center"/>
              <w:rPr>
                <w:rFonts w:ascii="Times New Roman" w:hAnsi="Times New Roman" w:cs="Times New Roman"/>
                <w:sz w:val="24"/>
                <w:szCs w:val="24"/>
              </w:rPr>
            </w:pPr>
          </w:p>
        </w:tc>
      </w:tr>
      <w:tr w:rsidR="00DD402F" w:rsidRPr="00DD402F" w:rsidTr="005E1FCC">
        <w:tc>
          <w:tcPr>
            <w:tcW w:w="546" w:type="dxa"/>
            <w:tcBorders>
              <w:bottom w:val="single" w:sz="4" w:space="0" w:color="auto"/>
            </w:tcBorders>
          </w:tcPr>
          <w:p w:rsidR="00DD402F" w:rsidRPr="00DD402F" w:rsidRDefault="00DD402F" w:rsidP="004D6523">
            <w:pPr>
              <w:jc w:val="center"/>
              <w:rPr>
                <w:rFonts w:ascii="Times New Roman" w:hAnsi="Times New Roman" w:cs="Times New Roman"/>
                <w:sz w:val="24"/>
                <w:szCs w:val="24"/>
              </w:rPr>
            </w:pPr>
          </w:p>
        </w:tc>
        <w:tc>
          <w:tcPr>
            <w:tcW w:w="9673" w:type="dxa"/>
            <w:gridSpan w:val="3"/>
            <w:tcBorders>
              <w:bottom w:val="single" w:sz="4" w:space="0" w:color="auto"/>
            </w:tcBorders>
          </w:tcPr>
          <w:p w:rsidR="00DD402F" w:rsidRPr="00DD402F" w:rsidRDefault="00DD402F" w:rsidP="004D6523">
            <w:pPr>
              <w:rPr>
                <w:rFonts w:ascii="Times New Roman" w:hAnsi="Times New Roman" w:cs="Times New Roman"/>
                <w:sz w:val="24"/>
                <w:szCs w:val="24"/>
              </w:rPr>
            </w:pPr>
          </w:p>
        </w:tc>
      </w:tr>
      <w:tr w:rsidR="00DD402F" w:rsidRPr="00DD402F" w:rsidTr="005E1FCC">
        <w:tc>
          <w:tcPr>
            <w:tcW w:w="546" w:type="dxa"/>
            <w:tcBorders>
              <w:bottom w:val="single" w:sz="4" w:space="0" w:color="auto"/>
            </w:tcBorders>
          </w:tcPr>
          <w:p w:rsidR="00DD402F" w:rsidRPr="00DD402F" w:rsidRDefault="00DD402F" w:rsidP="004D6523">
            <w:pPr>
              <w:jc w:val="center"/>
              <w:rPr>
                <w:rFonts w:ascii="Times New Roman" w:hAnsi="Times New Roman" w:cs="Times New Roman"/>
                <w:sz w:val="24"/>
                <w:szCs w:val="24"/>
              </w:rPr>
            </w:pPr>
          </w:p>
        </w:tc>
        <w:tc>
          <w:tcPr>
            <w:tcW w:w="2515" w:type="dxa"/>
            <w:tcBorders>
              <w:bottom w:val="single" w:sz="4" w:space="0" w:color="auto"/>
            </w:tcBorders>
          </w:tcPr>
          <w:p w:rsidR="00DD402F" w:rsidRPr="00DD402F" w:rsidRDefault="00DD402F" w:rsidP="004D6523">
            <w:pPr>
              <w:rPr>
                <w:rFonts w:ascii="Times New Roman" w:hAnsi="Times New Roman" w:cs="Times New Roman"/>
                <w:sz w:val="24"/>
                <w:szCs w:val="24"/>
              </w:rPr>
            </w:pPr>
          </w:p>
        </w:tc>
        <w:tc>
          <w:tcPr>
            <w:tcW w:w="2629" w:type="dxa"/>
            <w:tcBorders>
              <w:bottom w:val="single" w:sz="4" w:space="0" w:color="auto"/>
            </w:tcBorders>
          </w:tcPr>
          <w:p w:rsidR="00DD402F" w:rsidRPr="00DD402F" w:rsidRDefault="00DD402F" w:rsidP="004D6523">
            <w:pPr>
              <w:jc w:val="center"/>
              <w:rPr>
                <w:rFonts w:ascii="Times New Roman" w:hAnsi="Times New Roman" w:cs="Times New Roman"/>
                <w:sz w:val="24"/>
                <w:szCs w:val="24"/>
              </w:rPr>
            </w:pPr>
          </w:p>
        </w:tc>
        <w:tc>
          <w:tcPr>
            <w:tcW w:w="4529" w:type="dxa"/>
            <w:tcBorders>
              <w:bottom w:val="single" w:sz="4" w:space="0" w:color="auto"/>
            </w:tcBorders>
          </w:tcPr>
          <w:p w:rsidR="00DD402F" w:rsidRPr="00DD402F" w:rsidRDefault="00DD402F" w:rsidP="004D6523">
            <w:pPr>
              <w:jc w:val="center"/>
              <w:rPr>
                <w:rFonts w:ascii="Times New Roman" w:hAnsi="Times New Roman" w:cs="Times New Roman"/>
                <w:sz w:val="24"/>
                <w:szCs w:val="24"/>
              </w:rPr>
            </w:pPr>
          </w:p>
        </w:tc>
      </w:tr>
      <w:tr w:rsidR="00DD402F" w:rsidRPr="00DD402F" w:rsidTr="005E1FCC">
        <w:tc>
          <w:tcPr>
            <w:tcW w:w="546" w:type="dxa"/>
            <w:tcBorders>
              <w:top w:val="nil"/>
            </w:tcBorders>
          </w:tcPr>
          <w:p w:rsidR="00DD402F" w:rsidRPr="00DD402F" w:rsidRDefault="00DD402F" w:rsidP="004D6523">
            <w:pPr>
              <w:jc w:val="center"/>
              <w:rPr>
                <w:rFonts w:ascii="Times New Roman" w:hAnsi="Times New Roman" w:cs="Times New Roman"/>
                <w:sz w:val="24"/>
                <w:szCs w:val="24"/>
              </w:rPr>
            </w:pPr>
          </w:p>
        </w:tc>
        <w:tc>
          <w:tcPr>
            <w:tcW w:w="9673" w:type="dxa"/>
            <w:gridSpan w:val="3"/>
            <w:tcBorders>
              <w:top w:val="nil"/>
            </w:tcBorders>
          </w:tcPr>
          <w:p w:rsidR="00DD402F" w:rsidRPr="00DD402F" w:rsidRDefault="00DD402F" w:rsidP="004D6523">
            <w:pPr>
              <w:rPr>
                <w:rFonts w:ascii="Times New Roman" w:hAnsi="Times New Roman" w:cs="Times New Roman"/>
                <w:sz w:val="24"/>
                <w:szCs w:val="24"/>
              </w:rPr>
            </w:pPr>
          </w:p>
        </w:tc>
      </w:tr>
      <w:tr w:rsidR="00DD402F" w:rsidRPr="00DD402F" w:rsidTr="005E1FCC">
        <w:tc>
          <w:tcPr>
            <w:tcW w:w="546" w:type="dxa"/>
          </w:tcPr>
          <w:p w:rsidR="00DD402F" w:rsidRPr="00DD402F" w:rsidRDefault="00DD402F" w:rsidP="004D6523">
            <w:pPr>
              <w:jc w:val="center"/>
              <w:rPr>
                <w:rFonts w:ascii="Times New Roman" w:hAnsi="Times New Roman" w:cs="Times New Roman"/>
                <w:sz w:val="24"/>
                <w:szCs w:val="24"/>
              </w:rPr>
            </w:pPr>
          </w:p>
        </w:tc>
        <w:tc>
          <w:tcPr>
            <w:tcW w:w="2515" w:type="dxa"/>
          </w:tcPr>
          <w:p w:rsidR="00DD402F" w:rsidRPr="00DD402F" w:rsidRDefault="00DD402F" w:rsidP="004D6523">
            <w:pPr>
              <w:rPr>
                <w:rFonts w:ascii="Times New Roman" w:hAnsi="Times New Roman" w:cs="Times New Roman"/>
                <w:sz w:val="24"/>
                <w:szCs w:val="24"/>
              </w:rPr>
            </w:pPr>
          </w:p>
        </w:tc>
        <w:tc>
          <w:tcPr>
            <w:tcW w:w="2629" w:type="dxa"/>
          </w:tcPr>
          <w:p w:rsidR="00DD402F" w:rsidRPr="00DD402F" w:rsidRDefault="00DD402F" w:rsidP="004D6523">
            <w:pPr>
              <w:jc w:val="both"/>
              <w:rPr>
                <w:rFonts w:ascii="Times New Roman" w:hAnsi="Times New Roman" w:cs="Times New Roman"/>
                <w:sz w:val="24"/>
                <w:szCs w:val="24"/>
              </w:rPr>
            </w:pPr>
          </w:p>
        </w:tc>
        <w:tc>
          <w:tcPr>
            <w:tcW w:w="4529" w:type="dxa"/>
          </w:tcPr>
          <w:p w:rsidR="00DD402F" w:rsidRPr="00DD402F" w:rsidRDefault="00DD402F" w:rsidP="004D6523">
            <w:pPr>
              <w:rPr>
                <w:rFonts w:ascii="Times New Roman" w:hAnsi="Times New Roman" w:cs="Times New Roman"/>
                <w:sz w:val="24"/>
                <w:szCs w:val="24"/>
              </w:rPr>
            </w:pPr>
          </w:p>
        </w:tc>
      </w:tr>
    </w:tbl>
    <w:p w:rsidR="00121C12" w:rsidRPr="00DD402F" w:rsidRDefault="00121C12" w:rsidP="0068191C">
      <w:pPr>
        <w:spacing w:after="0" w:line="240" w:lineRule="auto"/>
        <w:jc w:val="both"/>
        <w:rPr>
          <w:rFonts w:ascii="Times New Roman" w:hAnsi="Times New Roman" w:cs="Times New Roman"/>
          <w:sz w:val="28"/>
          <w:szCs w:val="28"/>
          <w:u w:val="single"/>
        </w:rPr>
      </w:pPr>
    </w:p>
    <w:p w:rsidR="00B56737" w:rsidRPr="00DD402F" w:rsidRDefault="00B56737" w:rsidP="0068191C">
      <w:pPr>
        <w:spacing w:after="0" w:line="240" w:lineRule="auto"/>
        <w:jc w:val="both"/>
        <w:rPr>
          <w:rFonts w:ascii="Times New Roman" w:hAnsi="Times New Roman" w:cs="Times New Roman"/>
          <w:sz w:val="28"/>
          <w:szCs w:val="28"/>
          <w:u w:val="single"/>
        </w:rPr>
      </w:pPr>
    </w:p>
    <w:p w:rsidR="00121C12" w:rsidRPr="00DD402F" w:rsidRDefault="0068191C" w:rsidP="0068191C">
      <w:pPr>
        <w:spacing w:after="0" w:line="240" w:lineRule="auto"/>
        <w:jc w:val="both"/>
        <w:rPr>
          <w:rFonts w:ascii="Times New Roman" w:hAnsi="Times New Roman" w:cs="Times New Roman"/>
          <w:color w:val="FFFFFF" w:themeColor="background1"/>
          <w:sz w:val="24"/>
          <w:szCs w:val="24"/>
          <w:u w:val="single"/>
        </w:rPr>
      </w:pPr>
      <w:r w:rsidRPr="00DD402F">
        <w:rPr>
          <w:rFonts w:ascii="Times New Roman" w:hAnsi="Times New Roman" w:cs="Times New Roman"/>
          <w:sz w:val="28"/>
          <w:szCs w:val="28"/>
          <w:u w:val="single"/>
        </w:rPr>
        <w:t xml:space="preserve">                                                        </w:t>
      </w:r>
      <w:r w:rsidRPr="00DD402F">
        <w:rPr>
          <w:rFonts w:ascii="Times New Roman" w:hAnsi="Times New Roman" w:cs="Times New Roman"/>
          <w:sz w:val="28"/>
          <w:szCs w:val="28"/>
        </w:rPr>
        <w:t xml:space="preserve"> </w:t>
      </w:r>
      <w:r w:rsidR="00121C12" w:rsidRPr="00DD402F">
        <w:rPr>
          <w:rFonts w:ascii="Times New Roman" w:hAnsi="Times New Roman" w:cs="Times New Roman"/>
          <w:sz w:val="28"/>
          <w:szCs w:val="28"/>
        </w:rPr>
        <w:t xml:space="preserve">         </w:t>
      </w:r>
      <w:r w:rsidRPr="00DD402F">
        <w:rPr>
          <w:rFonts w:ascii="Times New Roman" w:hAnsi="Times New Roman" w:cs="Times New Roman"/>
          <w:sz w:val="28"/>
          <w:szCs w:val="28"/>
          <w:u w:val="single"/>
        </w:rPr>
        <w:t xml:space="preserve">                 </w:t>
      </w:r>
      <w:r w:rsidRPr="00DD402F">
        <w:rPr>
          <w:rFonts w:ascii="Times New Roman" w:hAnsi="Times New Roman" w:cs="Times New Roman"/>
          <w:sz w:val="28"/>
          <w:szCs w:val="28"/>
        </w:rPr>
        <w:t xml:space="preserve">    </w:t>
      </w:r>
      <w:r w:rsidR="00121C12" w:rsidRPr="00DD402F">
        <w:rPr>
          <w:rFonts w:ascii="Times New Roman" w:hAnsi="Times New Roman" w:cs="Times New Roman"/>
          <w:sz w:val="28"/>
          <w:szCs w:val="28"/>
        </w:rPr>
        <w:t xml:space="preserve">  </w:t>
      </w:r>
      <w:r w:rsidRPr="00DD402F">
        <w:rPr>
          <w:rFonts w:ascii="Times New Roman" w:hAnsi="Times New Roman" w:cs="Times New Roman"/>
          <w:sz w:val="28"/>
          <w:szCs w:val="28"/>
        </w:rPr>
        <w:t xml:space="preserve">   </w:t>
      </w:r>
      <w:r w:rsidRPr="00DD402F">
        <w:rPr>
          <w:rFonts w:ascii="Times New Roman" w:hAnsi="Times New Roman" w:cs="Times New Roman"/>
          <w:sz w:val="28"/>
          <w:szCs w:val="28"/>
          <w:u w:val="single"/>
        </w:rPr>
        <w:t xml:space="preserve">                  </w:t>
      </w:r>
      <w:r w:rsidR="00121C12" w:rsidRPr="00DD402F">
        <w:rPr>
          <w:rFonts w:ascii="Times New Roman" w:hAnsi="Times New Roman" w:cs="Times New Roman"/>
          <w:color w:val="FFFFFF" w:themeColor="background1"/>
          <w:sz w:val="24"/>
          <w:szCs w:val="24"/>
          <w:u w:val="single"/>
        </w:rPr>
        <w:t>Д</w:t>
      </w:r>
    </w:p>
    <w:p w:rsidR="0068191C" w:rsidRPr="00DD402F" w:rsidRDefault="0068191C" w:rsidP="0068191C">
      <w:pPr>
        <w:spacing w:after="0" w:line="240" w:lineRule="auto"/>
        <w:jc w:val="both"/>
        <w:rPr>
          <w:rFonts w:ascii="Times New Roman" w:hAnsi="Times New Roman" w:cs="Times New Roman"/>
          <w:sz w:val="24"/>
          <w:szCs w:val="24"/>
        </w:rPr>
      </w:pPr>
      <w:r w:rsidRPr="00DD402F">
        <w:rPr>
          <w:rFonts w:ascii="Times New Roman" w:hAnsi="Times New Roman" w:cs="Times New Roman"/>
          <w:sz w:val="24"/>
          <w:szCs w:val="24"/>
        </w:rPr>
        <w:t xml:space="preserve"> </w:t>
      </w:r>
      <w:r w:rsidR="00121C12" w:rsidRPr="00DD402F">
        <w:rPr>
          <w:rFonts w:ascii="Times New Roman" w:hAnsi="Times New Roman" w:cs="Times New Roman"/>
          <w:sz w:val="24"/>
          <w:szCs w:val="24"/>
        </w:rPr>
        <w:t xml:space="preserve">председатель </w:t>
      </w:r>
      <w:r w:rsidRPr="00DD402F">
        <w:rPr>
          <w:rFonts w:ascii="Times New Roman" w:hAnsi="Times New Roman" w:cs="Times New Roman"/>
          <w:sz w:val="24"/>
          <w:szCs w:val="24"/>
        </w:rPr>
        <w:t>комисси</w:t>
      </w:r>
      <w:r w:rsidR="00121C12" w:rsidRPr="00DD402F">
        <w:rPr>
          <w:rFonts w:ascii="Times New Roman" w:hAnsi="Times New Roman" w:cs="Times New Roman"/>
          <w:sz w:val="24"/>
          <w:szCs w:val="24"/>
        </w:rPr>
        <w:t>и по подготовке</w:t>
      </w:r>
      <w:r w:rsidR="00121C12" w:rsidRPr="00DD402F">
        <w:rPr>
          <w:rFonts w:ascii="Times New Roman" w:hAnsi="Times New Roman" w:cs="Times New Roman"/>
          <w:sz w:val="24"/>
          <w:szCs w:val="24"/>
        </w:rPr>
        <w:tab/>
      </w:r>
      <w:r w:rsidR="00121C12" w:rsidRPr="00DD402F">
        <w:rPr>
          <w:rFonts w:ascii="Times New Roman" w:hAnsi="Times New Roman" w:cs="Times New Roman"/>
          <w:sz w:val="24"/>
          <w:szCs w:val="24"/>
        </w:rPr>
        <w:tab/>
        <w:t xml:space="preserve">    </w:t>
      </w:r>
      <w:r w:rsidRPr="00DD402F">
        <w:rPr>
          <w:rFonts w:ascii="Times New Roman" w:hAnsi="Times New Roman" w:cs="Times New Roman"/>
          <w:sz w:val="24"/>
          <w:szCs w:val="24"/>
        </w:rPr>
        <w:t xml:space="preserve">  личная </w:t>
      </w:r>
      <w:r w:rsidRPr="00DD402F">
        <w:rPr>
          <w:rFonts w:ascii="Times New Roman" w:hAnsi="Times New Roman" w:cs="Times New Roman"/>
          <w:sz w:val="24"/>
          <w:szCs w:val="24"/>
        </w:rPr>
        <w:tab/>
        <w:t xml:space="preserve">           расшифровка </w:t>
      </w:r>
      <w:r w:rsidRPr="00DD402F">
        <w:rPr>
          <w:rFonts w:ascii="Times New Roman" w:hAnsi="Times New Roman" w:cs="Times New Roman"/>
          <w:sz w:val="24"/>
          <w:szCs w:val="24"/>
        </w:rPr>
        <w:tab/>
      </w:r>
    </w:p>
    <w:p w:rsidR="0068191C" w:rsidRPr="00DD402F" w:rsidRDefault="0068191C" w:rsidP="0068191C">
      <w:pPr>
        <w:spacing w:after="0" w:line="240" w:lineRule="auto"/>
        <w:jc w:val="both"/>
        <w:rPr>
          <w:rFonts w:ascii="Times New Roman" w:hAnsi="Times New Roman" w:cs="Times New Roman"/>
          <w:sz w:val="24"/>
          <w:szCs w:val="24"/>
        </w:rPr>
      </w:pPr>
      <w:r w:rsidRPr="00DD402F">
        <w:rPr>
          <w:rFonts w:ascii="Times New Roman" w:hAnsi="Times New Roman" w:cs="Times New Roman"/>
          <w:sz w:val="24"/>
          <w:szCs w:val="24"/>
        </w:rPr>
        <w:t>и проведению общественных обсуждений</w:t>
      </w:r>
      <w:r w:rsidR="00121C12" w:rsidRPr="00DD402F">
        <w:rPr>
          <w:rFonts w:ascii="Times New Roman" w:hAnsi="Times New Roman" w:cs="Times New Roman"/>
          <w:sz w:val="24"/>
          <w:szCs w:val="24"/>
        </w:rPr>
        <w:tab/>
        <w:t xml:space="preserve">  </w:t>
      </w:r>
      <w:r w:rsidRPr="00DD402F">
        <w:rPr>
          <w:rFonts w:ascii="Times New Roman" w:hAnsi="Times New Roman" w:cs="Times New Roman"/>
          <w:sz w:val="24"/>
          <w:szCs w:val="24"/>
        </w:rPr>
        <w:t xml:space="preserve">   подпись</w:t>
      </w:r>
      <w:r w:rsidRPr="00DD402F">
        <w:rPr>
          <w:rFonts w:ascii="Times New Roman" w:hAnsi="Times New Roman" w:cs="Times New Roman"/>
          <w:sz w:val="24"/>
          <w:szCs w:val="24"/>
        </w:rPr>
        <w:tab/>
        <w:t xml:space="preserve">               подписи</w:t>
      </w:r>
    </w:p>
    <w:p w:rsidR="0068191C" w:rsidRPr="00DD402F" w:rsidRDefault="00121C12" w:rsidP="0068191C">
      <w:pPr>
        <w:spacing w:after="0"/>
        <w:rPr>
          <w:rFonts w:ascii="Times New Roman" w:hAnsi="Times New Roman" w:cs="Times New Roman"/>
        </w:rPr>
      </w:pPr>
      <w:r w:rsidRPr="00DD402F">
        <w:rPr>
          <w:rFonts w:ascii="Times New Roman" w:hAnsi="Times New Roman" w:cs="Times New Roman"/>
          <w:sz w:val="28"/>
          <w:szCs w:val="28"/>
        </w:rPr>
        <w:tab/>
      </w:r>
      <w:r w:rsidRPr="00DD402F">
        <w:rPr>
          <w:rFonts w:ascii="Times New Roman" w:hAnsi="Times New Roman" w:cs="Times New Roman"/>
          <w:sz w:val="28"/>
          <w:szCs w:val="28"/>
        </w:rPr>
        <w:tab/>
      </w:r>
      <w:r w:rsidRPr="00DD402F">
        <w:rPr>
          <w:rFonts w:ascii="Times New Roman" w:hAnsi="Times New Roman" w:cs="Times New Roman"/>
          <w:sz w:val="28"/>
          <w:szCs w:val="28"/>
        </w:rPr>
        <w:tab/>
      </w:r>
      <w:r w:rsidRPr="00DD402F">
        <w:rPr>
          <w:rFonts w:ascii="Times New Roman" w:hAnsi="Times New Roman" w:cs="Times New Roman"/>
          <w:sz w:val="28"/>
          <w:szCs w:val="28"/>
        </w:rPr>
        <w:tab/>
      </w:r>
      <w:r w:rsidRPr="00DD402F">
        <w:rPr>
          <w:rFonts w:ascii="Times New Roman" w:hAnsi="Times New Roman" w:cs="Times New Roman"/>
          <w:sz w:val="28"/>
          <w:szCs w:val="28"/>
        </w:rPr>
        <w:tab/>
      </w:r>
      <w:r w:rsidRPr="00DD402F">
        <w:rPr>
          <w:rFonts w:ascii="Times New Roman" w:hAnsi="Times New Roman" w:cs="Times New Roman"/>
          <w:sz w:val="28"/>
          <w:szCs w:val="28"/>
        </w:rPr>
        <w:tab/>
      </w:r>
      <w:r w:rsidRPr="00DD402F">
        <w:rPr>
          <w:rFonts w:ascii="Times New Roman" w:hAnsi="Times New Roman" w:cs="Times New Roman"/>
          <w:sz w:val="28"/>
          <w:szCs w:val="28"/>
        </w:rPr>
        <w:tab/>
        <w:t xml:space="preserve">      </w:t>
      </w:r>
      <w:r w:rsidRPr="00DD402F">
        <w:rPr>
          <w:rFonts w:ascii="Times New Roman" w:hAnsi="Times New Roman" w:cs="Times New Roman"/>
        </w:rPr>
        <w:t>М.П.</w:t>
      </w:r>
    </w:p>
    <w:p w:rsidR="00757981" w:rsidRPr="00DD402F" w:rsidRDefault="00757981" w:rsidP="0068191C">
      <w:pPr>
        <w:spacing w:after="0"/>
        <w:rPr>
          <w:rFonts w:ascii="Times New Roman" w:hAnsi="Times New Roman" w:cs="Times New Roman"/>
        </w:rPr>
      </w:pPr>
    </w:p>
    <w:p w:rsidR="00121C12" w:rsidRPr="00DD402F" w:rsidRDefault="00121C12" w:rsidP="00121C12">
      <w:pPr>
        <w:spacing w:after="0" w:line="240" w:lineRule="auto"/>
        <w:jc w:val="both"/>
        <w:rPr>
          <w:rFonts w:ascii="Times New Roman" w:hAnsi="Times New Roman" w:cs="Times New Roman"/>
          <w:color w:val="FFFFFF" w:themeColor="background1"/>
          <w:sz w:val="24"/>
          <w:szCs w:val="24"/>
          <w:u w:val="single"/>
        </w:rPr>
      </w:pPr>
      <w:r w:rsidRPr="00DD402F">
        <w:rPr>
          <w:rFonts w:ascii="Times New Roman" w:hAnsi="Times New Roman" w:cs="Times New Roman"/>
          <w:sz w:val="28"/>
          <w:szCs w:val="28"/>
          <w:u w:val="single"/>
        </w:rPr>
        <w:t xml:space="preserve">                                                        </w:t>
      </w:r>
      <w:r w:rsidRPr="00DD402F">
        <w:rPr>
          <w:rFonts w:ascii="Times New Roman" w:hAnsi="Times New Roman" w:cs="Times New Roman"/>
          <w:sz w:val="28"/>
          <w:szCs w:val="28"/>
        </w:rPr>
        <w:t xml:space="preserve">          </w:t>
      </w:r>
      <w:r w:rsidRPr="00DD402F">
        <w:rPr>
          <w:rFonts w:ascii="Times New Roman" w:hAnsi="Times New Roman" w:cs="Times New Roman"/>
          <w:sz w:val="28"/>
          <w:szCs w:val="28"/>
          <w:u w:val="single"/>
        </w:rPr>
        <w:t xml:space="preserve">                 </w:t>
      </w:r>
      <w:r w:rsidRPr="00DD402F">
        <w:rPr>
          <w:rFonts w:ascii="Times New Roman" w:hAnsi="Times New Roman" w:cs="Times New Roman"/>
          <w:sz w:val="28"/>
          <w:szCs w:val="28"/>
        </w:rPr>
        <w:t xml:space="preserve">        </w:t>
      </w:r>
      <w:r w:rsidRPr="00DD402F">
        <w:rPr>
          <w:rFonts w:ascii="Times New Roman" w:hAnsi="Times New Roman" w:cs="Times New Roman"/>
          <w:sz w:val="28"/>
          <w:szCs w:val="28"/>
          <w:u w:val="single"/>
        </w:rPr>
        <w:t xml:space="preserve">                  </w:t>
      </w:r>
      <w:r w:rsidRPr="00DD402F">
        <w:rPr>
          <w:rFonts w:ascii="Times New Roman" w:hAnsi="Times New Roman" w:cs="Times New Roman"/>
          <w:color w:val="FFFFFF" w:themeColor="background1"/>
          <w:sz w:val="24"/>
          <w:szCs w:val="24"/>
          <w:u w:val="single"/>
        </w:rPr>
        <w:t>Д</w:t>
      </w:r>
    </w:p>
    <w:p w:rsidR="00121C12" w:rsidRPr="00DD402F" w:rsidRDefault="00121C12" w:rsidP="00121C12">
      <w:pPr>
        <w:spacing w:after="0" w:line="240" w:lineRule="auto"/>
        <w:jc w:val="both"/>
        <w:rPr>
          <w:rFonts w:ascii="Times New Roman" w:hAnsi="Times New Roman" w:cs="Times New Roman"/>
          <w:sz w:val="24"/>
          <w:szCs w:val="24"/>
        </w:rPr>
      </w:pPr>
      <w:r w:rsidRPr="00DD402F">
        <w:rPr>
          <w:rFonts w:ascii="Times New Roman" w:hAnsi="Times New Roman" w:cs="Times New Roman"/>
          <w:sz w:val="24"/>
          <w:szCs w:val="24"/>
        </w:rPr>
        <w:t xml:space="preserve"> должность члена комиссии по подготовке             личная </w:t>
      </w:r>
      <w:r w:rsidRPr="00DD402F">
        <w:rPr>
          <w:rFonts w:ascii="Times New Roman" w:hAnsi="Times New Roman" w:cs="Times New Roman"/>
          <w:sz w:val="24"/>
          <w:szCs w:val="24"/>
        </w:rPr>
        <w:tab/>
        <w:t xml:space="preserve">           расшифровка </w:t>
      </w:r>
      <w:r w:rsidRPr="00DD402F">
        <w:rPr>
          <w:rFonts w:ascii="Times New Roman" w:hAnsi="Times New Roman" w:cs="Times New Roman"/>
          <w:sz w:val="24"/>
          <w:szCs w:val="24"/>
        </w:rPr>
        <w:tab/>
      </w:r>
    </w:p>
    <w:p w:rsidR="00B56737" w:rsidRPr="00A75DB9" w:rsidRDefault="00121C12" w:rsidP="00121C12">
      <w:pPr>
        <w:spacing w:after="0" w:line="240" w:lineRule="auto"/>
        <w:jc w:val="both"/>
        <w:rPr>
          <w:rFonts w:ascii="Times New Roman" w:hAnsi="Times New Roman" w:cs="Times New Roman"/>
          <w:sz w:val="24"/>
          <w:szCs w:val="24"/>
        </w:rPr>
      </w:pPr>
      <w:r w:rsidRPr="00DD402F">
        <w:rPr>
          <w:rFonts w:ascii="Times New Roman" w:hAnsi="Times New Roman" w:cs="Times New Roman"/>
          <w:sz w:val="24"/>
          <w:szCs w:val="24"/>
        </w:rPr>
        <w:t>и проведению общественных обсуждений</w:t>
      </w:r>
      <w:r w:rsidRPr="00DD402F">
        <w:rPr>
          <w:rFonts w:ascii="Times New Roman" w:hAnsi="Times New Roman" w:cs="Times New Roman"/>
          <w:sz w:val="24"/>
          <w:szCs w:val="24"/>
        </w:rPr>
        <w:tab/>
        <w:t xml:space="preserve">     подпись</w:t>
      </w:r>
      <w:r w:rsidRPr="00DD402F">
        <w:rPr>
          <w:rFonts w:ascii="Times New Roman" w:hAnsi="Times New Roman" w:cs="Times New Roman"/>
          <w:sz w:val="24"/>
          <w:szCs w:val="24"/>
        </w:rPr>
        <w:tab/>
        <w:t xml:space="preserve">               подписи</w:t>
      </w:r>
    </w:p>
    <w:p w:rsidR="00121C12" w:rsidRPr="00CA5143" w:rsidRDefault="00121C12" w:rsidP="00121C12">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sectPr w:rsidR="00121C12" w:rsidRPr="00CA5143" w:rsidSect="00B56737">
      <w:pgSz w:w="11906" w:h="16838"/>
      <w:pgMar w:top="284"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43"/>
    <w:rsid w:val="0001204D"/>
    <w:rsid w:val="00043D17"/>
    <w:rsid w:val="000E77C1"/>
    <w:rsid w:val="00121C12"/>
    <w:rsid w:val="00145D69"/>
    <w:rsid w:val="0022673F"/>
    <w:rsid w:val="00283F86"/>
    <w:rsid w:val="002B538A"/>
    <w:rsid w:val="002E68D7"/>
    <w:rsid w:val="00323364"/>
    <w:rsid w:val="003664AC"/>
    <w:rsid w:val="003664CF"/>
    <w:rsid w:val="003A1D03"/>
    <w:rsid w:val="003E7440"/>
    <w:rsid w:val="00415C38"/>
    <w:rsid w:val="00453783"/>
    <w:rsid w:val="004D6523"/>
    <w:rsid w:val="00501935"/>
    <w:rsid w:val="00513D9B"/>
    <w:rsid w:val="00525BA5"/>
    <w:rsid w:val="005831B9"/>
    <w:rsid w:val="005E1FCC"/>
    <w:rsid w:val="0068191C"/>
    <w:rsid w:val="006B40D7"/>
    <w:rsid w:val="006D5769"/>
    <w:rsid w:val="00723277"/>
    <w:rsid w:val="00742348"/>
    <w:rsid w:val="00757981"/>
    <w:rsid w:val="0081403A"/>
    <w:rsid w:val="00831F9A"/>
    <w:rsid w:val="008B46A8"/>
    <w:rsid w:val="008D3BE1"/>
    <w:rsid w:val="008E314E"/>
    <w:rsid w:val="00920D1F"/>
    <w:rsid w:val="009E62B5"/>
    <w:rsid w:val="00A135CA"/>
    <w:rsid w:val="00A31300"/>
    <w:rsid w:val="00A40E9F"/>
    <w:rsid w:val="00A64D02"/>
    <w:rsid w:val="00AB5DC2"/>
    <w:rsid w:val="00B56737"/>
    <w:rsid w:val="00B6357D"/>
    <w:rsid w:val="00B72BC6"/>
    <w:rsid w:val="00BF273C"/>
    <w:rsid w:val="00C2565C"/>
    <w:rsid w:val="00C54B77"/>
    <w:rsid w:val="00C713CE"/>
    <w:rsid w:val="00CA5143"/>
    <w:rsid w:val="00D062C1"/>
    <w:rsid w:val="00D91D50"/>
    <w:rsid w:val="00DD402F"/>
    <w:rsid w:val="00E3062D"/>
    <w:rsid w:val="00E75FDE"/>
    <w:rsid w:val="00EA1B67"/>
    <w:rsid w:val="00EC6CF7"/>
    <w:rsid w:val="00EE1E0C"/>
    <w:rsid w:val="00EE5585"/>
    <w:rsid w:val="00F114BA"/>
    <w:rsid w:val="00F53C17"/>
    <w:rsid w:val="00F72701"/>
    <w:rsid w:val="00FA3D42"/>
    <w:rsid w:val="00FA7D39"/>
    <w:rsid w:val="00FF5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7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5E1FCC"/>
    <w:pPr>
      <w:spacing w:before="100" w:beforeAutospacing="1" w:after="100" w:afterAutospacing="1" w:line="240" w:lineRule="auto"/>
    </w:pPr>
    <w:rPr>
      <w:rFonts w:ascii="Times New Roman" w:eastAsia="Times New Roman" w:hAnsi="Times New Roman" w:cs="Times New Roman"/>
      <w:sz w:val="28"/>
      <w:szCs w:val="20"/>
      <w:lang w:eastAsia="ar-SA"/>
    </w:rPr>
  </w:style>
  <w:style w:type="character" w:customStyle="1" w:styleId="1">
    <w:name w:val="1 Текст Мой Знак"/>
    <w:link w:val="10"/>
    <w:locked/>
    <w:rsid w:val="00EE1E0C"/>
    <w:rPr>
      <w:sz w:val="28"/>
      <w:szCs w:val="24"/>
    </w:rPr>
  </w:style>
  <w:style w:type="paragraph" w:customStyle="1" w:styleId="10">
    <w:name w:val="1 Текст Мой"/>
    <w:link w:val="1"/>
    <w:qFormat/>
    <w:rsid w:val="00EE1E0C"/>
    <w:pPr>
      <w:spacing w:after="0" w:line="240" w:lineRule="auto"/>
      <w:ind w:left="284" w:right="284" w:firstLine="567"/>
      <w:jc w:val="both"/>
    </w:pPr>
    <w:rPr>
      <w:sz w:val="28"/>
      <w:szCs w:val="24"/>
    </w:rPr>
  </w:style>
  <w:style w:type="character" w:customStyle="1" w:styleId="6">
    <w:name w:val="Основной текст (6)_"/>
    <w:link w:val="60"/>
    <w:locked/>
    <w:rsid w:val="00EE1E0C"/>
    <w:rPr>
      <w:sz w:val="23"/>
      <w:szCs w:val="23"/>
      <w:shd w:val="clear" w:color="auto" w:fill="FFFFFF"/>
    </w:rPr>
  </w:style>
  <w:style w:type="paragraph" w:customStyle="1" w:styleId="60">
    <w:name w:val="Основной текст (6)"/>
    <w:basedOn w:val="a"/>
    <w:link w:val="6"/>
    <w:rsid w:val="00EE1E0C"/>
    <w:pPr>
      <w:shd w:val="clear" w:color="auto" w:fill="FFFFFF"/>
      <w:spacing w:before="180" w:after="60" w:line="274" w:lineRule="exact"/>
    </w:pPr>
    <w:rPr>
      <w:sz w:val="23"/>
      <w:szCs w:val="23"/>
    </w:rPr>
  </w:style>
  <w:style w:type="paragraph" w:styleId="a5">
    <w:name w:val="List Paragraph"/>
    <w:basedOn w:val="a"/>
    <w:uiPriority w:val="34"/>
    <w:qFormat/>
    <w:rsid w:val="00F727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7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5E1FCC"/>
    <w:pPr>
      <w:spacing w:before="100" w:beforeAutospacing="1" w:after="100" w:afterAutospacing="1" w:line="240" w:lineRule="auto"/>
    </w:pPr>
    <w:rPr>
      <w:rFonts w:ascii="Times New Roman" w:eastAsia="Times New Roman" w:hAnsi="Times New Roman" w:cs="Times New Roman"/>
      <w:sz w:val="28"/>
      <w:szCs w:val="20"/>
      <w:lang w:eastAsia="ar-SA"/>
    </w:rPr>
  </w:style>
  <w:style w:type="character" w:customStyle="1" w:styleId="1">
    <w:name w:val="1 Текст Мой Знак"/>
    <w:link w:val="10"/>
    <w:locked/>
    <w:rsid w:val="00EE1E0C"/>
    <w:rPr>
      <w:sz w:val="28"/>
      <w:szCs w:val="24"/>
    </w:rPr>
  </w:style>
  <w:style w:type="paragraph" w:customStyle="1" w:styleId="10">
    <w:name w:val="1 Текст Мой"/>
    <w:link w:val="1"/>
    <w:qFormat/>
    <w:rsid w:val="00EE1E0C"/>
    <w:pPr>
      <w:spacing w:after="0" w:line="240" w:lineRule="auto"/>
      <w:ind w:left="284" w:right="284" w:firstLine="567"/>
      <w:jc w:val="both"/>
    </w:pPr>
    <w:rPr>
      <w:sz w:val="28"/>
      <w:szCs w:val="24"/>
    </w:rPr>
  </w:style>
  <w:style w:type="character" w:customStyle="1" w:styleId="6">
    <w:name w:val="Основной текст (6)_"/>
    <w:link w:val="60"/>
    <w:locked/>
    <w:rsid w:val="00EE1E0C"/>
    <w:rPr>
      <w:sz w:val="23"/>
      <w:szCs w:val="23"/>
      <w:shd w:val="clear" w:color="auto" w:fill="FFFFFF"/>
    </w:rPr>
  </w:style>
  <w:style w:type="paragraph" w:customStyle="1" w:styleId="60">
    <w:name w:val="Основной текст (6)"/>
    <w:basedOn w:val="a"/>
    <w:link w:val="6"/>
    <w:rsid w:val="00EE1E0C"/>
    <w:pPr>
      <w:shd w:val="clear" w:color="auto" w:fill="FFFFFF"/>
      <w:spacing w:before="180" w:after="60" w:line="274" w:lineRule="exact"/>
    </w:pPr>
    <w:rPr>
      <w:sz w:val="23"/>
      <w:szCs w:val="23"/>
    </w:rPr>
  </w:style>
  <w:style w:type="paragraph" w:styleId="a5">
    <w:name w:val="List Paragraph"/>
    <w:basedOn w:val="a"/>
    <w:uiPriority w:val="34"/>
    <w:qFormat/>
    <w:rsid w:val="00F72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77437">
      <w:bodyDiv w:val="1"/>
      <w:marLeft w:val="0"/>
      <w:marRight w:val="0"/>
      <w:marTop w:val="0"/>
      <w:marBottom w:val="0"/>
      <w:divBdr>
        <w:top w:val="none" w:sz="0" w:space="0" w:color="auto"/>
        <w:left w:val="none" w:sz="0" w:space="0" w:color="auto"/>
        <w:bottom w:val="none" w:sz="0" w:space="0" w:color="auto"/>
        <w:right w:val="none" w:sz="0" w:space="0" w:color="auto"/>
      </w:divBdr>
    </w:div>
    <w:div w:id="876047710">
      <w:bodyDiv w:val="1"/>
      <w:marLeft w:val="0"/>
      <w:marRight w:val="0"/>
      <w:marTop w:val="0"/>
      <w:marBottom w:val="0"/>
      <w:divBdr>
        <w:top w:val="none" w:sz="0" w:space="0" w:color="auto"/>
        <w:left w:val="none" w:sz="0" w:space="0" w:color="auto"/>
        <w:bottom w:val="none" w:sz="0" w:space="0" w:color="auto"/>
        <w:right w:val="none" w:sz="0" w:space="0" w:color="auto"/>
      </w:divBdr>
    </w:div>
    <w:div w:id="1083574724">
      <w:bodyDiv w:val="1"/>
      <w:marLeft w:val="0"/>
      <w:marRight w:val="0"/>
      <w:marTop w:val="0"/>
      <w:marBottom w:val="0"/>
      <w:divBdr>
        <w:top w:val="none" w:sz="0" w:space="0" w:color="auto"/>
        <w:left w:val="none" w:sz="0" w:space="0" w:color="auto"/>
        <w:bottom w:val="none" w:sz="0" w:space="0" w:color="auto"/>
        <w:right w:val="none" w:sz="0" w:space="0" w:color="auto"/>
      </w:divBdr>
    </w:div>
    <w:div w:id="1160149703">
      <w:bodyDiv w:val="1"/>
      <w:marLeft w:val="0"/>
      <w:marRight w:val="0"/>
      <w:marTop w:val="0"/>
      <w:marBottom w:val="0"/>
      <w:divBdr>
        <w:top w:val="none" w:sz="0" w:space="0" w:color="auto"/>
        <w:left w:val="none" w:sz="0" w:space="0" w:color="auto"/>
        <w:bottom w:val="none" w:sz="0" w:space="0" w:color="auto"/>
        <w:right w:val="none" w:sz="0" w:space="0" w:color="auto"/>
      </w:divBdr>
    </w:div>
    <w:div w:id="1606232153">
      <w:bodyDiv w:val="1"/>
      <w:marLeft w:val="0"/>
      <w:marRight w:val="0"/>
      <w:marTop w:val="0"/>
      <w:marBottom w:val="0"/>
      <w:divBdr>
        <w:top w:val="none" w:sz="0" w:space="0" w:color="auto"/>
        <w:left w:val="none" w:sz="0" w:space="0" w:color="auto"/>
        <w:bottom w:val="none" w:sz="0" w:space="0" w:color="auto"/>
        <w:right w:val="none" w:sz="0" w:space="0" w:color="auto"/>
      </w:divBdr>
    </w:div>
    <w:div w:id="1678966967">
      <w:bodyDiv w:val="1"/>
      <w:marLeft w:val="0"/>
      <w:marRight w:val="0"/>
      <w:marTop w:val="0"/>
      <w:marBottom w:val="0"/>
      <w:divBdr>
        <w:top w:val="none" w:sz="0" w:space="0" w:color="auto"/>
        <w:left w:val="none" w:sz="0" w:space="0" w:color="auto"/>
        <w:bottom w:val="none" w:sz="0" w:space="0" w:color="auto"/>
        <w:right w:val="none" w:sz="0" w:space="0" w:color="auto"/>
      </w:divBdr>
    </w:div>
    <w:div w:id="1865095828">
      <w:bodyDiv w:val="1"/>
      <w:marLeft w:val="0"/>
      <w:marRight w:val="0"/>
      <w:marTop w:val="0"/>
      <w:marBottom w:val="0"/>
      <w:divBdr>
        <w:top w:val="none" w:sz="0" w:space="0" w:color="auto"/>
        <w:left w:val="none" w:sz="0" w:space="0" w:color="auto"/>
        <w:bottom w:val="none" w:sz="0" w:space="0" w:color="auto"/>
        <w:right w:val="none" w:sz="0" w:space="0" w:color="auto"/>
      </w:divBdr>
    </w:div>
    <w:div w:id="1941639264">
      <w:bodyDiv w:val="1"/>
      <w:marLeft w:val="0"/>
      <w:marRight w:val="0"/>
      <w:marTop w:val="0"/>
      <w:marBottom w:val="0"/>
      <w:divBdr>
        <w:top w:val="none" w:sz="0" w:space="0" w:color="auto"/>
        <w:left w:val="none" w:sz="0" w:space="0" w:color="auto"/>
        <w:bottom w:val="none" w:sz="0" w:space="0" w:color="auto"/>
        <w:right w:val="none" w:sz="0" w:space="0" w:color="auto"/>
      </w:divBdr>
    </w:div>
    <w:div w:id="204474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585DB-61D0-41CD-960E-3EC77B152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17</Pages>
  <Words>4882</Words>
  <Characters>27829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Нач_проекта</cp:lastModifiedBy>
  <cp:revision>12</cp:revision>
  <cp:lastPrinted>2012-09-19T07:47:00Z</cp:lastPrinted>
  <dcterms:created xsi:type="dcterms:W3CDTF">2017-03-24T09:51:00Z</dcterms:created>
  <dcterms:modified xsi:type="dcterms:W3CDTF">2017-03-24T14:26:00Z</dcterms:modified>
</cp:coreProperties>
</file>