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31" w:rsidRPr="00374705" w:rsidRDefault="00614431" w:rsidP="00614431">
      <w:pPr>
        <w:pStyle w:val="title"/>
        <w:spacing w:before="0" w:after="0" w:line="280" w:lineRule="exact"/>
        <w:ind w:right="335"/>
        <w:jc w:val="center"/>
      </w:pPr>
      <w:r w:rsidRPr="00374705">
        <w:t xml:space="preserve">Административные процедуры, осуществляемые </w:t>
      </w:r>
      <w:proofErr w:type="spellStart"/>
      <w:r>
        <w:t>Синьковским</w:t>
      </w:r>
      <w:proofErr w:type="spellEnd"/>
      <w:r w:rsidRPr="00374705">
        <w:t xml:space="preserve"> сельским исполнительным комитетом на основании Указа Президента Республики Беларусь от 26 апреля 2010 г. № 200 «Об административных процедурах, осуществляемых государственными органами и иными организациями</w:t>
      </w:r>
    </w:p>
    <w:p w:rsidR="00614431" w:rsidRPr="00374705" w:rsidRDefault="00614431" w:rsidP="00614431">
      <w:pPr>
        <w:pStyle w:val="title"/>
        <w:spacing w:before="0" w:after="0" w:line="280" w:lineRule="exact"/>
        <w:ind w:right="335"/>
        <w:jc w:val="center"/>
      </w:pPr>
      <w:r w:rsidRPr="00374705">
        <w:t xml:space="preserve"> по заявлениям граждан</w:t>
      </w:r>
      <w:r>
        <w:t>»</w:t>
      </w:r>
    </w:p>
    <w:tbl>
      <w:tblPr>
        <w:tblW w:w="5086" w:type="pct"/>
        <w:tblInd w:w="-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51"/>
        <w:gridCol w:w="64"/>
        <w:gridCol w:w="2929"/>
        <w:gridCol w:w="3901"/>
        <w:gridCol w:w="38"/>
        <w:gridCol w:w="6"/>
        <w:gridCol w:w="1573"/>
        <w:gridCol w:w="16"/>
        <w:gridCol w:w="19"/>
        <w:gridCol w:w="1797"/>
        <w:gridCol w:w="16"/>
        <w:gridCol w:w="19"/>
        <w:gridCol w:w="2228"/>
        <w:gridCol w:w="16"/>
        <w:gridCol w:w="13"/>
      </w:tblGrid>
      <w:tr w:rsidR="00614431" w:rsidRPr="00A4048C" w:rsidTr="0091122A">
        <w:trPr>
          <w:trHeight w:val="240"/>
          <w:tblHeader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A4048C" w:rsidRDefault="00614431" w:rsidP="0091122A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A4048C" w:rsidRDefault="00614431" w:rsidP="0091122A">
            <w:pPr>
              <w:pStyle w:val="table10"/>
              <w:jc w:val="center"/>
              <w:rPr>
                <w:sz w:val="22"/>
                <w:szCs w:val="22"/>
              </w:rPr>
            </w:pPr>
            <w:proofErr w:type="gramStart"/>
            <w:r w:rsidRPr="00A4048C">
              <w:rPr>
                <w:sz w:val="22"/>
                <w:szCs w:val="22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A4048C" w:rsidRDefault="00614431" w:rsidP="0091122A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A4048C" w:rsidRDefault="00614431" w:rsidP="0091122A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A4048C">
              <w:rPr>
                <w:sz w:val="22"/>
                <w:szCs w:val="22"/>
              </w:rPr>
              <w:t>административ-ной</w:t>
            </w:r>
            <w:proofErr w:type="spellEnd"/>
            <w:proofErr w:type="gramEnd"/>
            <w:r w:rsidRPr="00A4048C">
              <w:rPr>
                <w:sz w:val="22"/>
                <w:szCs w:val="22"/>
              </w:rPr>
              <w:t xml:space="preserve"> </w:t>
            </w:r>
            <w:proofErr w:type="spellStart"/>
            <w:r w:rsidRPr="00A4048C">
              <w:rPr>
                <w:sz w:val="22"/>
                <w:szCs w:val="22"/>
              </w:rPr>
              <w:t>роцедуры</w:t>
            </w:r>
            <w:proofErr w:type="spellEnd"/>
            <w:r w:rsidRPr="00A4048C">
              <w:rPr>
                <w:sz w:val="22"/>
                <w:szCs w:val="22"/>
              </w:rPr>
              <w:t>**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A4048C" w:rsidRDefault="00614431" w:rsidP="0091122A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A4048C" w:rsidRDefault="00614431" w:rsidP="0091122A">
            <w:pPr>
              <w:pStyle w:val="table10"/>
              <w:jc w:val="center"/>
              <w:rPr>
                <w:sz w:val="22"/>
                <w:szCs w:val="22"/>
              </w:rPr>
            </w:pPr>
            <w:r w:rsidRPr="00A4048C">
              <w:rPr>
                <w:sz w:val="22"/>
                <w:szCs w:val="22"/>
              </w:rPr>
              <w:t xml:space="preserve">Срок действия справки, другого документа (решения), </w:t>
            </w:r>
            <w:proofErr w:type="gramStart"/>
            <w:r w:rsidRPr="00A4048C">
              <w:rPr>
                <w:sz w:val="22"/>
                <w:szCs w:val="22"/>
              </w:rPr>
              <w:t>выдаваемых</w:t>
            </w:r>
            <w:proofErr w:type="gramEnd"/>
            <w:r w:rsidRPr="00A4048C">
              <w:rPr>
                <w:sz w:val="22"/>
                <w:szCs w:val="22"/>
              </w:rPr>
              <w:t xml:space="preserve"> (принимаемого) при осуществлении административной процедуры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spacing w:before="120" w:after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ЖИЛИЩНЫЕ ПРАВООТНОШЕНИЯ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>1.1. Принятие решения:***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</w:t>
            </w:r>
            <w:r w:rsidR="000219F6" w:rsidRPr="000219F6">
              <w:rPr>
                <w:sz w:val="22"/>
                <w:szCs w:val="22"/>
              </w:rPr>
              <w:t>Людмила Сергеевна,</w:t>
            </w:r>
            <w:r w:rsidRPr="000219F6">
              <w:rPr>
                <w:sz w:val="22"/>
                <w:szCs w:val="22"/>
              </w:rPr>
              <w:t xml:space="preserve">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0219F6">
              <w:rPr>
                <w:sz w:val="22"/>
                <w:szCs w:val="22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1.1.5</w:t>
            </w:r>
            <w:r w:rsidRPr="000219F6">
              <w:rPr>
                <w:sz w:val="22"/>
                <w:szCs w:val="22"/>
                <w:vertAlign w:val="superscript"/>
              </w:rPr>
              <w:t>1</w:t>
            </w:r>
            <w:r w:rsidRPr="000219F6">
              <w:rPr>
                <w:sz w:val="22"/>
                <w:szCs w:val="22"/>
              </w:rPr>
              <w:t xml:space="preserve">. о внесении изменений в состав семьи, с которым гражданин состоит на учете нуждающихся в улучшении жилищных условий (в случае </w:t>
            </w:r>
            <w:r w:rsidRPr="000219F6">
              <w:rPr>
                <w:sz w:val="22"/>
                <w:szCs w:val="22"/>
              </w:rPr>
              <w:lastRenderedPageBreak/>
              <w:t>увеличения состава семьи)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 </w:t>
            </w:r>
            <w:proofErr w:type="spellStart"/>
            <w:r w:rsidRPr="000219F6">
              <w:rPr>
                <w:sz w:val="22"/>
                <w:szCs w:val="22"/>
              </w:rPr>
              <w:t>ЛюдмилаСергеевна</w:t>
            </w:r>
            <w:proofErr w:type="spellEnd"/>
            <w:r w:rsidRPr="000219F6">
              <w:rPr>
                <w:sz w:val="22"/>
                <w:szCs w:val="22"/>
              </w:rPr>
              <w:t xml:space="preserve">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8.00 - 13.00  и 14.00 - 17.00 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всех совершеннолетних граждан, </w:t>
            </w:r>
            <w:r w:rsidRPr="000219F6">
              <w:rPr>
                <w:sz w:val="22"/>
                <w:szCs w:val="22"/>
              </w:rPr>
              <w:lastRenderedPageBreak/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0219F6">
              <w:rPr>
                <w:sz w:val="22"/>
                <w:szCs w:val="22"/>
              </w:rPr>
              <w:t xml:space="preserve"> пользования в зависимости от дохода и имущества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1.1.5</w:t>
            </w:r>
            <w:r w:rsidRPr="000219F6">
              <w:rPr>
                <w:sz w:val="22"/>
                <w:szCs w:val="22"/>
                <w:vertAlign w:val="superscript"/>
              </w:rPr>
              <w:t>2</w:t>
            </w:r>
            <w:r w:rsidRPr="000219F6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</w:t>
            </w:r>
            <w:r w:rsidR="000219F6" w:rsidRPr="000219F6">
              <w:rPr>
                <w:sz w:val="22"/>
                <w:szCs w:val="22"/>
              </w:rPr>
              <w:t>Людмила Сергеевна,</w:t>
            </w:r>
            <w:r w:rsidRPr="000219F6">
              <w:rPr>
                <w:sz w:val="22"/>
                <w:szCs w:val="22"/>
              </w:rPr>
              <w:t xml:space="preserve">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1.1.5</w:t>
            </w:r>
            <w:r w:rsidRPr="000219F6">
              <w:rPr>
                <w:sz w:val="22"/>
                <w:szCs w:val="22"/>
                <w:vertAlign w:val="superscript"/>
              </w:rPr>
              <w:t>3</w:t>
            </w:r>
            <w:r w:rsidRPr="000219F6">
              <w:rPr>
                <w:sz w:val="22"/>
                <w:szCs w:val="22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</w:t>
            </w:r>
            <w:r w:rsidR="000219F6" w:rsidRPr="000219F6">
              <w:rPr>
                <w:sz w:val="22"/>
                <w:szCs w:val="22"/>
              </w:rPr>
              <w:t>Людмила Сергеевна,</w:t>
            </w:r>
            <w:r w:rsidRPr="000219F6">
              <w:rPr>
                <w:sz w:val="22"/>
                <w:szCs w:val="22"/>
              </w:rPr>
              <w:t xml:space="preserve"> 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документы, подтверждающие право на </w:t>
            </w:r>
            <w:r w:rsidRPr="000219F6">
              <w:rPr>
                <w:sz w:val="22"/>
                <w:szCs w:val="22"/>
              </w:rPr>
              <w:lastRenderedPageBreak/>
              <w:t>внеочередное или первоочередное предоставление жилого помещения, – в случае наличия такого права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бессрочно 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0219F6">
              <w:rPr>
                <w:sz w:val="22"/>
                <w:szCs w:val="22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1.1.18</w:t>
            </w:r>
            <w:r w:rsidRPr="000219F6">
              <w:rPr>
                <w:sz w:val="22"/>
                <w:szCs w:val="22"/>
                <w:vertAlign w:val="superscript"/>
              </w:rPr>
              <w:t>1</w:t>
            </w:r>
            <w:r w:rsidRPr="000219F6">
              <w:rPr>
                <w:sz w:val="22"/>
                <w:szCs w:val="22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</w:t>
            </w:r>
            <w:r w:rsidRPr="000219F6">
              <w:rPr>
                <w:sz w:val="22"/>
                <w:szCs w:val="22"/>
              </w:rPr>
              <w:lastRenderedPageBreak/>
              <w:t>(реконструированного) или приобретенного с привлечением льготного кредита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t xml:space="preserve">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 (его части)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подтверждающие</w:t>
            </w:r>
            <w:proofErr w:type="gramEnd"/>
            <w:r w:rsidRPr="000219F6">
              <w:rPr>
                <w:sz w:val="22"/>
                <w:szCs w:val="22"/>
              </w:rPr>
      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</w:t>
            </w:r>
            <w:proofErr w:type="gramStart"/>
            <w:r w:rsidRPr="000219F6">
              <w:rPr>
                <w:sz w:val="22"/>
                <w:szCs w:val="22"/>
              </w:rPr>
              <w:t>зд в др</w:t>
            </w:r>
            <w:proofErr w:type="gramEnd"/>
            <w:r w:rsidRPr="000219F6">
              <w:rPr>
                <w:sz w:val="22"/>
                <w:szCs w:val="22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0219F6">
              <w:rPr>
                <w:sz w:val="22"/>
                <w:szCs w:val="22"/>
              </w:rPr>
              <w:lastRenderedPageBreak/>
              <w:t>органов, иных организаций – 1 месяц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на период </w:t>
            </w:r>
            <w:proofErr w:type="gramStart"/>
            <w:r w:rsidRPr="000219F6">
              <w:rPr>
                <w:sz w:val="22"/>
                <w:szCs w:val="22"/>
              </w:rPr>
              <w:t>действия договора найма жилого помещения частного жилищного фонда</w:t>
            </w:r>
            <w:proofErr w:type="gramEnd"/>
            <w:r w:rsidRPr="000219F6">
              <w:rPr>
                <w:sz w:val="22"/>
                <w:szCs w:val="22"/>
              </w:rPr>
              <w:t xml:space="preserve"> или договора аренды жилого помещения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1.3. Выдача справки: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6 месяцев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1.3.2. о занимаемом в данном населенном пункте жилом </w:t>
            </w:r>
            <w:r w:rsidRPr="000219F6">
              <w:rPr>
                <w:sz w:val="22"/>
                <w:szCs w:val="22"/>
              </w:rPr>
              <w:lastRenderedPageBreak/>
              <w:t>помещении и составе семьи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6 месяцев</w:t>
            </w:r>
          </w:p>
        </w:tc>
      </w:tr>
      <w:tr w:rsidR="00614431" w:rsidRPr="000219F6" w:rsidTr="0091122A">
        <w:trPr>
          <w:trHeight w:val="240"/>
        </w:trPr>
        <w:tc>
          <w:tcPr>
            <w:tcW w:w="10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1.3.3. о месте жительства и составе семьи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6 месяцев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1.3.4. о месте жительства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6 месяцев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 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 наследника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в день обращения 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</w:t>
            </w:r>
            <w:r w:rsidRPr="000219F6">
              <w:rPr>
                <w:sz w:val="22"/>
                <w:szCs w:val="22"/>
              </w:rPr>
              <w:lastRenderedPageBreak/>
              <w:t>коммунальные услуги, на электроэнергию, потребляемую на работу лифта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 месяц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1.3.7. о начисленной жилищной квоте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0219F6">
              <w:rPr>
                <w:sz w:val="22"/>
                <w:szCs w:val="22"/>
              </w:rPr>
              <w:t>похозяйственную</w:t>
            </w:r>
            <w:proofErr w:type="spellEnd"/>
            <w:r w:rsidRPr="000219F6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</w:t>
            </w:r>
            <w:r w:rsidRPr="000219F6">
              <w:rPr>
                <w:sz w:val="22"/>
                <w:szCs w:val="22"/>
              </w:rPr>
              <w:lastRenderedPageBreak/>
              <w:t xml:space="preserve">текущий ремонт и т.д. </w:t>
            </w:r>
            <w:proofErr w:type="gramEnd"/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наследодателя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бессрочно 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для собственников жилого помещения частного жилищного фонда: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технический паспорт и документ, подтверждающий право собственности на жилое помещение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согласие всех собственников жилого помещения – в случае</w:t>
            </w:r>
            <w:proofErr w:type="gramEnd"/>
            <w:r w:rsidRPr="000219F6">
              <w:rPr>
                <w:sz w:val="22"/>
                <w:szCs w:val="22"/>
              </w:rPr>
              <w:t>, если сдается жилое помещение, находящееся в общей собственности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 xml:space="preserve">1.9. </w:t>
            </w:r>
            <w:proofErr w:type="gramStart"/>
            <w:r w:rsidRPr="000219F6">
              <w:rPr>
                <w:b w:val="0"/>
                <w:sz w:val="22"/>
                <w:szCs w:val="22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0219F6">
              <w:rPr>
                <w:b w:val="0"/>
                <w:sz w:val="22"/>
                <w:szCs w:val="22"/>
              </w:rPr>
              <w:t>похозяйственную</w:t>
            </w:r>
            <w:proofErr w:type="spellEnd"/>
            <w:r w:rsidRPr="000219F6">
              <w:rPr>
                <w:b w:val="0"/>
                <w:sz w:val="22"/>
                <w:szCs w:val="22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0219F6">
              <w:rPr>
                <w:b w:val="0"/>
                <w:sz w:val="22"/>
                <w:szCs w:val="22"/>
              </w:rPr>
              <w:t xml:space="preserve"> купли-продажи или мены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сторон договора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3 экземпляра договора купли-продажи, мены, дарения жилого дома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 месяц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 xml:space="preserve">1.13. Регистрация письменных соглашений о признании членом </w:t>
            </w:r>
            <w:r w:rsidRPr="000219F6">
              <w:rPr>
                <w:b w:val="0"/>
                <w:sz w:val="22"/>
                <w:szCs w:val="22"/>
              </w:rPr>
              <w:lastRenderedPageBreak/>
              <w:t>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для собственников жилого помещения: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br/>
            </w:r>
            <w:proofErr w:type="gramStart"/>
            <w:r w:rsidRPr="000219F6">
              <w:rPr>
                <w:sz w:val="22"/>
                <w:szCs w:val="22"/>
              </w:rPr>
              <w:t>документ, подтверждающий право собственности на жилое помещение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0219F6">
              <w:rPr>
                <w:sz w:val="22"/>
                <w:szCs w:val="22"/>
              </w:rPr>
              <w:t xml:space="preserve"> супруга (супруги), детей и родителей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br/>
              <w:t xml:space="preserve">письменное согласие совершеннолетних членов семьи члена организации застройщиков, проживающих совместно </w:t>
            </w:r>
            <w:r w:rsidRPr="000219F6">
              <w:rPr>
                <w:sz w:val="22"/>
                <w:szCs w:val="22"/>
              </w:rPr>
              <w:lastRenderedPageBreak/>
              <w:t>с ним, – для членов организации застройщиков, не являющихся собственниками жилых помещений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для нанимателей (поднанимателей) жилого помещения: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br/>
              <w:t>документ, подтверждающий право владения и пользования жилым помещением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0219F6">
              <w:rPr>
                <w:sz w:val="22"/>
                <w:szCs w:val="22"/>
              </w:rPr>
              <w:t>наймодателя</w:t>
            </w:r>
            <w:proofErr w:type="spellEnd"/>
            <w:r w:rsidRPr="000219F6">
              <w:rPr>
                <w:sz w:val="22"/>
                <w:szCs w:val="22"/>
              </w:rPr>
              <w:t xml:space="preserve"> и нанимателя – для поднанимателей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2 дня со дня </w:t>
            </w:r>
            <w:r w:rsidRPr="000219F6">
              <w:rPr>
                <w:sz w:val="22"/>
                <w:szCs w:val="22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 xml:space="preserve">1.14. Регистрация договора аренды (субаренды) нежилого помещения, </w:t>
            </w:r>
            <w:proofErr w:type="spellStart"/>
            <w:r w:rsidRPr="000219F6">
              <w:rPr>
                <w:b w:val="0"/>
                <w:sz w:val="22"/>
                <w:szCs w:val="22"/>
              </w:rPr>
              <w:t>машино-места</w:t>
            </w:r>
            <w:proofErr w:type="spellEnd"/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Степановна,</w:t>
            </w:r>
          </w:p>
          <w:p w:rsidR="00614431" w:rsidRPr="000219F6" w:rsidRDefault="00A25F96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инспектор</w:t>
            </w:r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72686,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0219F6">
              <w:rPr>
                <w:sz w:val="22"/>
                <w:szCs w:val="22"/>
              </w:rPr>
              <w:t>машино-место</w:t>
            </w:r>
            <w:proofErr w:type="spellEnd"/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0219F6">
              <w:rPr>
                <w:sz w:val="22"/>
                <w:szCs w:val="22"/>
              </w:rPr>
              <w:t>машино-место</w:t>
            </w:r>
            <w:proofErr w:type="spellEnd"/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три экземпляра договора аренды (субаренды)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0,2 базовой величины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ТРУД И СОЦИАЛЬНАЯ ЗАЩИТА</w:t>
            </w:r>
          </w:p>
        </w:tc>
      </w:tr>
      <w:tr w:rsidR="00614431" w:rsidRPr="000219F6" w:rsidTr="0091122A">
        <w:trPr>
          <w:gridAfter w:val="2"/>
          <w:wAfter w:w="9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>2.37. Выдача справки о месте захоронения родственников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gridAfter w:val="2"/>
          <w:wAfter w:w="9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>2.37</w:t>
            </w:r>
            <w:r w:rsidRPr="000219F6">
              <w:rPr>
                <w:b w:val="0"/>
                <w:sz w:val="22"/>
                <w:szCs w:val="22"/>
                <w:vertAlign w:val="superscript"/>
              </w:rPr>
              <w:t>1</w:t>
            </w:r>
            <w:r w:rsidRPr="000219F6">
              <w:rPr>
                <w:b w:val="0"/>
                <w:sz w:val="22"/>
                <w:szCs w:val="22"/>
              </w:rPr>
              <w:t>. Предоставление участков для захоронения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 лица, взявшего на себя организацию погребения умершего (погибшего)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бесплатно – в случае, предусмотренном частью второй статьи 35 Закона Республики Беларусь от 12 ноября 2001 года «О погребении и </w:t>
            </w:r>
            <w:r w:rsidRPr="000219F6">
              <w:rPr>
                <w:sz w:val="22"/>
                <w:szCs w:val="22"/>
              </w:rPr>
              <w:lastRenderedPageBreak/>
              <w:t>похоронном деле»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 день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бессрочно </w:t>
            </w:r>
          </w:p>
        </w:tc>
      </w:tr>
      <w:tr w:rsidR="00614431" w:rsidRPr="000219F6" w:rsidTr="0091122A">
        <w:trPr>
          <w:gridAfter w:val="2"/>
          <w:wAfter w:w="9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2.37</w:t>
            </w:r>
            <w:r w:rsidRPr="000219F6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0219F6">
              <w:rPr>
                <w:b w:val="0"/>
                <w:sz w:val="22"/>
                <w:szCs w:val="22"/>
              </w:rPr>
              <w:t>. Резервирование участков для захоронения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 лица, являющегося законным представителем умершего (погибшего)</w:t>
            </w:r>
            <w:r w:rsidRPr="000219F6">
              <w:rPr>
                <w:sz w:val="22"/>
                <w:szCs w:val="22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за плату в размерах, определенных местными исполнительными и распорядительными органами </w:t>
            </w:r>
            <w:r w:rsidRPr="000219F6">
              <w:rPr>
                <w:sz w:val="22"/>
                <w:szCs w:val="22"/>
              </w:rPr>
              <w:lastRenderedPageBreak/>
              <w:t>базового территориального уровня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 день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gridAfter w:val="2"/>
          <w:wAfter w:w="9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2.46. Принятие решения о назначении (отказе в назначении) семейного капитала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свидетельства о рождении всех несовершеннолетних детей, учитываемых в составе семьи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копия решения суда об усыновлении – для усыновителей ребенка (детей)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соглашение</w:t>
            </w:r>
            <w:proofErr w:type="gramEnd"/>
            <w:r w:rsidRPr="000219F6">
              <w:rPr>
                <w:sz w:val="22"/>
                <w:szCs w:val="22"/>
              </w:rPr>
              <w:t xml:space="preserve">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</w:t>
            </w:r>
            <w:r w:rsidRPr="000219F6">
              <w:rPr>
                <w:sz w:val="22"/>
                <w:szCs w:val="22"/>
              </w:rPr>
              <w:lastRenderedPageBreak/>
              <w:t xml:space="preserve">родительских прав, копия решения суда, определения о судебном </w:t>
            </w:r>
            <w:proofErr w:type="gramStart"/>
            <w:r w:rsidRPr="000219F6">
              <w:rPr>
                <w:sz w:val="22"/>
                <w:szCs w:val="22"/>
              </w:rPr>
              <w:t>приказе</w:t>
            </w:r>
            <w:proofErr w:type="gramEnd"/>
            <w:r w:rsidRPr="000219F6">
              <w:rPr>
                <w:sz w:val="22"/>
                <w:szCs w:val="22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единовременно</w:t>
            </w:r>
          </w:p>
        </w:tc>
      </w:tr>
      <w:tr w:rsidR="00614431" w:rsidRPr="000219F6" w:rsidTr="0091122A">
        <w:trPr>
          <w:gridAfter w:val="2"/>
          <w:wAfter w:w="9" w:type="pct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 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документ, удостоверяющий личность совершеннолетнего члена семьи, </w:t>
            </w:r>
            <w:r w:rsidRPr="000219F6">
              <w:rPr>
                <w:sz w:val="22"/>
                <w:szCs w:val="22"/>
              </w:rPr>
              <w:lastRenderedPageBreak/>
              <w:t>нуждающегося в получении платных медицинских услуг по заключению врачебно-консультационной комиссии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государственной организации здравоохранения, если они не были учтены в составе семьи при назначении семейного капитала)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</w:t>
            </w:r>
            <w:r w:rsidRPr="000219F6">
              <w:rPr>
                <w:sz w:val="22"/>
                <w:szCs w:val="22"/>
              </w:rPr>
              <w:lastRenderedPageBreak/>
              <w:t>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</w:t>
            </w:r>
            <w:proofErr w:type="gramEnd"/>
            <w:r w:rsidRPr="000219F6">
              <w:rPr>
                <w:sz w:val="22"/>
                <w:szCs w:val="22"/>
              </w:rPr>
              <w:t xml:space="preserve">, </w:t>
            </w:r>
            <w:proofErr w:type="gramStart"/>
            <w:r w:rsidRPr="000219F6">
              <w:rPr>
                <w:sz w:val="22"/>
                <w:szCs w:val="22"/>
              </w:rPr>
              <w:t>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</w:t>
            </w:r>
            <w:proofErr w:type="gramEnd"/>
            <w:r w:rsidRPr="000219F6">
              <w:rPr>
                <w:sz w:val="22"/>
                <w:szCs w:val="22"/>
              </w:rPr>
              <w:t xml:space="preserve">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единовременно</w:t>
            </w:r>
          </w:p>
        </w:tc>
      </w:tr>
      <w:tr w:rsidR="00614431" w:rsidRPr="000219F6" w:rsidTr="0091122A">
        <w:trPr>
          <w:gridAfter w:val="2"/>
          <w:wAfter w:w="9" w:type="pct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 xml:space="preserve">2.48. Принятие решения о </w:t>
            </w:r>
            <w:r w:rsidRPr="000219F6">
              <w:rPr>
                <w:b w:val="0"/>
                <w:sz w:val="22"/>
                <w:szCs w:val="22"/>
              </w:rPr>
              <w:lastRenderedPageBreak/>
              <w:t xml:space="preserve">распоряжении (отказе в распоряжении) средствами семейного капитала 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  <w:r w:rsidRPr="000219F6">
              <w:rPr>
                <w:sz w:val="22"/>
                <w:szCs w:val="22"/>
              </w:rPr>
              <w:lastRenderedPageBreak/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членов семьи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 xml:space="preserve">о </w:t>
            </w:r>
            <w:r w:rsidRPr="000219F6">
              <w:rPr>
                <w:sz w:val="22"/>
                <w:szCs w:val="22"/>
              </w:rPr>
              <w:lastRenderedPageBreak/>
              <w:t>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</w:t>
            </w:r>
            <w:proofErr w:type="gramEnd"/>
            <w:r w:rsidRPr="000219F6">
              <w:rPr>
                <w:sz w:val="22"/>
                <w:szCs w:val="22"/>
              </w:rPr>
              <w:t xml:space="preserve">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1 месяц со дня </w:t>
            </w:r>
            <w:r w:rsidRPr="000219F6">
              <w:rPr>
                <w:sz w:val="22"/>
                <w:szCs w:val="22"/>
              </w:rPr>
              <w:lastRenderedPageBreak/>
              <w:t>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единовременно</w:t>
            </w:r>
          </w:p>
        </w:tc>
      </w:tr>
      <w:tr w:rsidR="00614431" w:rsidRPr="000219F6" w:rsidTr="0091122A">
        <w:trPr>
          <w:gridAfter w:val="2"/>
          <w:wAfter w:w="9" w:type="pct"/>
          <w:trHeight w:val="526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 с указанием причин утраты решения или приведения его в негодность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пришедшее в негодность решение – в случае, если решение пришло в негодность</w:t>
            </w:r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единовременно</w:t>
            </w:r>
          </w:p>
        </w:tc>
      </w:tr>
      <w:tr w:rsidR="00614431" w:rsidRPr="000219F6" w:rsidTr="0091122A">
        <w:trPr>
          <w:gridAfter w:val="2"/>
          <w:wAfter w:w="9" w:type="pct"/>
          <w:trHeight w:val="526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4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10 дней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единовременно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РЕГИСТРАЦИЯ АКТОВ ГРАЖДАНСКОГО СОСТОЯНИЯ</w:t>
            </w:r>
          </w:p>
        </w:tc>
      </w:tr>
      <w:tr w:rsidR="00614431" w:rsidRPr="000219F6" w:rsidTr="0091122A">
        <w:trPr>
          <w:gridAfter w:val="1"/>
          <w:wAfter w:w="4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>5.1. Регистрация рождения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</w:t>
            </w:r>
            <w:r w:rsidRPr="000219F6">
              <w:rPr>
                <w:sz w:val="22"/>
                <w:szCs w:val="22"/>
              </w:rPr>
              <w:lastRenderedPageBreak/>
              <w:t>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 xml:space="preserve">акта о рождении (совместное заявление родителей ребенка, не состоящих в браке между собой, копия </w:t>
            </w:r>
            <w:r w:rsidRPr="000219F6">
              <w:rPr>
                <w:sz w:val="22"/>
                <w:szCs w:val="22"/>
              </w:rPr>
              <w:lastRenderedPageBreak/>
              <w:t>решения суда об установлении отцовства), – в случае, если родители ребенка не состоят в браке между собой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0219F6">
              <w:rPr>
                <w:sz w:val="22"/>
                <w:szCs w:val="22"/>
              </w:rP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0219F6">
              <w:rPr>
                <w:sz w:val="22"/>
                <w:szCs w:val="22"/>
              </w:rPr>
              <w:t>является отцом</w:t>
            </w:r>
            <w:proofErr w:type="gramEnd"/>
            <w:r w:rsidRPr="000219F6">
              <w:rPr>
                <w:sz w:val="22"/>
                <w:szCs w:val="22"/>
              </w:rPr>
              <w:t xml:space="preserve"> ребенка</w:t>
            </w:r>
          </w:p>
        </w:tc>
        <w:tc>
          <w:tcPr>
            <w:tcW w:w="4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2 дня со дня подачи заявления, при торжественной регистрации рождения – 3 дня, при </w:t>
            </w:r>
            <w:r w:rsidRPr="000219F6">
              <w:rPr>
                <w:sz w:val="22"/>
                <w:szCs w:val="22"/>
              </w:rPr>
              <w:lastRenderedPageBreak/>
              <w:t>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614431" w:rsidRPr="000219F6" w:rsidTr="0091122A">
        <w:trPr>
          <w:gridAfter w:val="1"/>
          <w:wAfter w:w="4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5.2. Регистрация заключения брака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совместное заявление лиц, вступающих в брак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лиц, вступающих в брак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</w:t>
            </w:r>
            <w:r w:rsidRPr="000219F6">
              <w:rPr>
                <w:sz w:val="22"/>
                <w:szCs w:val="22"/>
              </w:rPr>
              <w:lastRenderedPageBreak/>
              <w:t>брак, – для лица, не достигшего 18-летнего возраста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заявление лиц, вступающих в брак, о сокращении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копия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помимо указанных документов лицами, вступающими в брак, представляются: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гражданами Республики Беларусь: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Республики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предоставлены статус беженца или убежище в Республике Беларусь):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принадлежности (срок действия данного документа – 6 месяцев)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документ, подтверждающий </w:t>
            </w:r>
            <w:r w:rsidRPr="000219F6">
              <w:rPr>
                <w:sz w:val="22"/>
                <w:szCs w:val="22"/>
              </w:rPr>
              <w:lastRenderedPageBreak/>
              <w:t>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Республики Беларусь), – в случае прекращения брака</w:t>
            </w:r>
            <w:proofErr w:type="gramEnd"/>
          </w:p>
        </w:tc>
        <w:tc>
          <w:tcPr>
            <w:tcW w:w="4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3 месяца со дня подачи заявления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gridAfter w:val="1"/>
          <w:wAfter w:w="4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5.3. Регистрация установления отцовства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заявителей (заявителя)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0219F6">
              <w:rPr>
                <w:sz w:val="22"/>
                <w:szCs w:val="22"/>
              </w:rPr>
              <w:t xml:space="preserve"> совершеннолетия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4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</w:t>
            </w:r>
            <w:r w:rsidRPr="000219F6">
              <w:rPr>
                <w:sz w:val="22"/>
                <w:szCs w:val="22"/>
              </w:rPr>
              <w:lastRenderedPageBreak/>
              <w:t>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бессрочно</w:t>
            </w:r>
          </w:p>
        </w:tc>
      </w:tr>
      <w:tr w:rsidR="00614431" w:rsidRPr="000219F6" w:rsidTr="0091122A">
        <w:trPr>
          <w:gridAfter w:val="1"/>
          <w:wAfter w:w="4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5.5. Регистрация смерти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 xml:space="preserve">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</w:t>
            </w:r>
            <w:r w:rsidRPr="000219F6">
              <w:rPr>
                <w:sz w:val="22"/>
                <w:szCs w:val="22"/>
              </w:rPr>
              <w:lastRenderedPageBreak/>
              <w:t>защиты в Республике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военный билет умершего – в случае</w:t>
            </w:r>
            <w:proofErr w:type="gramEnd"/>
            <w:r w:rsidRPr="000219F6">
              <w:rPr>
                <w:sz w:val="22"/>
                <w:szCs w:val="22"/>
              </w:rPr>
              <w:t xml:space="preserve"> регистрации смерти военнослужащих</w:t>
            </w:r>
          </w:p>
        </w:tc>
        <w:tc>
          <w:tcPr>
            <w:tcW w:w="4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gridAfter w:val="1"/>
          <w:wAfter w:w="4" w:type="pct"/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5.13. Выдача справок о рождении, о смерти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телефон (8 01592) 72686,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 – 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49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в день обращения, но не ранее дня регистрации рождения, смерти</w:t>
            </w:r>
          </w:p>
        </w:tc>
        <w:tc>
          <w:tcPr>
            <w:tcW w:w="7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br/>
              <w:t>ДОКУМЕНТИРОВАНИЕ НАСЕЛЕНИЯ РЕСПУБЛИКИ БЕЛАРУСЬ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11.1.1. в связи с достижением 14-летнего возраста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BC7AB5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и</w:t>
            </w:r>
            <w:r w:rsidR="00A25F96" w:rsidRPr="000219F6">
              <w:rPr>
                <w:sz w:val="22"/>
                <w:szCs w:val="22"/>
              </w:rPr>
              <w:t>нспектор</w:t>
            </w:r>
            <w:r w:rsidRPr="000219F6">
              <w:rPr>
                <w:sz w:val="22"/>
                <w:szCs w:val="22"/>
              </w:rPr>
              <w:t xml:space="preserve">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 заявителя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4 цветные фотографии заявителя, соответствующие его возрасту, размером </w:t>
            </w:r>
            <w:r w:rsidRPr="000219F6">
              <w:rPr>
                <w:sz w:val="22"/>
                <w:szCs w:val="22"/>
              </w:rPr>
              <w:lastRenderedPageBreak/>
              <w:t>40 </w:t>
            </w:r>
            <w:proofErr w:type="spellStart"/>
            <w:r w:rsidRPr="000219F6">
              <w:rPr>
                <w:sz w:val="22"/>
                <w:szCs w:val="22"/>
              </w:rPr>
              <w:t>х</w:t>
            </w:r>
            <w:proofErr w:type="spellEnd"/>
            <w:r w:rsidRPr="000219F6">
              <w:rPr>
                <w:sz w:val="22"/>
                <w:szCs w:val="22"/>
              </w:rPr>
              <w:t> 50 мм (одним листом)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 xml:space="preserve">бесплатно – для граждан Республики Беларусь, находящихся на полном </w:t>
            </w:r>
            <w:r w:rsidRPr="000219F6">
              <w:rPr>
                <w:sz w:val="22"/>
                <w:szCs w:val="22"/>
              </w:rPr>
              <w:lastRenderedPageBreak/>
              <w:t>государственном обеспечении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 базовая величина – дополнительно за выдачу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15 дней со дня подачи заявления – в случае выдачи </w:t>
            </w:r>
            <w:r w:rsidRPr="000219F6">
              <w:rPr>
                <w:sz w:val="22"/>
                <w:szCs w:val="22"/>
              </w:rPr>
              <w:lastRenderedPageBreak/>
              <w:t>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0219F6">
              <w:rPr>
                <w:sz w:val="22"/>
                <w:szCs w:val="22"/>
              </w:rPr>
              <w:t>г</w:t>
            </w:r>
            <w:proofErr w:type="gramEnd"/>
            <w:r w:rsidRPr="000219F6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10 лет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11.1.3. </w:t>
            </w:r>
            <w:proofErr w:type="gramStart"/>
            <w:r w:rsidRPr="000219F6">
              <w:rPr>
                <w:sz w:val="22"/>
                <w:szCs w:val="22"/>
              </w:rPr>
              <w:t>достигшему</w:t>
            </w:r>
            <w:proofErr w:type="gramEnd"/>
            <w:r w:rsidRPr="000219F6">
              <w:rPr>
                <w:sz w:val="22"/>
                <w:szCs w:val="22"/>
              </w:rPr>
              <w:t xml:space="preserve"> 14-летнего </w:t>
            </w:r>
            <w:r w:rsidRPr="000219F6">
              <w:rPr>
                <w:sz w:val="22"/>
                <w:szCs w:val="22"/>
              </w:rPr>
              <w:lastRenderedPageBreak/>
              <w:t>возраста, при приобретении гражданства Республики Беларусь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BC7AB5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вид на жительство (при его наличии)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0219F6">
              <w:rPr>
                <w:sz w:val="22"/>
                <w:szCs w:val="22"/>
              </w:rPr>
              <w:t>х</w:t>
            </w:r>
            <w:proofErr w:type="spellEnd"/>
            <w:r w:rsidRPr="000219F6">
              <w:rPr>
                <w:sz w:val="22"/>
                <w:szCs w:val="22"/>
              </w:rPr>
              <w:t> 50 мм (одним листом)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0219F6">
              <w:rPr>
                <w:sz w:val="22"/>
                <w:szCs w:val="22"/>
              </w:rPr>
              <w:t xml:space="preserve"> работы) 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1 базовая </w:t>
            </w:r>
            <w:r w:rsidRPr="000219F6">
              <w:rPr>
                <w:sz w:val="22"/>
                <w:szCs w:val="22"/>
              </w:rPr>
              <w:lastRenderedPageBreak/>
              <w:t>величина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 базовая величина – дополнительно за выдачу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0219F6">
              <w:rPr>
                <w:sz w:val="22"/>
                <w:szCs w:val="22"/>
              </w:rPr>
              <w:t>г</w:t>
            </w:r>
            <w:proofErr w:type="gramEnd"/>
            <w:r w:rsidRPr="000219F6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1 месяц со дня </w:t>
            </w:r>
            <w:r w:rsidRPr="000219F6">
              <w:rPr>
                <w:sz w:val="22"/>
                <w:szCs w:val="22"/>
              </w:rPr>
              <w:lastRenderedPageBreak/>
              <w:t>подачи заявления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7 дней со дня подачи заявления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0219F6">
              <w:rPr>
                <w:sz w:val="22"/>
                <w:szCs w:val="22"/>
              </w:rPr>
              <w:t>г</w:t>
            </w:r>
            <w:proofErr w:type="gramEnd"/>
            <w:r w:rsidRPr="000219F6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10 лет – для граждан </w:t>
            </w:r>
            <w:r w:rsidRPr="000219F6">
              <w:rPr>
                <w:sz w:val="22"/>
                <w:szCs w:val="22"/>
              </w:rPr>
              <w:lastRenderedPageBreak/>
              <w:t>Республики Беларусь, не достигших 64-летнего возраста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11.1.4. не </w:t>
            </w:r>
            <w:proofErr w:type="gramStart"/>
            <w:r w:rsidRPr="000219F6">
              <w:rPr>
                <w:sz w:val="22"/>
                <w:szCs w:val="22"/>
              </w:rPr>
              <w:t>достигшему</w:t>
            </w:r>
            <w:proofErr w:type="gramEnd"/>
            <w:r w:rsidRPr="000219F6">
              <w:rPr>
                <w:sz w:val="22"/>
                <w:szCs w:val="22"/>
              </w:rPr>
              <w:t xml:space="preserve"> 14-летнего возраста, впервые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A50DBF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Pr="000219F6">
              <w:rPr>
                <w:sz w:val="22"/>
                <w:szCs w:val="22"/>
              </w:rPr>
              <w:t>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законный представитель несовершеннолетнего гражданина Республики Беларусь представляет: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свидетельство о рождении несовершеннолетнего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0219F6">
              <w:rPr>
                <w:sz w:val="22"/>
                <w:szCs w:val="22"/>
              </w:rPr>
              <w:t>х</w:t>
            </w:r>
            <w:proofErr w:type="spellEnd"/>
            <w:r w:rsidRPr="000219F6">
              <w:rPr>
                <w:sz w:val="22"/>
                <w:szCs w:val="22"/>
              </w:rPr>
              <w:t> 50 мм (одним листом)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</w:t>
            </w:r>
            <w:r w:rsidRPr="000219F6">
              <w:rPr>
                <w:sz w:val="22"/>
                <w:szCs w:val="22"/>
              </w:rPr>
              <w:lastRenderedPageBreak/>
              <w:t>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0219F6">
              <w:rPr>
                <w:sz w:val="22"/>
                <w:szCs w:val="22"/>
              </w:rPr>
              <w:t xml:space="preserve"> первоочередном </w:t>
            </w:r>
            <w:proofErr w:type="gramStart"/>
            <w:r w:rsidRPr="000219F6">
              <w:rPr>
                <w:sz w:val="22"/>
                <w:szCs w:val="22"/>
              </w:rPr>
              <w:t>порядке</w:t>
            </w:r>
            <w:proofErr w:type="gramEnd"/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1 базовая величина – за выдачу паспорта </w:t>
            </w:r>
            <w:r w:rsidRPr="000219F6">
              <w:rPr>
                <w:sz w:val="22"/>
                <w:szCs w:val="22"/>
              </w:rPr>
              <w:lastRenderedPageBreak/>
              <w:t>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расположенных в </w:t>
            </w:r>
            <w:proofErr w:type="gramStart"/>
            <w:r w:rsidRPr="000219F6">
              <w:rPr>
                <w:sz w:val="22"/>
                <w:szCs w:val="22"/>
              </w:rPr>
              <w:t>г</w:t>
            </w:r>
            <w:proofErr w:type="gramEnd"/>
            <w:r w:rsidRPr="000219F6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 xml:space="preserve">7 дней со дня подачи заявления – для несовершеннолетних из состава </w:t>
            </w:r>
            <w:r w:rsidRPr="000219F6">
              <w:rPr>
                <w:sz w:val="22"/>
                <w:szCs w:val="22"/>
              </w:rPr>
              <w:lastRenderedPageBreak/>
              <w:t>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 месяц со дня подачи заявления – для иных несовершеннолетних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15 дней со дня подачи заявления – в случае выдачи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7 дней со дня подачи заявления</w:t>
            </w:r>
            <w:proofErr w:type="gramEnd"/>
            <w:r w:rsidRPr="000219F6">
              <w:rPr>
                <w:sz w:val="22"/>
                <w:szCs w:val="22"/>
              </w:rPr>
              <w:t xml:space="preserve"> – в случае выдачи паспорта в </w:t>
            </w:r>
            <w:r w:rsidRPr="000219F6">
              <w:rPr>
                <w:sz w:val="22"/>
                <w:szCs w:val="22"/>
              </w:rPr>
              <w:lastRenderedPageBreak/>
              <w:t xml:space="preserve">срочном порядке в подразделениях по гражданству и миграции, расположенных в </w:t>
            </w:r>
            <w:proofErr w:type="gramStart"/>
            <w:r w:rsidRPr="000219F6">
              <w:rPr>
                <w:sz w:val="22"/>
                <w:szCs w:val="22"/>
              </w:rPr>
              <w:t>г</w:t>
            </w:r>
            <w:proofErr w:type="gramEnd"/>
            <w:r w:rsidRPr="000219F6">
              <w:rPr>
                <w:sz w:val="22"/>
                <w:szCs w:val="22"/>
              </w:rPr>
              <w:t>. Минске и областных центрах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5 лет – для граждан Республики Беларусь, не достигших 13-летнего возраста, но не свыше достижения 14-</w:t>
            </w:r>
            <w:r w:rsidRPr="000219F6">
              <w:rPr>
                <w:sz w:val="22"/>
                <w:szCs w:val="22"/>
              </w:rPr>
              <w:lastRenderedPageBreak/>
              <w:t>летнего возраста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10 лет – для граждан Республики Беларусь, достигших 13-летнего возраста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120" w:after="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 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11.2.1. </w:t>
            </w:r>
            <w:proofErr w:type="gramStart"/>
            <w:r w:rsidRPr="000219F6">
              <w:rPr>
                <w:sz w:val="22"/>
                <w:szCs w:val="22"/>
              </w:rPr>
              <w:t>достигшему</w:t>
            </w:r>
            <w:proofErr w:type="gramEnd"/>
            <w:r w:rsidRPr="000219F6">
              <w:rPr>
                <w:sz w:val="22"/>
                <w:szCs w:val="22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6B2FBD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паспорт, подлежащий обмену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0219F6">
              <w:rPr>
                <w:sz w:val="22"/>
                <w:szCs w:val="22"/>
              </w:rPr>
              <w:t>х</w:t>
            </w:r>
            <w:proofErr w:type="spellEnd"/>
            <w:r w:rsidRPr="000219F6">
              <w:rPr>
                <w:sz w:val="22"/>
                <w:szCs w:val="22"/>
              </w:rPr>
              <w:t> 50 мм (одним листом)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заключении брака – в случае, если заявитель состоит в браке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свидетельство о расторжении брака либо копия решения суда о расторжении брака – в случае расторжения брака заявителем</w:t>
            </w:r>
            <w:proofErr w:type="gramEnd"/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0219F6">
              <w:rPr>
                <w:sz w:val="22"/>
                <w:szCs w:val="22"/>
              </w:rPr>
              <w:t>м(</w:t>
            </w:r>
            <w:proofErr w:type="gramEnd"/>
            <w:r w:rsidRPr="000219F6">
              <w:rPr>
                <w:sz w:val="22"/>
                <w:szCs w:val="22"/>
              </w:rPr>
              <w:t>ей) – в случае смерти супруга (супруги) заявителя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t>1 базовая величина – дополнительно за обмен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15 дней со дня подачи заявления – в случае обмена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7 дней со дня подачи заявления – в случае выдачи паспорта в срочном порядке в </w:t>
            </w:r>
            <w:r w:rsidRPr="000219F6">
              <w:rPr>
                <w:sz w:val="22"/>
                <w:szCs w:val="22"/>
              </w:rPr>
              <w:lastRenderedPageBreak/>
              <w:t>подразделениях по гражданству и миграции, расположенных в г. Минске и областных центрах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intext"/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 xml:space="preserve">11.2.2. достигшему 14-летнего возраста, в случае изменения (перемены) фамилии, собственного имени, отчества, установления неточностей в </w:t>
            </w:r>
            <w:r w:rsidRPr="000219F6">
              <w:rPr>
                <w:sz w:val="22"/>
                <w:szCs w:val="22"/>
              </w:rPr>
              <w:lastRenderedPageBreak/>
              <w:t>данных или отметках в паспорте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343EFA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паспорт, подлежащий обмену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4 цветные фотографии заявителя, </w:t>
            </w:r>
            <w:r w:rsidRPr="000219F6">
              <w:rPr>
                <w:sz w:val="22"/>
                <w:szCs w:val="22"/>
              </w:rPr>
              <w:lastRenderedPageBreak/>
              <w:t>соответствующие его возрасту, размером 40 </w:t>
            </w:r>
            <w:proofErr w:type="spellStart"/>
            <w:r w:rsidRPr="000219F6">
              <w:rPr>
                <w:sz w:val="22"/>
                <w:szCs w:val="22"/>
              </w:rPr>
              <w:t>х</w:t>
            </w:r>
            <w:proofErr w:type="spellEnd"/>
            <w:r w:rsidRPr="000219F6">
              <w:rPr>
                <w:sz w:val="22"/>
                <w:szCs w:val="22"/>
              </w:rPr>
              <w:t> 50 мм (одним листом)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 заявителя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</w:r>
            <w:proofErr w:type="gramStart"/>
            <w:r w:rsidRPr="000219F6">
              <w:rPr>
                <w:sz w:val="22"/>
                <w:szCs w:val="22"/>
              </w:rPr>
              <w:t>свидетельство</w:t>
            </w:r>
            <w:proofErr w:type="gramEnd"/>
            <w:r w:rsidRPr="000219F6">
              <w:rPr>
                <w:sz w:val="22"/>
                <w:szCs w:val="22"/>
              </w:rPr>
              <w:t xml:space="preserve"> о заключении брака – в случае, если заявитель состоит в браке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0219F6">
              <w:rPr>
                <w:sz w:val="22"/>
                <w:szCs w:val="22"/>
              </w:rPr>
              <w:t>случае</w:t>
            </w:r>
            <w:proofErr w:type="gramEnd"/>
            <w:r w:rsidRPr="000219F6">
              <w:rPr>
                <w:sz w:val="22"/>
                <w:szCs w:val="22"/>
              </w:rPr>
              <w:t xml:space="preserve"> расторжения заявителем брака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5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 xml:space="preserve">бесплатно – для граждан Республики Беларусь, находящихся на </w:t>
            </w:r>
            <w:r w:rsidRPr="000219F6">
              <w:rPr>
                <w:sz w:val="22"/>
                <w:szCs w:val="22"/>
              </w:rPr>
              <w:lastRenderedPageBreak/>
              <w:t>полном государственном обеспечении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 базовая величина – для иных граждан Республики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1 базовая величина – дополнительно за обмен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>1 месяц со дня подачи заявления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15 дней со дня подачи заявления – </w:t>
            </w:r>
            <w:r w:rsidRPr="000219F6">
              <w:rPr>
                <w:sz w:val="22"/>
                <w:szCs w:val="22"/>
              </w:rPr>
              <w:lastRenderedPageBreak/>
              <w:t>в случае обмена паспорта в ускоренном порядке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10 лет – для граждан Республики Беларусь, не достигших 64-летнего возраста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lastRenderedPageBreak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spacing w:before="0" w:after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A62DCB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являющийся основанием для регистрации по месту жительства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(для иностранных граждан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 xml:space="preserve">и лиц без гражданства, которым предоставлены статус беженца либо убежище в Республике Беларусь, – при его </w:t>
            </w:r>
            <w:r w:rsidRPr="000219F6">
              <w:rPr>
                <w:sz w:val="22"/>
                <w:szCs w:val="22"/>
              </w:rPr>
              <w:lastRenderedPageBreak/>
              <w:t>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 xml:space="preserve"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</w:t>
            </w:r>
            <w:r w:rsidRPr="000219F6">
              <w:rPr>
                <w:sz w:val="22"/>
                <w:szCs w:val="22"/>
              </w:rPr>
              <w:lastRenderedPageBreak/>
              <w:t>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0219F6">
              <w:rPr>
                <w:sz w:val="22"/>
                <w:szCs w:val="22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5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0,5 базовой величины – для других лиц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3 рабочих дня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0343CE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являющийся основанием для регистрации по месту пребывания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0219F6">
              <w:rPr>
                <w:sz w:val="22"/>
                <w:szCs w:val="22"/>
              </w:rPr>
              <w:t xml:space="preserve">, </w:t>
            </w:r>
            <w:proofErr w:type="gramStart"/>
            <w:r w:rsidRPr="000219F6">
              <w:rPr>
                <w:sz w:val="22"/>
                <w:szCs w:val="22"/>
              </w:rPr>
              <w:t xml:space="preserve"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</w:t>
            </w:r>
            <w:r w:rsidRPr="000219F6">
              <w:rPr>
                <w:sz w:val="22"/>
                <w:szCs w:val="22"/>
              </w:rPr>
              <w:lastRenderedPageBreak/>
              <w:t>соответствии со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0219F6">
              <w:rPr>
                <w:sz w:val="22"/>
                <w:szCs w:val="22"/>
              </w:rPr>
              <w:t xml:space="preserve"> </w:t>
            </w:r>
            <w:proofErr w:type="gramStart"/>
            <w:r w:rsidRPr="000219F6">
              <w:rPr>
                <w:sz w:val="22"/>
                <w:szCs w:val="22"/>
              </w:rPr>
              <w:t>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0219F6">
              <w:rPr>
                <w:sz w:val="22"/>
                <w:szCs w:val="22"/>
              </w:rPr>
              <w:t xml:space="preserve"> территории Республики Беларусь либо является иностранным гражданином или лицом без гражданства, постоянно не </w:t>
            </w:r>
            <w:r w:rsidRPr="000219F6">
              <w:rPr>
                <w:sz w:val="22"/>
                <w:szCs w:val="22"/>
              </w:rPr>
              <w:lastRenderedPageBreak/>
              <w:t>проживающим в Республике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5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lastRenderedPageBreak/>
              <w:t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0,5 базовой </w:t>
            </w:r>
            <w:r w:rsidRPr="000219F6">
              <w:rPr>
                <w:sz w:val="22"/>
                <w:szCs w:val="22"/>
              </w:rPr>
              <w:lastRenderedPageBreak/>
              <w:t>величины – для других лиц и в иных случаях</w:t>
            </w:r>
            <w:proofErr w:type="gramEnd"/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3 рабочих дня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0219F6">
              <w:rPr>
                <w:sz w:val="22"/>
                <w:szCs w:val="22"/>
              </w:rPr>
              <w:t>, находящихся на военных или специальных сборах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на период прохождения альтернативной </w:t>
            </w:r>
            <w:r w:rsidRPr="000219F6">
              <w:rPr>
                <w:sz w:val="22"/>
                <w:szCs w:val="22"/>
              </w:rPr>
              <w:lastRenderedPageBreak/>
              <w:t>службы – для граждан, проходящих альтернативную службу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до 1 года – для других лиц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EB021D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</w:p>
        </w:tc>
        <w:tc>
          <w:tcPr>
            <w:tcW w:w="5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spacing w:before="120" w:after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ПРИРОДОПОЛЬЗОВАНИЕ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72686,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</w:p>
        </w:tc>
        <w:tc>
          <w:tcPr>
            <w:tcW w:w="51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год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spacing w:before="120" w:after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ПОЛУЧЕННЫЕ ДОХОДЫ И УПЛАЧЕННЫЕ НАЛОГИ, СБОРЫ (ПОШЛИНЫ)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 xml:space="preserve">18.14. </w:t>
            </w:r>
            <w:proofErr w:type="gramStart"/>
            <w:r w:rsidRPr="000219F6">
              <w:rPr>
                <w:b w:val="0"/>
                <w:sz w:val="22"/>
                <w:szCs w:val="22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</w:t>
            </w:r>
            <w:r w:rsidRPr="000219F6">
              <w:rPr>
                <w:b w:val="0"/>
                <w:sz w:val="22"/>
                <w:szCs w:val="22"/>
              </w:rPr>
              <w:lastRenderedPageBreak/>
              <w:t>подопечного, на находящемся на территории Республики Беларусь земельном участке</w:t>
            </w:r>
            <w:proofErr w:type="gramEnd"/>
            <w:r w:rsidRPr="000219F6">
              <w:rPr>
                <w:b w:val="0"/>
                <w:sz w:val="22"/>
                <w:szCs w:val="22"/>
              </w:rPr>
              <w:t xml:space="preserve">, </w:t>
            </w:r>
            <w:proofErr w:type="gramStart"/>
            <w:r w:rsidRPr="000219F6">
              <w:rPr>
                <w:b w:val="0"/>
                <w:sz w:val="22"/>
                <w:szCs w:val="22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72686,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proofErr w:type="gramStart"/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 xml:space="preserve"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</w:t>
            </w:r>
            <w:r w:rsidRPr="000219F6">
              <w:rPr>
                <w:sz w:val="22"/>
                <w:szCs w:val="22"/>
              </w:rPr>
              <w:lastRenderedPageBreak/>
              <w:t>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51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93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t>Карпович</w:t>
            </w:r>
            <w:proofErr w:type="spellEnd"/>
            <w:r w:rsidRPr="000219F6">
              <w:rPr>
                <w:sz w:val="22"/>
                <w:szCs w:val="22"/>
              </w:rPr>
              <w:t xml:space="preserve"> Зоя Степановна</w:t>
            </w:r>
          </w:p>
          <w:p w:rsidR="00614431" w:rsidRPr="000219F6" w:rsidRDefault="000F3A03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инспектор </w:t>
            </w:r>
            <w:proofErr w:type="spellStart"/>
            <w:r w:rsidRPr="000219F6">
              <w:rPr>
                <w:sz w:val="22"/>
                <w:szCs w:val="22"/>
              </w:rPr>
              <w:t>сельисполкома</w:t>
            </w:r>
            <w:proofErr w:type="spellEnd"/>
            <w:r w:rsidR="00614431" w:rsidRPr="000219F6">
              <w:rPr>
                <w:sz w:val="22"/>
                <w:szCs w:val="22"/>
              </w:rPr>
              <w:t xml:space="preserve">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72685,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заявление</w:t>
            </w:r>
            <w:r w:rsidRPr="000219F6">
              <w:rPr>
                <w:sz w:val="22"/>
                <w:szCs w:val="22"/>
              </w:rPr>
              <w:br/>
            </w:r>
            <w:r w:rsidRPr="000219F6">
              <w:rPr>
                <w:sz w:val="22"/>
                <w:szCs w:val="22"/>
              </w:rP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51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0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  <w:tr w:rsidR="00614431" w:rsidRPr="000219F6" w:rsidTr="0091122A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chapter"/>
              <w:spacing w:before="120" w:after="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614431" w:rsidRPr="000219F6" w:rsidTr="0091122A">
        <w:trPr>
          <w:trHeight w:val="240"/>
        </w:trPr>
        <w:tc>
          <w:tcPr>
            <w:tcW w:w="10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article"/>
              <w:spacing w:before="0" w:after="100"/>
              <w:ind w:left="0" w:firstLine="0"/>
              <w:rPr>
                <w:b w:val="0"/>
                <w:sz w:val="22"/>
                <w:szCs w:val="22"/>
              </w:rPr>
            </w:pPr>
            <w:r w:rsidRPr="000219F6">
              <w:rPr>
                <w:b w:val="0"/>
                <w:sz w:val="22"/>
                <w:szCs w:val="22"/>
              </w:rPr>
              <w:t xml:space="preserve">22.24. </w:t>
            </w:r>
            <w:proofErr w:type="gramStart"/>
            <w:r w:rsidRPr="000219F6">
              <w:rPr>
                <w:b w:val="0"/>
                <w:sz w:val="22"/>
                <w:szCs w:val="2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</w:t>
            </w:r>
            <w:r w:rsidRPr="000219F6">
              <w:rPr>
                <w:b w:val="0"/>
                <w:sz w:val="22"/>
                <w:szCs w:val="22"/>
              </w:rPr>
              <w:lastRenderedPageBreak/>
              <w:t xml:space="preserve">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0219F6">
              <w:rPr>
                <w:b w:val="0"/>
                <w:sz w:val="22"/>
                <w:szCs w:val="22"/>
              </w:rPr>
              <w:t>похозяйственную</w:t>
            </w:r>
            <w:proofErr w:type="spellEnd"/>
            <w:r w:rsidRPr="000219F6">
              <w:rPr>
                <w:b w:val="0"/>
                <w:sz w:val="22"/>
                <w:szCs w:val="22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0219F6">
              <w:rPr>
                <w:b w:val="0"/>
                <w:sz w:val="22"/>
                <w:szCs w:val="22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0219F6">
              <w:rPr>
                <w:sz w:val="22"/>
                <w:szCs w:val="22"/>
              </w:rPr>
              <w:lastRenderedPageBreak/>
              <w:t>Счастная</w:t>
            </w:r>
            <w:proofErr w:type="spellEnd"/>
            <w:r w:rsidRPr="000219F6">
              <w:rPr>
                <w:sz w:val="22"/>
                <w:szCs w:val="22"/>
              </w:rPr>
              <w:t xml:space="preserve"> Людмила Сергеевна,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управляющий делами,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тел. (801592) 72686,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 xml:space="preserve">понедельник-пятница </w:t>
            </w:r>
          </w:p>
          <w:p w:rsidR="00614431" w:rsidRPr="000219F6" w:rsidRDefault="00614431" w:rsidP="0091122A">
            <w:pPr>
              <w:pStyle w:val="table1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8.00 - 13.00 и 14.00 - 17.00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17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бесплатно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1 месяц со дня обращения</w:t>
            </w:r>
          </w:p>
        </w:tc>
        <w:tc>
          <w:tcPr>
            <w:tcW w:w="70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431" w:rsidRPr="000219F6" w:rsidRDefault="00614431" w:rsidP="0091122A">
            <w:pPr>
              <w:pStyle w:val="table10"/>
              <w:spacing w:before="120"/>
              <w:rPr>
                <w:sz w:val="22"/>
                <w:szCs w:val="22"/>
              </w:rPr>
            </w:pPr>
            <w:r w:rsidRPr="000219F6">
              <w:rPr>
                <w:sz w:val="22"/>
                <w:szCs w:val="22"/>
              </w:rPr>
              <w:t>бессрочно</w:t>
            </w:r>
          </w:p>
        </w:tc>
      </w:tr>
    </w:tbl>
    <w:p w:rsidR="00614431" w:rsidRPr="000219F6" w:rsidRDefault="00614431" w:rsidP="00614431">
      <w:pPr>
        <w:pStyle w:val="newncpi"/>
        <w:rPr>
          <w:sz w:val="22"/>
          <w:szCs w:val="22"/>
        </w:rPr>
      </w:pPr>
      <w:r w:rsidRPr="000219F6">
        <w:rPr>
          <w:sz w:val="22"/>
          <w:szCs w:val="22"/>
        </w:rPr>
        <w:lastRenderedPageBreak/>
        <w:t> </w:t>
      </w:r>
    </w:p>
    <w:p w:rsidR="00614431" w:rsidRPr="000219F6" w:rsidRDefault="00614431" w:rsidP="00614431">
      <w:pPr>
        <w:pStyle w:val="snoskiline"/>
        <w:rPr>
          <w:sz w:val="22"/>
          <w:szCs w:val="22"/>
        </w:rPr>
      </w:pPr>
      <w:r w:rsidRPr="000219F6">
        <w:rPr>
          <w:sz w:val="22"/>
          <w:szCs w:val="22"/>
        </w:rPr>
        <w:t>______________________________</w:t>
      </w:r>
    </w:p>
    <w:p w:rsidR="00614431" w:rsidRPr="000219F6" w:rsidRDefault="00614431" w:rsidP="00614431">
      <w:pPr>
        <w:pStyle w:val="snoski"/>
        <w:rPr>
          <w:sz w:val="22"/>
          <w:szCs w:val="22"/>
        </w:rPr>
      </w:pPr>
      <w:r w:rsidRPr="000219F6">
        <w:rPr>
          <w:sz w:val="22"/>
          <w:szCs w:val="22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614431" w:rsidRPr="000219F6" w:rsidRDefault="00614431" w:rsidP="00614431">
      <w:pPr>
        <w:pStyle w:val="snoski"/>
        <w:rPr>
          <w:sz w:val="22"/>
          <w:szCs w:val="22"/>
        </w:rPr>
      </w:pPr>
      <w:proofErr w:type="gramStart"/>
      <w:r w:rsidRPr="000219F6">
        <w:rPr>
          <w:sz w:val="22"/>
          <w:szCs w:val="22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614431" w:rsidRPr="000219F6" w:rsidRDefault="00614431" w:rsidP="00614431">
      <w:pPr>
        <w:pStyle w:val="snoski"/>
        <w:rPr>
          <w:sz w:val="22"/>
          <w:szCs w:val="22"/>
        </w:rPr>
      </w:pPr>
      <w:r w:rsidRPr="000219F6">
        <w:rPr>
          <w:sz w:val="22"/>
          <w:szCs w:val="22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614431" w:rsidRPr="000219F6" w:rsidRDefault="00614431" w:rsidP="00614431">
      <w:pPr>
        <w:pStyle w:val="snoski"/>
        <w:rPr>
          <w:sz w:val="22"/>
          <w:szCs w:val="22"/>
        </w:rPr>
      </w:pPr>
      <w:r w:rsidRPr="000219F6">
        <w:rPr>
          <w:sz w:val="22"/>
          <w:szCs w:val="22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614431" w:rsidRPr="000219F6" w:rsidRDefault="00614431" w:rsidP="00614431">
      <w:pPr>
        <w:pStyle w:val="snoski"/>
        <w:rPr>
          <w:sz w:val="22"/>
          <w:szCs w:val="22"/>
        </w:rPr>
      </w:pPr>
      <w:r w:rsidRPr="000219F6">
        <w:rPr>
          <w:sz w:val="22"/>
          <w:szCs w:val="22"/>
        </w:rPr>
        <w:lastRenderedPageBreak/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614431" w:rsidRPr="000219F6" w:rsidRDefault="00614431" w:rsidP="00614431">
      <w:pPr>
        <w:pStyle w:val="comment"/>
        <w:rPr>
          <w:sz w:val="22"/>
          <w:szCs w:val="22"/>
        </w:rPr>
      </w:pPr>
      <w:r w:rsidRPr="000219F6">
        <w:rPr>
          <w:sz w:val="22"/>
          <w:szCs w:val="22"/>
        </w:rPr>
        <w:t>В случае</w:t>
      </w:r>
      <w:proofErr w:type="gramStart"/>
      <w:r w:rsidRPr="000219F6">
        <w:rPr>
          <w:sz w:val="22"/>
          <w:szCs w:val="22"/>
        </w:rPr>
        <w:t>,</w:t>
      </w:r>
      <w:proofErr w:type="gramEnd"/>
      <w:r w:rsidRPr="000219F6">
        <w:rPr>
          <w:sz w:val="22"/>
          <w:szCs w:val="22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614431" w:rsidRPr="000219F6" w:rsidRDefault="00614431" w:rsidP="00614431">
      <w:pPr>
        <w:pStyle w:val="comment"/>
        <w:rPr>
          <w:sz w:val="22"/>
          <w:szCs w:val="22"/>
        </w:rPr>
      </w:pPr>
      <w:proofErr w:type="gramStart"/>
      <w:r w:rsidRPr="000219F6">
        <w:rPr>
          <w:sz w:val="22"/>
          <w:szCs w:val="22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0219F6">
        <w:rPr>
          <w:sz w:val="22"/>
          <w:szCs w:val="22"/>
        </w:rPr>
        <w:t xml:space="preserve"> организации, должностного лица.</w:t>
      </w:r>
    </w:p>
    <w:p w:rsidR="00614431" w:rsidRPr="000219F6" w:rsidRDefault="00614431" w:rsidP="00614431">
      <w:pPr>
        <w:pStyle w:val="snoski"/>
        <w:rPr>
          <w:sz w:val="22"/>
          <w:szCs w:val="22"/>
        </w:rPr>
      </w:pPr>
      <w:r w:rsidRPr="000219F6">
        <w:rPr>
          <w:sz w:val="22"/>
          <w:szCs w:val="22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614431" w:rsidRPr="000219F6" w:rsidRDefault="00614431" w:rsidP="00614431">
      <w:pPr>
        <w:jc w:val="center"/>
      </w:pPr>
    </w:p>
    <w:p w:rsidR="00614431" w:rsidRPr="000219F6" w:rsidRDefault="00614431" w:rsidP="00614431"/>
    <w:p w:rsidR="004A5AE0" w:rsidRPr="000219F6" w:rsidRDefault="004A5AE0">
      <w:pPr>
        <w:rPr>
          <w:rFonts w:ascii="Times New Roman" w:hAnsi="Times New Roman"/>
        </w:rPr>
      </w:pPr>
    </w:p>
    <w:sectPr w:rsidR="004A5AE0" w:rsidRPr="000219F6" w:rsidSect="004340A4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D6" w:rsidRDefault="007068D6" w:rsidP="007068D6">
      <w:pPr>
        <w:spacing w:after="0" w:line="240" w:lineRule="auto"/>
      </w:pPr>
      <w:r>
        <w:separator/>
      </w:r>
    </w:p>
  </w:endnote>
  <w:endnote w:type="continuationSeparator" w:id="0">
    <w:p w:rsidR="007068D6" w:rsidRDefault="007068D6" w:rsidP="0070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D6" w:rsidRDefault="007068D6" w:rsidP="007068D6">
      <w:pPr>
        <w:spacing w:after="0" w:line="240" w:lineRule="auto"/>
      </w:pPr>
      <w:r>
        <w:separator/>
      </w:r>
    </w:p>
  </w:footnote>
  <w:footnote w:type="continuationSeparator" w:id="0">
    <w:p w:rsidR="007068D6" w:rsidRDefault="007068D6" w:rsidP="0070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A4" w:rsidRDefault="007068D6">
    <w:pPr>
      <w:pStyle w:val="a3"/>
      <w:jc w:val="center"/>
    </w:pPr>
    <w:r>
      <w:fldChar w:fldCharType="begin"/>
    </w:r>
    <w:r w:rsidR="003D3EAE">
      <w:instrText xml:space="preserve"> PAGE   \* MERGEFORMAT </w:instrText>
    </w:r>
    <w:r>
      <w:fldChar w:fldCharType="separate"/>
    </w:r>
    <w:r w:rsidR="000219F6">
      <w:rPr>
        <w:noProof/>
      </w:rPr>
      <w:t>2</w:t>
    </w:r>
    <w:r>
      <w:fldChar w:fldCharType="end"/>
    </w:r>
  </w:p>
  <w:p w:rsidR="004340A4" w:rsidRDefault="000219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31"/>
    <w:rsid w:val="000219F6"/>
    <w:rsid w:val="000343CE"/>
    <w:rsid w:val="000F3A03"/>
    <w:rsid w:val="00343EFA"/>
    <w:rsid w:val="003D3EAE"/>
    <w:rsid w:val="004A5AE0"/>
    <w:rsid w:val="00614431"/>
    <w:rsid w:val="006B2FBD"/>
    <w:rsid w:val="007068D6"/>
    <w:rsid w:val="00A25F96"/>
    <w:rsid w:val="00A324C0"/>
    <w:rsid w:val="00A50DBF"/>
    <w:rsid w:val="00A62DCB"/>
    <w:rsid w:val="00BC7AB5"/>
    <w:rsid w:val="00EB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uiPriority w:val="99"/>
    <w:rsid w:val="00614431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article">
    <w:name w:val="article"/>
    <w:basedOn w:val="a"/>
    <w:uiPriority w:val="99"/>
    <w:rsid w:val="00614431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uiPriority w:val="99"/>
    <w:rsid w:val="00614431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comment">
    <w:name w:val="comment"/>
    <w:basedOn w:val="a"/>
    <w:uiPriority w:val="99"/>
    <w:rsid w:val="0061443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uiPriority w:val="99"/>
    <w:rsid w:val="00614431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61443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uiPriority w:val="99"/>
    <w:rsid w:val="006144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uiPriority w:val="99"/>
    <w:rsid w:val="0061443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intext">
    <w:name w:val="articleintext"/>
    <w:basedOn w:val="a"/>
    <w:uiPriority w:val="99"/>
    <w:rsid w:val="0061443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61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43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61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4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8530</Words>
  <Characters>48624</Characters>
  <Application>Microsoft Office Word</Application>
  <DocSecurity>0</DocSecurity>
  <Lines>405</Lines>
  <Paragraphs>114</Paragraphs>
  <ScaleCrop>false</ScaleCrop>
  <Company>Microsoft</Company>
  <LinksUpToDate>false</LinksUpToDate>
  <CharactersWithSpaces>57040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2018-01-25T02:42:00Z</dcterms:created>
  <dcterms:modified xsi:type="dcterms:W3CDTF">2018-01-25T02:42:00Z</dcterms:modified>
</cp:coreProperties>
</file>