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71" w:rsidRDefault="00625736" w:rsidP="002C2633">
      <w:pPr>
        <w:rPr>
          <w:color w:val="0000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3246120</wp:posOffset>
            </wp:positionH>
            <wp:positionV relativeFrom="paragraph">
              <wp:posOffset>-99695</wp:posOffset>
            </wp:positionV>
            <wp:extent cx="678180" cy="1022281"/>
            <wp:effectExtent l="0" t="0" r="7620" b="6985"/>
            <wp:wrapNone/>
            <wp:docPr id="2" name="Рисунок 2" descr="Gerb_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M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2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359" w:rsidRDefault="00276359" w:rsidP="002C2633">
      <w:pPr>
        <w:jc w:val="center"/>
        <w:rPr>
          <w:b/>
          <w:color w:val="000000" w:themeColor="text1"/>
          <w:sz w:val="32"/>
          <w:szCs w:val="32"/>
        </w:rPr>
      </w:pPr>
    </w:p>
    <w:p w:rsidR="00276359" w:rsidRDefault="00276359" w:rsidP="002C2633">
      <w:pPr>
        <w:jc w:val="center"/>
        <w:rPr>
          <w:b/>
          <w:color w:val="000000" w:themeColor="text1"/>
          <w:sz w:val="32"/>
          <w:szCs w:val="32"/>
        </w:rPr>
      </w:pPr>
    </w:p>
    <w:p w:rsidR="00276359" w:rsidRDefault="00276359" w:rsidP="002C2633">
      <w:pPr>
        <w:jc w:val="center"/>
        <w:rPr>
          <w:b/>
          <w:color w:val="000000" w:themeColor="text1"/>
          <w:sz w:val="32"/>
          <w:szCs w:val="32"/>
        </w:rPr>
      </w:pPr>
    </w:p>
    <w:p w:rsidR="006007BF" w:rsidRPr="00276359" w:rsidRDefault="006007BF" w:rsidP="002C2633">
      <w:pPr>
        <w:jc w:val="center"/>
        <w:rPr>
          <w:b/>
          <w:color w:val="000000" w:themeColor="text1"/>
          <w:sz w:val="32"/>
          <w:szCs w:val="32"/>
        </w:rPr>
      </w:pPr>
      <w:r w:rsidRPr="00276359">
        <w:rPr>
          <w:b/>
          <w:color w:val="000000" w:themeColor="text1"/>
          <w:sz w:val="32"/>
          <w:szCs w:val="32"/>
        </w:rPr>
        <w:t>МИЛИЦИЯ</w:t>
      </w:r>
    </w:p>
    <w:p w:rsidR="006007BF" w:rsidRDefault="006007BF" w:rsidP="00276359">
      <w:pPr>
        <w:jc w:val="center"/>
        <w:rPr>
          <w:color w:val="0000FF"/>
        </w:rPr>
      </w:pPr>
      <w:r w:rsidRPr="00276359">
        <w:rPr>
          <w:b/>
          <w:color w:val="000000" w:themeColor="text1"/>
          <w:sz w:val="32"/>
          <w:szCs w:val="32"/>
        </w:rPr>
        <w:t>ПРЕДУПРЕЖДАЕТ</w:t>
      </w:r>
    </w:p>
    <w:p w:rsidR="006007BF" w:rsidRPr="007D1658" w:rsidRDefault="006007BF" w:rsidP="002C2633">
      <w:pPr>
        <w:rPr>
          <w:sz w:val="6"/>
          <w:szCs w:val="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74"/>
        <w:gridCol w:w="5238"/>
      </w:tblGrid>
      <w:tr w:rsidR="007D1658" w:rsidRPr="00836E2F" w:rsidTr="004104AC">
        <w:trPr>
          <w:trHeight w:val="785"/>
        </w:trPr>
        <w:tc>
          <w:tcPr>
            <w:tcW w:w="11112" w:type="dxa"/>
            <w:gridSpan w:val="2"/>
            <w:shd w:val="clear" w:color="auto" w:fill="auto"/>
          </w:tcPr>
          <w:p w:rsidR="007D1658" w:rsidRPr="00836E2F" w:rsidRDefault="00926622" w:rsidP="00276359">
            <w:pPr>
              <w:rPr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 xml:space="preserve">        </w:t>
            </w:r>
            <w:r w:rsidR="004104AC" w:rsidRPr="00836E2F">
              <w:rPr>
                <w:b/>
                <w:color w:val="000000" w:themeColor="text1"/>
                <w:sz w:val="48"/>
                <w:szCs w:val="48"/>
              </w:rPr>
              <w:t>Грабеж</w:t>
            </w:r>
            <w:r w:rsidR="00276359">
              <w:rPr>
                <w:b/>
                <w:color w:val="000000" w:themeColor="text1"/>
                <w:sz w:val="48"/>
                <w:szCs w:val="48"/>
              </w:rPr>
              <w:t xml:space="preserve"> </w:t>
            </w:r>
            <w:r w:rsidR="004104AC" w:rsidRPr="00836E2F">
              <w:rPr>
                <w:b/>
                <w:color w:val="000000" w:themeColor="text1"/>
                <w:sz w:val="48"/>
                <w:szCs w:val="48"/>
              </w:rPr>
              <w:t>- это открытое хищение имущества.</w:t>
            </w:r>
            <w:r w:rsidR="00625736" w:rsidRPr="00836E2F">
              <w:rPr>
                <w:sz w:val="48"/>
                <w:szCs w:val="48"/>
              </w:rPr>
              <w:t xml:space="preserve">   </w:t>
            </w:r>
          </w:p>
        </w:tc>
      </w:tr>
      <w:tr w:rsidR="004104AC" w:rsidTr="004104AC">
        <w:tc>
          <w:tcPr>
            <w:tcW w:w="5874" w:type="dxa"/>
            <w:shd w:val="clear" w:color="auto" w:fill="auto"/>
          </w:tcPr>
          <w:p w:rsidR="007D1658" w:rsidRDefault="004104AC" w:rsidP="00FB27B1">
            <w:pPr>
              <w:jc w:val="center"/>
            </w:pPr>
            <w:r w:rsidRPr="004104AC">
              <w:rPr>
                <w:noProof/>
              </w:rPr>
              <w:drawing>
                <wp:inline distT="0" distB="0" distL="0" distR="0">
                  <wp:extent cx="2926800" cy="1890000"/>
                  <wp:effectExtent l="0" t="0" r="6985" b="0"/>
                  <wp:docPr id="5" name="Рисунок 5" descr="F:\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8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622" w:rsidRDefault="00926622" w:rsidP="00FB27B1">
            <w:pPr>
              <w:jc w:val="center"/>
            </w:pPr>
          </w:p>
          <w:p w:rsidR="004104AC" w:rsidRPr="004104AC" w:rsidRDefault="004104AC" w:rsidP="00FB27B1">
            <w:pPr>
              <w:jc w:val="center"/>
            </w:pPr>
            <w:r w:rsidRPr="004104AC">
              <w:rPr>
                <w:noProof/>
                <w:sz w:val="20"/>
                <w:szCs w:val="20"/>
              </w:rPr>
              <w:drawing>
                <wp:inline distT="0" distB="0" distL="0" distR="0">
                  <wp:extent cx="2775551" cy="2129155"/>
                  <wp:effectExtent l="0" t="0" r="6350" b="4445"/>
                  <wp:docPr id="6" name="Рисунок 6" descr="F:\1460975223_h1ipqfx-ht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460975223_h1ipqfx-ht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485" cy="21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shd w:val="clear" w:color="auto" w:fill="auto"/>
          </w:tcPr>
          <w:p w:rsidR="004104AC" w:rsidRDefault="004104AC" w:rsidP="00FB27B1">
            <w:pPr>
              <w:ind w:left="-456"/>
              <w:jc w:val="center"/>
              <w:rPr>
                <w:noProof/>
                <w:lang w:val="be-BY" w:eastAsia="be-BY"/>
              </w:rPr>
            </w:pPr>
          </w:p>
          <w:p w:rsidR="004104AC" w:rsidRDefault="004104AC" w:rsidP="00FB27B1">
            <w:pPr>
              <w:ind w:left="-456"/>
              <w:jc w:val="center"/>
            </w:pPr>
            <w:r w:rsidRPr="004104AC">
              <w:rPr>
                <w:noProof/>
              </w:rPr>
              <w:drawing>
                <wp:inline distT="0" distB="0" distL="0" distR="0">
                  <wp:extent cx="2895600" cy="1917052"/>
                  <wp:effectExtent l="0" t="0" r="0" b="7620"/>
                  <wp:docPr id="4" name="Рисунок 4" descr="F:\1427360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4273604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3130"/>
                          <a:stretch/>
                        </pic:blipFill>
                        <pic:spPr bwMode="auto">
                          <a:xfrm>
                            <a:off x="0" y="0"/>
                            <a:ext cx="2914537" cy="192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104AC" w:rsidRDefault="004104AC" w:rsidP="00FB27B1">
            <w:pPr>
              <w:ind w:left="-456"/>
              <w:jc w:val="center"/>
              <w:rPr>
                <w:noProof/>
                <w:lang w:val="be-BY" w:eastAsia="be-BY"/>
              </w:rPr>
            </w:pPr>
          </w:p>
          <w:p w:rsidR="007D1658" w:rsidRPr="00AF019B" w:rsidRDefault="004104AC" w:rsidP="00FB27B1">
            <w:pPr>
              <w:ind w:left="-456"/>
              <w:jc w:val="center"/>
            </w:pPr>
            <w:r w:rsidRPr="004104AC">
              <w:rPr>
                <w:noProof/>
              </w:rPr>
              <w:drawing>
                <wp:inline distT="0" distB="0" distL="0" distR="0">
                  <wp:extent cx="3193138" cy="2066925"/>
                  <wp:effectExtent l="0" t="0" r="7620" b="0"/>
                  <wp:docPr id="3" name="Рисунок 3" descr="F:\159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593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308"/>
                          <a:stretch/>
                        </pic:blipFill>
                        <pic:spPr bwMode="auto">
                          <a:xfrm>
                            <a:off x="0" y="0"/>
                            <a:ext cx="3200262" cy="207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7BF" w:rsidRPr="007D1658" w:rsidRDefault="00CA5D22" w:rsidP="002C2633">
      <w:pPr>
        <w:rPr>
          <w:sz w:val="6"/>
          <w:szCs w:val="6"/>
        </w:rPr>
      </w:pPr>
      <w:r>
        <w:t xml:space="preserve">                   </w:t>
      </w:r>
      <w:r w:rsidR="00A4139C">
        <w:t xml:space="preserve">                     </w:t>
      </w:r>
    </w:p>
    <w:p w:rsidR="00502887" w:rsidRPr="00502887" w:rsidRDefault="00502887" w:rsidP="00276359">
      <w:pPr>
        <w:autoSpaceDE w:val="0"/>
        <w:autoSpaceDN w:val="0"/>
        <w:adjustRightInd w:val="0"/>
        <w:ind w:left="426" w:firstLine="282"/>
        <w:jc w:val="both"/>
        <w:outlineLvl w:val="0"/>
        <w:rPr>
          <w:lang w:val="be-BY" w:eastAsia="be-BY"/>
        </w:rPr>
      </w:pPr>
      <w:r w:rsidRPr="00502887">
        <w:rPr>
          <w:b/>
          <w:bCs/>
          <w:lang w:val="be-BY" w:eastAsia="be-BY"/>
        </w:rPr>
        <w:t>Грабеж</w:t>
      </w:r>
      <w:r w:rsidR="00276359">
        <w:rPr>
          <w:b/>
          <w:bCs/>
          <w:lang w:val="be-BY" w:eastAsia="be-BY"/>
        </w:rPr>
        <w:t xml:space="preserve"> (ст.206 Уголовного Кодекса РБ) – </w:t>
      </w:r>
      <w:r w:rsidR="00276359" w:rsidRPr="00276359">
        <w:rPr>
          <w:bCs/>
          <w:lang w:val="be-BY" w:eastAsia="be-BY"/>
        </w:rPr>
        <w:t>это о</w:t>
      </w:r>
      <w:r w:rsidRPr="00276359">
        <w:rPr>
          <w:lang w:val="be-BY" w:eastAsia="be-BY"/>
        </w:rPr>
        <w:t>ткрытое</w:t>
      </w:r>
      <w:r w:rsidR="00276359">
        <w:rPr>
          <w:lang w:val="be-BY" w:eastAsia="be-BY"/>
        </w:rPr>
        <w:t xml:space="preserve"> похищение имущества, </w:t>
      </w:r>
      <w:r w:rsidRPr="00502887">
        <w:rPr>
          <w:lang w:val="be-BY" w:eastAsia="be-BY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502887" w:rsidRPr="00502887" w:rsidRDefault="00502887" w:rsidP="00276359">
      <w:pPr>
        <w:autoSpaceDE w:val="0"/>
        <w:autoSpaceDN w:val="0"/>
        <w:adjustRightInd w:val="0"/>
        <w:ind w:left="426" w:firstLine="282"/>
        <w:jc w:val="both"/>
        <w:rPr>
          <w:lang w:val="be-BY" w:eastAsia="be-BY"/>
        </w:rPr>
      </w:pPr>
      <w:r w:rsidRPr="00502887">
        <w:rPr>
          <w:lang w:val="be-BY" w:eastAsia="be-BY"/>
        </w:rPr>
        <w:t>Грабеж, соединенный с насилием, не опасным для жизни или здоровья потерпевшего, либо с угрозой применения такого насилия, или совершенный повторно либо группой лиц,</w:t>
      </w:r>
      <w:r w:rsidR="00276359">
        <w:rPr>
          <w:lang w:val="be-BY" w:eastAsia="be-BY"/>
        </w:rPr>
        <w:t xml:space="preserve"> или с проникновением в жилище, </w:t>
      </w:r>
      <w:r w:rsidRPr="00502887">
        <w:rPr>
          <w:lang w:val="be-BY" w:eastAsia="be-BY"/>
        </w:rPr>
        <w:t>наказывается арестом, или ограничением свободы на срок до пяти лет, или лишением свободы на срок от двух до шести лет.</w:t>
      </w:r>
    </w:p>
    <w:p w:rsidR="00502887" w:rsidRPr="00502887" w:rsidRDefault="00502887" w:rsidP="00276359">
      <w:pPr>
        <w:autoSpaceDE w:val="0"/>
        <w:autoSpaceDN w:val="0"/>
        <w:adjustRightInd w:val="0"/>
        <w:ind w:left="426" w:firstLine="282"/>
        <w:jc w:val="both"/>
        <w:rPr>
          <w:lang w:val="be-BY" w:eastAsia="be-BY"/>
        </w:rPr>
      </w:pPr>
      <w:r w:rsidRPr="00502887">
        <w:rPr>
          <w:lang w:val="be-BY" w:eastAsia="be-BY"/>
        </w:rPr>
        <w:t>Грабеж, совершенный в крупном размере</w:t>
      </w:r>
      <w:r w:rsidR="0009044E">
        <w:rPr>
          <w:lang w:val="be-BY" w:eastAsia="be-BY"/>
        </w:rPr>
        <w:t xml:space="preserve">, </w:t>
      </w:r>
      <w:bookmarkStart w:id="0" w:name="_GoBack"/>
      <w:bookmarkEnd w:id="0"/>
      <w:r w:rsidRPr="00502887">
        <w:rPr>
          <w:lang w:val="be-BY" w:eastAsia="be-BY"/>
        </w:rPr>
        <w:t>наказывается лишением свободы на срок от трех до восьми лет с конфискацией имущества или без конфискации.</w:t>
      </w:r>
    </w:p>
    <w:p w:rsidR="00502887" w:rsidRDefault="00502887" w:rsidP="00276359">
      <w:pPr>
        <w:autoSpaceDE w:val="0"/>
        <w:autoSpaceDN w:val="0"/>
        <w:adjustRightInd w:val="0"/>
        <w:ind w:left="426" w:firstLine="282"/>
        <w:jc w:val="both"/>
        <w:rPr>
          <w:lang w:val="be-BY" w:eastAsia="be-BY"/>
        </w:rPr>
      </w:pPr>
      <w:r w:rsidRPr="00502887">
        <w:rPr>
          <w:lang w:val="be-BY" w:eastAsia="be-BY"/>
        </w:rPr>
        <w:t>Грабеж, совершенный организованной группой либо в особо крупном размере, наказывается лишением свободы на срок от пяти до тринадцати лет с конфискацией имущества.</w:t>
      </w:r>
    </w:p>
    <w:p w:rsidR="00836E2F" w:rsidRDefault="00836E2F" w:rsidP="00502887">
      <w:pPr>
        <w:autoSpaceDE w:val="0"/>
        <w:autoSpaceDN w:val="0"/>
        <w:adjustRightInd w:val="0"/>
        <w:ind w:left="426"/>
        <w:jc w:val="both"/>
        <w:rPr>
          <w:lang w:val="be-BY" w:eastAsia="be-BY"/>
        </w:rPr>
      </w:pPr>
    </w:p>
    <w:p w:rsidR="00836E2F" w:rsidRPr="00836E2F" w:rsidRDefault="00836E2F" w:rsidP="00276359">
      <w:pPr>
        <w:autoSpaceDE w:val="0"/>
        <w:autoSpaceDN w:val="0"/>
        <w:adjustRightInd w:val="0"/>
        <w:ind w:left="426" w:firstLine="282"/>
        <w:jc w:val="both"/>
        <w:rPr>
          <w:lang w:val="be-BY" w:eastAsia="be-BY"/>
        </w:rPr>
      </w:pPr>
      <w:r>
        <w:rPr>
          <w:lang w:val="be-BY" w:eastAsia="be-BY"/>
        </w:rPr>
        <w:t>О</w:t>
      </w:r>
      <w:r w:rsidRPr="00836E2F">
        <w:rPr>
          <w:lang w:val="be-BY" w:eastAsia="be-BY"/>
        </w:rPr>
        <w:t>ткрытым похищением имущества (грабежом) признается такое завладение имуществом, которое совершается в присутствии потерпевшего, лиц, которым имущество вверено или под охраной которых оно находится, либо на виду у посторонних, когда лицо, совершающее хищение, сознает, что присутствующие при этом лица понимают противоправный характер его действий.</w:t>
      </w:r>
    </w:p>
    <w:p w:rsidR="00502887" w:rsidRPr="00502887" w:rsidRDefault="00502887" w:rsidP="007D1658">
      <w:pPr>
        <w:jc w:val="center"/>
      </w:pPr>
    </w:p>
    <w:p w:rsidR="00276359" w:rsidRDefault="000A05BA" w:rsidP="00836E2F">
      <w:pPr>
        <w:jc w:val="center"/>
        <w:rPr>
          <w:b/>
          <w:color w:val="000000" w:themeColor="text1"/>
          <w:sz w:val="28"/>
          <w:szCs w:val="28"/>
        </w:rPr>
      </w:pPr>
      <w:r w:rsidRPr="00836E2F">
        <w:rPr>
          <w:b/>
          <w:color w:val="000000" w:themeColor="text1"/>
          <w:sz w:val="28"/>
          <w:szCs w:val="28"/>
        </w:rPr>
        <w:t xml:space="preserve">Короткий номер вызова милиции 102   </w:t>
      </w:r>
    </w:p>
    <w:p w:rsidR="000A05BA" w:rsidRDefault="000A05BA" w:rsidP="00836E2F">
      <w:pPr>
        <w:jc w:val="center"/>
        <w:rPr>
          <w:b/>
          <w:color w:val="000000" w:themeColor="text1"/>
          <w:sz w:val="28"/>
          <w:szCs w:val="28"/>
        </w:rPr>
      </w:pPr>
      <w:r w:rsidRPr="00836E2F">
        <w:rPr>
          <w:b/>
          <w:color w:val="000000" w:themeColor="text1"/>
          <w:sz w:val="28"/>
          <w:szCs w:val="28"/>
        </w:rPr>
        <w:t xml:space="preserve">  Дежурная часть </w:t>
      </w:r>
      <w:r w:rsidR="00276359">
        <w:rPr>
          <w:b/>
          <w:color w:val="000000" w:themeColor="text1"/>
          <w:sz w:val="28"/>
          <w:szCs w:val="28"/>
        </w:rPr>
        <w:t>Р</w:t>
      </w:r>
      <w:r w:rsidRPr="00836E2F">
        <w:rPr>
          <w:b/>
          <w:color w:val="000000" w:themeColor="text1"/>
          <w:sz w:val="28"/>
          <w:szCs w:val="28"/>
        </w:rPr>
        <w:t xml:space="preserve">ОВД </w:t>
      </w:r>
      <w:r w:rsidR="00276359">
        <w:rPr>
          <w:b/>
          <w:color w:val="000000" w:themeColor="text1"/>
          <w:sz w:val="28"/>
          <w:szCs w:val="28"/>
        </w:rPr>
        <w:t xml:space="preserve">39094 </w:t>
      </w:r>
      <w:r w:rsidR="00276359" w:rsidRPr="00B1693F">
        <w:rPr>
          <w:b/>
          <w:color w:val="000000" w:themeColor="text1"/>
        </w:rPr>
        <w:t>(к</w:t>
      </w:r>
      <w:r w:rsidRPr="00B1693F">
        <w:rPr>
          <w:b/>
          <w:color w:val="000000" w:themeColor="text1"/>
        </w:rPr>
        <w:t>руглосуточно</w:t>
      </w:r>
      <w:r w:rsidR="00276359" w:rsidRPr="00B1693F">
        <w:rPr>
          <w:b/>
          <w:color w:val="000000" w:themeColor="text1"/>
        </w:rPr>
        <w:t>)</w:t>
      </w:r>
    </w:p>
    <w:p w:rsidR="00B1693F" w:rsidRDefault="00B1693F" w:rsidP="00836E2F">
      <w:pPr>
        <w:jc w:val="center"/>
        <w:rPr>
          <w:b/>
          <w:color w:val="000000" w:themeColor="text1"/>
          <w:sz w:val="28"/>
          <w:szCs w:val="28"/>
        </w:rPr>
      </w:pPr>
    </w:p>
    <w:p w:rsidR="00B1693F" w:rsidRPr="00836E2F" w:rsidRDefault="00B1693F" w:rsidP="00836E2F">
      <w:pPr>
        <w:jc w:val="center"/>
        <w:rPr>
          <w:b/>
          <w:color w:val="000000" w:themeColor="text1"/>
          <w:sz w:val="28"/>
          <w:szCs w:val="28"/>
        </w:rPr>
      </w:pPr>
    </w:p>
    <w:p w:rsidR="00B1693F" w:rsidRPr="00B1693F" w:rsidRDefault="00B1693F" w:rsidP="0009044E">
      <w:pPr>
        <w:ind w:firstLine="708"/>
        <w:rPr>
          <w:color w:val="000000" w:themeColor="text1"/>
          <w:sz w:val="20"/>
          <w:szCs w:val="20"/>
        </w:rPr>
      </w:pPr>
      <w:r w:rsidRPr="00B1693F">
        <w:rPr>
          <w:color w:val="000000" w:themeColor="text1"/>
          <w:sz w:val="20"/>
          <w:szCs w:val="20"/>
        </w:rPr>
        <w:t>Отдел охран</w:t>
      </w:r>
      <w:r w:rsidR="0009044E">
        <w:rPr>
          <w:color w:val="000000" w:themeColor="text1"/>
          <w:sz w:val="20"/>
          <w:szCs w:val="20"/>
        </w:rPr>
        <w:t>ы</w:t>
      </w:r>
      <w:r w:rsidRPr="00B1693F">
        <w:rPr>
          <w:color w:val="000000" w:themeColor="text1"/>
          <w:sz w:val="20"/>
          <w:szCs w:val="20"/>
        </w:rPr>
        <w:t xml:space="preserve"> правопорядка</w:t>
      </w:r>
    </w:p>
    <w:p w:rsidR="002C2633" w:rsidRPr="00B1693F" w:rsidRDefault="00B1693F" w:rsidP="0009044E">
      <w:pPr>
        <w:ind w:firstLine="708"/>
        <w:rPr>
          <w:color w:val="000000" w:themeColor="text1"/>
          <w:sz w:val="20"/>
          <w:szCs w:val="20"/>
        </w:rPr>
      </w:pPr>
      <w:r w:rsidRPr="00B1693F">
        <w:rPr>
          <w:color w:val="000000" w:themeColor="text1"/>
          <w:sz w:val="20"/>
          <w:szCs w:val="20"/>
        </w:rPr>
        <w:t>и профилактики Сморгонского РОВД</w:t>
      </w:r>
    </w:p>
    <w:sectPr w:rsidR="002C2633" w:rsidRPr="00B1693F" w:rsidSect="00836E2F">
      <w:pgSz w:w="11906" w:h="16838"/>
      <w:pgMar w:top="142" w:right="374" w:bottom="38" w:left="312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1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6007BF"/>
    <w:rsid w:val="0009044E"/>
    <w:rsid w:val="000A05BA"/>
    <w:rsid w:val="000D7ED1"/>
    <w:rsid w:val="0010539E"/>
    <w:rsid w:val="0014479C"/>
    <w:rsid w:val="001558FD"/>
    <w:rsid w:val="0016393F"/>
    <w:rsid w:val="00276359"/>
    <w:rsid w:val="002C2633"/>
    <w:rsid w:val="002D0A17"/>
    <w:rsid w:val="00356C08"/>
    <w:rsid w:val="003916EC"/>
    <w:rsid w:val="004104AC"/>
    <w:rsid w:val="004E6A4C"/>
    <w:rsid w:val="00502887"/>
    <w:rsid w:val="005157B2"/>
    <w:rsid w:val="006007BF"/>
    <w:rsid w:val="00625736"/>
    <w:rsid w:val="00676207"/>
    <w:rsid w:val="0072406B"/>
    <w:rsid w:val="007C7A6C"/>
    <w:rsid w:val="007D1658"/>
    <w:rsid w:val="00834D71"/>
    <w:rsid w:val="00836E2F"/>
    <w:rsid w:val="009054A2"/>
    <w:rsid w:val="009133CA"/>
    <w:rsid w:val="00915BCC"/>
    <w:rsid w:val="00926622"/>
    <w:rsid w:val="009B6C71"/>
    <w:rsid w:val="00A4139C"/>
    <w:rsid w:val="00AD625C"/>
    <w:rsid w:val="00AF019B"/>
    <w:rsid w:val="00B1693F"/>
    <w:rsid w:val="00B526CB"/>
    <w:rsid w:val="00BB4CD0"/>
    <w:rsid w:val="00CA5D22"/>
    <w:rsid w:val="00DE00CF"/>
    <w:rsid w:val="00E04FD1"/>
    <w:rsid w:val="00E31428"/>
    <w:rsid w:val="00F05618"/>
    <w:rsid w:val="00F810F2"/>
    <w:rsid w:val="00FB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61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0CF"/>
    <w:pPr>
      <w:ind w:left="-59"/>
      <w:jc w:val="both"/>
    </w:pPr>
    <w:rPr>
      <w:sz w:val="28"/>
    </w:rPr>
  </w:style>
  <w:style w:type="table" w:styleId="a4">
    <w:name w:val="Table Grid"/>
    <w:basedOn w:val="a1"/>
    <w:rsid w:val="00FB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5">
    <w:name w:val="Balloon Text"/>
    <w:basedOn w:val="a"/>
    <w:link w:val="a6"/>
    <w:rsid w:val="006257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25736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0CF"/>
    <w:pPr>
      <w:ind w:left="-59"/>
      <w:jc w:val="both"/>
    </w:pPr>
    <w:rPr>
      <w:sz w:val="28"/>
    </w:rPr>
  </w:style>
  <w:style w:type="table" w:styleId="a4">
    <w:name w:val="Table Grid"/>
    <w:basedOn w:val="a1"/>
    <w:rsid w:val="00FB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5">
    <w:name w:val="Balloon Text"/>
    <w:basedOn w:val="a"/>
    <w:link w:val="a6"/>
    <w:rsid w:val="006257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2573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oopp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boss oopp</dc:creator>
  <cp:keywords/>
  <dc:description/>
  <cp:lastModifiedBy>Test</cp:lastModifiedBy>
  <cp:revision>2</cp:revision>
  <cp:lastPrinted>2019-07-29T07:20:00Z</cp:lastPrinted>
  <dcterms:created xsi:type="dcterms:W3CDTF">2019-07-30T14:32:00Z</dcterms:created>
  <dcterms:modified xsi:type="dcterms:W3CDTF">2019-07-30T14:32:00Z</dcterms:modified>
</cp:coreProperties>
</file>