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47" w:type="dxa"/>
        <w:tblLayout w:type="fixed"/>
        <w:tblLook w:val="0000"/>
      </w:tblPr>
      <w:tblGrid>
        <w:gridCol w:w="4361"/>
        <w:gridCol w:w="1559"/>
        <w:gridCol w:w="3827"/>
      </w:tblGrid>
      <w:tr w:rsidR="00546965" w:rsidRPr="00546965" w:rsidTr="001C65DF">
        <w:tc>
          <w:tcPr>
            <w:tcW w:w="4361" w:type="dxa"/>
          </w:tcPr>
          <w:p w:rsidR="00546965" w:rsidRPr="00546965" w:rsidRDefault="00546965" w:rsidP="00546965">
            <w:pPr>
              <w:spacing w:after="0" w:line="240" w:lineRule="auto"/>
              <w:ind w:left="142" w:right="-108" w:hanging="142"/>
              <w:jc w:val="center"/>
              <w:rPr>
                <w:rFonts w:ascii="Times New Roman" w:eastAsia="Times New Roman" w:hAnsi="Times New Roman" w:cs="Times New Roman"/>
                <w:sz w:val="20"/>
                <w:szCs w:val="20"/>
                <w:lang w:val="en-US" w:eastAsia="ru-RU"/>
              </w:rPr>
            </w:pPr>
          </w:p>
        </w:tc>
        <w:tc>
          <w:tcPr>
            <w:tcW w:w="1559" w:type="dxa"/>
          </w:tcPr>
          <w:p w:rsidR="00546965" w:rsidRPr="00546965" w:rsidRDefault="00546965" w:rsidP="00546965">
            <w:pPr>
              <w:spacing w:after="0" w:line="240" w:lineRule="auto"/>
              <w:rPr>
                <w:rFonts w:ascii="Times New Roman" w:eastAsia="Times New Roman" w:hAnsi="Times New Roman" w:cs="Times New Roman"/>
                <w:sz w:val="28"/>
                <w:szCs w:val="20"/>
                <w:lang w:eastAsia="ru-RU"/>
              </w:rPr>
            </w:pPr>
          </w:p>
        </w:tc>
        <w:tc>
          <w:tcPr>
            <w:tcW w:w="3827" w:type="dxa"/>
          </w:tcPr>
          <w:p w:rsidR="00546965" w:rsidRPr="00546965" w:rsidRDefault="00546965" w:rsidP="00546965">
            <w:pPr>
              <w:spacing w:after="0" w:line="240" w:lineRule="auto"/>
              <w:jc w:val="center"/>
              <w:rPr>
                <w:rFonts w:ascii="Times New Roman" w:eastAsia="Times New Roman" w:hAnsi="Times New Roman" w:cs="Times New Roman"/>
                <w:sz w:val="28"/>
                <w:szCs w:val="20"/>
                <w:lang w:eastAsia="ru-RU"/>
              </w:rPr>
            </w:pPr>
          </w:p>
        </w:tc>
      </w:tr>
    </w:tbl>
    <w:p w:rsidR="00F465C1" w:rsidRDefault="00F465C1" w:rsidP="00A1238E">
      <w:pPr>
        <w:spacing w:after="0" w:line="240" w:lineRule="auto"/>
        <w:ind w:firstLine="709"/>
        <w:jc w:val="both"/>
        <w:rPr>
          <w:rFonts w:ascii="Times New Roman" w:eastAsiaTheme="minorEastAsia" w:hAnsi="Times New Roman"/>
          <w:sz w:val="28"/>
          <w:szCs w:val="28"/>
          <w:lang w:eastAsia="ru-RU"/>
        </w:rPr>
      </w:pPr>
    </w:p>
    <w:p w:rsidR="00670B7B" w:rsidRDefault="00670B7B" w:rsidP="00E734CE">
      <w:pPr>
        <w:spacing w:after="0" w:line="240" w:lineRule="auto"/>
        <w:jc w:val="center"/>
        <w:outlineLvl w:val="1"/>
        <w:rPr>
          <w:rFonts w:ascii="Times New Roman" w:eastAsia="Times New Roman" w:hAnsi="Times New Roman" w:cs="Times New Roman"/>
          <w:b/>
          <w:bCs/>
          <w:caps/>
          <w:kern w:val="36"/>
          <w:sz w:val="30"/>
          <w:szCs w:val="30"/>
          <w:lang w:eastAsia="ru-RU"/>
        </w:rPr>
      </w:pPr>
      <w:r>
        <w:rPr>
          <w:rFonts w:ascii="Times New Roman" w:eastAsia="Times New Roman" w:hAnsi="Times New Roman" w:cs="Times New Roman"/>
          <w:b/>
          <w:bCs/>
          <w:caps/>
          <w:kern w:val="36"/>
          <w:sz w:val="30"/>
          <w:szCs w:val="30"/>
          <w:lang w:eastAsia="ru-RU"/>
        </w:rPr>
        <w:t xml:space="preserve">О </w:t>
      </w:r>
      <w:r w:rsidR="00E734CE">
        <w:rPr>
          <w:rFonts w:ascii="Times New Roman" w:eastAsia="Times New Roman" w:hAnsi="Times New Roman" w:cs="Times New Roman"/>
          <w:b/>
          <w:bCs/>
          <w:caps/>
          <w:kern w:val="36"/>
          <w:sz w:val="30"/>
          <w:szCs w:val="30"/>
          <w:lang w:eastAsia="ru-RU"/>
        </w:rPr>
        <w:t>порядки ведения учета доходов и расходов</w:t>
      </w:r>
    </w:p>
    <w:p w:rsidR="00670B7B" w:rsidRDefault="004E7A6A" w:rsidP="004E7A6A">
      <w:pPr>
        <w:spacing w:line="300" w:lineRule="atLeast"/>
        <w:jc w:val="center"/>
        <w:rPr>
          <w:rFonts w:ascii="Times New Roman" w:eastAsia="Times New Roman" w:hAnsi="Times New Roman" w:cs="Times New Roman"/>
          <w:sz w:val="30"/>
          <w:szCs w:val="30"/>
          <w:lang w:eastAsia="ru-RU"/>
        </w:rPr>
      </w:pPr>
      <w:r>
        <w:rPr>
          <w:rFonts w:ascii="Times New Roman" w:eastAsia="Times New Roman" w:hAnsi="Times New Roman" w:cs="Times New Roman"/>
          <w:b/>
          <w:bCs/>
          <w:caps/>
          <w:kern w:val="36"/>
          <w:sz w:val="30"/>
          <w:szCs w:val="30"/>
          <w:lang w:eastAsia="ru-RU"/>
        </w:rPr>
        <w:t>индивидуальными предппринимателями</w:t>
      </w:r>
    </w:p>
    <w:p w:rsidR="00E734CE" w:rsidRPr="00E734CE" w:rsidRDefault="00E734CE" w:rsidP="00E734CE">
      <w:pPr>
        <w:widowControl w:val="0"/>
        <w:tabs>
          <w:tab w:val="left" w:pos="756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734CE">
        <w:rPr>
          <w:rFonts w:ascii="Times New Roman" w:eastAsia="Times New Roman" w:hAnsi="Times New Roman" w:cs="Times New Roman"/>
          <w:sz w:val="28"/>
          <w:szCs w:val="28"/>
        </w:rPr>
        <w:t xml:space="preserve">Инспекция Министерства по налогам и сборам Республики Беларусь по </w:t>
      </w:r>
      <w:r>
        <w:rPr>
          <w:rFonts w:ascii="Times New Roman" w:eastAsia="Times New Roman" w:hAnsi="Times New Roman" w:cs="Times New Roman"/>
          <w:sz w:val="28"/>
          <w:szCs w:val="28"/>
        </w:rPr>
        <w:t>Сморгонскому району</w:t>
      </w:r>
      <w:r w:rsidRPr="00E734CE">
        <w:rPr>
          <w:rFonts w:ascii="Times New Roman" w:eastAsia="Times New Roman" w:hAnsi="Times New Roman" w:cs="Times New Roman"/>
          <w:sz w:val="28"/>
          <w:szCs w:val="28"/>
        </w:rPr>
        <w:t xml:space="preserve"> </w:t>
      </w:r>
      <w:r w:rsidRPr="00E734CE">
        <w:rPr>
          <w:rFonts w:ascii="Times New Roman" w:eastAsia="Times New Roman" w:hAnsi="Times New Roman" w:cs="Times New Roman"/>
          <w:sz w:val="28"/>
          <w:szCs w:val="28"/>
          <w:lang w:eastAsia="ru-RU"/>
        </w:rPr>
        <w:t xml:space="preserve">в связи с вступлением в силу с 5 апреля 2019 г.  постановления Министерства по налогам и сборам Республики Беларусь  от 30 января 2019 г. № 5 </w:t>
      </w:r>
      <w:r w:rsidRPr="00E734CE">
        <w:rPr>
          <w:rFonts w:ascii="Times New Roman" w:eastAsia="Times New Roman" w:hAnsi="Times New Roman" w:cs="Times New Roman"/>
          <w:sz w:val="28"/>
          <w:szCs w:val="28"/>
          <w:shd w:val="clear" w:color="auto" w:fill="FFFFFF"/>
          <w:lang w:eastAsia="ru-RU"/>
        </w:rPr>
        <w:t xml:space="preserve">«Об утверждении Инструкции о порядке ведения учета доходов и расходов» (далее — Постановление) </w:t>
      </w:r>
      <w:r w:rsidRPr="00E734CE">
        <w:rPr>
          <w:rFonts w:ascii="Times New Roman" w:eastAsia="Times New Roman" w:hAnsi="Times New Roman" w:cs="Times New Roman"/>
          <w:sz w:val="28"/>
          <w:szCs w:val="28"/>
        </w:rPr>
        <w:t>сообщает следующее.</w:t>
      </w:r>
    </w:p>
    <w:p w:rsidR="00E734CE" w:rsidRPr="00E734CE" w:rsidRDefault="00E734CE" w:rsidP="00E734C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734CE">
        <w:rPr>
          <w:rFonts w:ascii="Times New Roman" w:eastAsia="Times New Roman" w:hAnsi="Times New Roman" w:cs="Times New Roman"/>
          <w:sz w:val="28"/>
          <w:szCs w:val="28"/>
          <w:lang w:eastAsia="ru-RU"/>
        </w:rPr>
        <w:t>Постановлением утверждена Инструкция о порядке ведения учета доходов и расходов (далее – Инструкция), которая определяет порядок ведения учета доходов и расходов индивидуальными предпринимателями, включая плательщиков единого налога  с индивидуальных предпринимателей и иных физических лиц (далее – единый налог), нотариусами, осуществляющими нотариальную деятельность в нотариальном бюро, адвокатами, осуществляющими адвокатскую деятельность индивидуально (далее – плательщики).</w:t>
      </w:r>
    </w:p>
    <w:p w:rsidR="00E734CE" w:rsidRPr="00E734CE" w:rsidRDefault="00E734CE" w:rsidP="00E734C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734CE">
        <w:rPr>
          <w:rFonts w:ascii="Times New Roman" w:eastAsia="Times New Roman" w:hAnsi="Times New Roman" w:cs="Times New Roman"/>
          <w:sz w:val="28"/>
          <w:szCs w:val="28"/>
          <w:lang w:eastAsia="ru-RU"/>
        </w:rPr>
        <w:t xml:space="preserve">В пункте 4 Инструкции закреплен ряд терминов и их определений («документ, </w:t>
      </w:r>
      <w:r w:rsidRPr="00E734CE">
        <w:rPr>
          <w:rFonts w:ascii="Times New Roman" w:eastAsia="Times New Roman" w:hAnsi="Times New Roman" w:cs="Times New Roman"/>
          <w:bCs/>
          <w:sz w:val="28"/>
          <w:szCs w:val="28"/>
          <w:lang w:eastAsia="ru-RU"/>
        </w:rPr>
        <w:t>подтверждающий совершение хозяйственной операции</w:t>
      </w:r>
      <w:r w:rsidRPr="00E734CE">
        <w:rPr>
          <w:rFonts w:ascii="Times New Roman" w:eastAsia="Times New Roman" w:hAnsi="Times New Roman" w:cs="Times New Roman"/>
          <w:sz w:val="28"/>
          <w:szCs w:val="28"/>
          <w:lang w:eastAsia="ru-RU"/>
        </w:rPr>
        <w:t xml:space="preserve">», «имущество», «курсовые разницы», «обязательство», «учетный документ», «хозяйственная операция»). Установлены единые подходы для всех категорий плательщиков в отношении документов, </w:t>
      </w:r>
      <w:r w:rsidRPr="00E734CE">
        <w:rPr>
          <w:rFonts w:ascii="Times New Roman" w:eastAsia="Times New Roman" w:hAnsi="Times New Roman" w:cs="Times New Roman"/>
          <w:bCs/>
          <w:sz w:val="28"/>
          <w:szCs w:val="28"/>
          <w:lang w:eastAsia="ru-RU"/>
        </w:rPr>
        <w:t>подтверждающих совершение хозяйственных операций,</w:t>
      </w:r>
      <w:r w:rsidRPr="00E734CE">
        <w:rPr>
          <w:rFonts w:ascii="Times New Roman" w:eastAsia="Times New Roman" w:hAnsi="Times New Roman" w:cs="Times New Roman"/>
          <w:sz w:val="28"/>
          <w:szCs w:val="28"/>
          <w:lang w:eastAsia="ru-RU"/>
        </w:rPr>
        <w:t xml:space="preserve"> определен перечень таких документов (пункты 6-8 Инструкции). Закреплено право плательщиков составлять первичный учетный документ единолично в случаях и порядке, установленных постановлением Министерства финансов Республики Беларусь от 12 февраля 2018 г. № 13 «О единоличном составлении первичных учетных документов и признании утратившим силу постановления Министерства финансов Республики Беларусь от 21 декабря 2015 г. № 58» (пункт 9 Инструкции). </w:t>
      </w:r>
    </w:p>
    <w:p w:rsidR="00E734CE" w:rsidRPr="00E734CE" w:rsidRDefault="00E734CE" w:rsidP="00E734C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734CE">
        <w:rPr>
          <w:rFonts w:ascii="Times New Roman" w:eastAsia="Times New Roman" w:hAnsi="Times New Roman" w:cs="Times New Roman"/>
          <w:sz w:val="28"/>
          <w:szCs w:val="28"/>
          <w:lang w:eastAsia="ru-RU"/>
        </w:rPr>
        <w:t xml:space="preserve">Пунктом 13 Инструкции установлен перечень учетных документов, формы которых содержатся в приложении к Инструкции. Обязанность по ведению плательщиком конкретных учетных документов зависит от применяемого им режима налогообложения и вида уплачиваемых налогов. </w:t>
      </w:r>
    </w:p>
    <w:p w:rsidR="00E734CE" w:rsidRPr="00E734CE" w:rsidRDefault="00E734CE" w:rsidP="00E734C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734CE">
        <w:rPr>
          <w:rFonts w:ascii="Times New Roman" w:eastAsia="Times New Roman" w:hAnsi="Times New Roman" w:cs="Times New Roman"/>
          <w:sz w:val="28"/>
          <w:szCs w:val="28"/>
          <w:lang w:eastAsia="ru-RU"/>
        </w:rPr>
        <w:t xml:space="preserve">По сравнению с ранее действовавшими формами значительные изменения претерпела форма книги учета валовой выручки от реализации товаров (работ, услуг). Так, из формы книги учета валовой выручки от реализации товаров (работ, услуг), которую ведут плательщики единого налога, исключен </w:t>
      </w:r>
      <w:hyperlink r:id="rId8" w:history="1">
        <w:r w:rsidRPr="00E734CE">
          <w:rPr>
            <w:rFonts w:ascii="Times New Roman" w:eastAsia="Calibri" w:hAnsi="Times New Roman" w:cs="Times New Roman"/>
            <w:sz w:val="28"/>
            <w:szCs w:val="28"/>
          </w:rPr>
          <w:t>Раздел II</w:t>
        </w:r>
      </w:hyperlink>
      <w:r w:rsidRPr="00E734CE">
        <w:rPr>
          <w:rFonts w:ascii="Times New Roman" w:eastAsia="Calibri" w:hAnsi="Times New Roman" w:cs="Times New Roman"/>
          <w:sz w:val="28"/>
          <w:szCs w:val="28"/>
        </w:rPr>
        <w:t xml:space="preserve"> «Учет товаров, ввозимых из государств - членов Евразийского экономического союза»</w:t>
      </w:r>
      <w:r w:rsidRPr="00E734CE">
        <w:rPr>
          <w:rFonts w:ascii="Times New Roman" w:eastAsia="Times New Roman" w:hAnsi="Times New Roman" w:cs="Times New Roman"/>
          <w:sz w:val="28"/>
          <w:szCs w:val="28"/>
          <w:lang w:eastAsia="ru-RU"/>
        </w:rPr>
        <w:t>. Теперь у</w:t>
      </w:r>
      <w:r w:rsidRPr="00E734CE">
        <w:rPr>
          <w:rFonts w:ascii="Times New Roman" w:eastAsia="Calibri" w:hAnsi="Times New Roman" w:cs="Times New Roman"/>
          <w:sz w:val="28"/>
          <w:szCs w:val="28"/>
        </w:rPr>
        <w:t xml:space="preserve">чет товаров, </w:t>
      </w:r>
      <w:r w:rsidRPr="00E734CE">
        <w:rPr>
          <w:rFonts w:ascii="Times New Roman" w:eastAsia="Times New Roman" w:hAnsi="Times New Roman" w:cs="Times New Roman"/>
          <w:sz w:val="28"/>
          <w:szCs w:val="28"/>
          <w:lang w:eastAsia="ru-RU"/>
        </w:rPr>
        <w:t xml:space="preserve">в том числе сырья и материалов, основных средств и иного имущества, ввозимых на территорию Республики Беларусь из государств - членов Евразийского экономического союза, плательщики единого налога будут осуществлять в Части </w:t>
      </w:r>
      <w:r w:rsidRPr="00E734CE">
        <w:rPr>
          <w:rFonts w:ascii="Times New Roman" w:eastAsia="Times New Roman" w:hAnsi="Times New Roman" w:cs="Times New Roman"/>
          <w:sz w:val="28"/>
          <w:szCs w:val="28"/>
          <w:lang w:val="en-US" w:eastAsia="ru-RU"/>
        </w:rPr>
        <w:t>I</w:t>
      </w:r>
      <w:r w:rsidRPr="00E734CE">
        <w:rPr>
          <w:rFonts w:ascii="Times New Roman" w:eastAsia="Times New Roman" w:hAnsi="Times New Roman" w:cs="Times New Roman"/>
          <w:sz w:val="28"/>
          <w:szCs w:val="28"/>
          <w:lang w:eastAsia="ru-RU"/>
        </w:rPr>
        <w:t xml:space="preserve"> книги </w:t>
      </w:r>
      <w:r w:rsidRPr="00E734CE">
        <w:rPr>
          <w:rFonts w:ascii="Times New Roman" w:eastAsia="Calibri" w:hAnsi="Times New Roman" w:cs="Times New Roman"/>
          <w:sz w:val="28"/>
          <w:szCs w:val="28"/>
        </w:rPr>
        <w:t xml:space="preserve"> </w:t>
      </w:r>
      <w:r w:rsidRPr="00E734CE">
        <w:rPr>
          <w:rFonts w:ascii="Times New Roman" w:eastAsia="Times New Roman" w:hAnsi="Times New Roman" w:cs="Times New Roman"/>
          <w:sz w:val="28"/>
          <w:szCs w:val="28"/>
          <w:lang w:eastAsia="ru-RU"/>
        </w:rPr>
        <w:t xml:space="preserve">учета сумм налога на добавленную стоимость в порядке, установленном пунктом 94 Инструкции. Учет валовой выручки от реализации товаров (работ, услуг) </w:t>
      </w:r>
      <w:r w:rsidRPr="00E734CE">
        <w:rPr>
          <w:rFonts w:ascii="Times New Roman" w:eastAsia="Times New Roman" w:hAnsi="Times New Roman" w:cs="Times New Roman"/>
          <w:sz w:val="28"/>
          <w:szCs w:val="28"/>
          <w:lang w:eastAsia="ru-RU"/>
        </w:rPr>
        <w:lastRenderedPageBreak/>
        <w:t>плательщики единого налога осуществляют в соответствии с главой 2 Инструкции.</w:t>
      </w:r>
    </w:p>
    <w:p w:rsidR="00E734CE" w:rsidRPr="00E734CE" w:rsidRDefault="00E734CE" w:rsidP="00E734C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734CE">
        <w:rPr>
          <w:rFonts w:ascii="Times New Roman" w:eastAsia="Times New Roman" w:hAnsi="Times New Roman" w:cs="Times New Roman"/>
          <w:sz w:val="28"/>
          <w:szCs w:val="28"/>
          <w:lang w:eastAsia="ru-RU"/>
        </w:rPr>
        <w:t>Частью пятой пункта 13 Инструкции предусмотрено, что в формы учетных документов, установленных Инструкцией, при необходимости детализации учета плательщиками могут вводиться дополнительные графы.</w:t>
      </w:r>
    </w:p>
    <w:p w:rsidR="00E734CE" w:rsidRPr="00E734CE" w:rsidRDefault="00E734CE" w:rsidP="00E734C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734CE">
        <w:rPr>
          <w:rFonts w:ascii="Times New Roman" w:eastAsia="Times New Roman" w:hAnsi="Times New Roman" w:cs="Times New Roman"/>
          <w:sz w:val="28"/>
          <w:szCs w:val="28"/>
          <w:lang w:eastAsia="ru-RU"/>
        </w:rPr>
        <w:t xml:space="preserve">Одновременно, в целях упрощения порядка ведения учета плательщикам предоставлено право вместо форм </w:t>
      </w:r>
      <w:hyperlink w:anchor="P437" w:history="1">
        <w:r w:rsidRPr="00E734CE">
          <w:rPr>
            <w:rFonts w:ascii="Times New Roman" w:eastAsia="Times New Roman" w:hAnsi="Times New Roman" w:cs="Times New Roman"/>
            <w:sz w:val="28"/>
            <w:szCs w:val="28"/>
            <w:lang w:eastAsia="ru-RU"/>
          </w:rPr>
          <w:t>книги</w:t>
        </w:r>
      </w:hyperlink>
      <w:r w:rsidRPr="00E734CE">
        <w:rPr>
          <w:rFonts w:ascii="Times New Roman" w:eastAsia="Times New Roman" w:hAnsi="Times New Roman" w:cs="Times New Roman"/>
          <w:sz w:val="28"/>
          <w:szCs w:val="28"/>
          <w:lang w:eastAsia="ru-RU"/>
        </w:rPr>
        <w:t xml:space="preserve"> учета основных средств, книги учета нематериальных активов, </w:t>
      </w:r>
      <w:hyperlink w:anchor="P580" w:history="1">
        <w:r w:rsidRPr="00E734CE">
          <w:rPr>
            <w:rFonts w:ascii="Times New Roman" w:eastAsia="Times New Roman" w:hAnsi="Times New Roman" w:cs="Times New Roman"/>
            <w:sz w:val="28"/>
            <w:szCs w:val="28"/>
            <w:lang w:eastAsia="ru-RU"/>
          </w:rPr>
          <w:t>книги</w:t>
        </w:r>
      </w:hyperlink>
      <w:r w:rsidRPr="00E734CE">
        <w:rPr>
          <w:rFonts w:ascii="Times New Roman" w:eastAsia="Times New Roman" w:hAnsi="Times New Roman" w:cs="Times New Roman"/>
          <w:sz w:val="28"/>
          <w:szCs w:val="28"/>
          <w:lang w:eastAsia="ru-RU"/>
        </w:rPr>
        <w:t xml:space="preserve"> учета отдельных предметов в составе оборотных средств, </w:t>
      </w:r>
      <w:hyperlink w:anchor="P645" w:history="1">
        <w:r w:rsidRPr="00E734CE">
          <w:rPr>
            <w:rFonts w:ascii="Times New Roman" w:eastAsia="Times New Roman" w:hAnsi="Times New Roman" w:cs="Times New Roman"/>
            <w:sz w:val="28"/>
            <w:szCs w:val="28"/>
            <w:lang w:eastAsia="ru-RU"/>
          </w:rPr>
          <w:t>книги</w:t>
        </w:r>
      </w:hyperlink>
      <w:r w:rsidRPr="00E734CE">
        <w:rPr>
          <w:rFonts w:ascii="Times New Roman" w:eastAsia="Times New Roman" w:hAnsi="Times New Roman" w:cs="Times New Roman"/>
          <w:sz w:val="28"/>
          <w:szCs w:val="28"/>
          <w:lang w:eastAsia="ru-RU"/>
        </w:rPr>
        <w:t xml:space="preserve"> учета сырья и материалов и </w:t>
      </w:r>
      <w:hyperlink w:anchor="P802" w:history="1">
        <w:r w:rsidRPr="00E734CE">
          <w:rPr>
            <w:rFonts w:ascii="Times New Roman" w:eastAsia="Times New Roman" w:hAnsi="Times New Roman" w:cs="Times New Roman"/>
            <w:sz w:val="28"/>
            <w:szCs w:val="28"/>
            <w:lang w:eastAsia="ru-RU"/>
          </w:rPr>
          <w:t>книги</w:t>
        </w:r>
      </w:hyperlink>
      <w:r w:rsidRPr="00E734CE">
        <w:rPr>
          <w:rFonts w:ascii="Times New Roman" w:eastAsia="Times New Roman" w:hAnsi="Times New Roman" w:cs="Times New Roman"/>
          <w:sz w:val="28"/>
          <w:szCs w:val="28"/>
          <w:lang w:eastAsia="ru-RU"/>
        </w:rPr>
        <w:t xml:space="preserve"> учета товаров (готовой продукции), установленных Инструкцией, самостоятельно разработать формы таких учетных документов, предусмотрев в них показатели, необходимые для исчисления налоговой базы, и (или) показатели, отражающие учет имущества и его реализацию в количественном и стоимостном выражении по каждому виду товаров (работ, услуг), имущественных прав, а также иные показатели, связанные со спецификой осуществляемой ими деятельности (часть шестая пункта 13 Инструкции).</w:t>
      </w:r>
    </w:p>
    <w:p w:rsidR="00E734CE" w:rsidRPr="00E734CE" w:rsidRDefault="00E734CE" w:rsidP="00E734CE">
      <w:pPr>
        <w:spacing w:after="0" w:line="240" w:lineRule="auto"/>
        <w:ind w:firstLine="709"/>
        <w:jc w:val="both"/>
        <w:rPr>
          <w:rFonts w:ascii="Times New Roman" w:eastAsia="Times New Roman" w:hAnsi="Times New Roman" w:cs="Times New Roman"/>
          <w:sz w:val="28"/>
          <w:szCs w:val="28"/>
          <w:lang w:eastAsia="ru-RU"/>
        </w:rPr>
      </w:pPr>
      <w:r w:rsidRPr="00E734CE">
        <w:rPr>
          <w:rFonts w:ascii="Times New Roman" w:eastAsia="Times New Roman" w:hAnsi="Times New Roman" w:cs="Times New Roman"/>
          <w:sz w:val="28"/>
          <w:szCs w:val="28"/>
          <w:lang w:eastAsia="ru-RU"/>
        </w:rPr>
        <w:t xml:space="preserve">В соответствии с пунктами 37 и 38 статьи 205 Налогового кодекса Республики Беларусь (далее – Налоговый кодекс) индивидуальные предприниматели определяют налоговую базу подоходного налога с физических лиц (далее – подоходный налог) нарастающим итогом по результатам каждого отчетного (налогового) периода на основе данных учета доходов и расходов, который обязаны вести в порядке, установленном министерством. Таким образом, для целей определения налоговой базы подоходного налога расходы индивидуальных предпринимателей учитываются в порядке, предусмотренном таким учетом. </w:t>
      </w:r>
    </w:p>
    <w:p w:rsidR="00E734CE" w:rsidRPr="00E734CE" w:rsidRDefault="00E734CE" w:rsidP="00E734CE">
      <w:pPr>
        <w:spacing w:after="0" w:line="240" w:lineRule="auto"/>
        <w:ind w:firstLine="709"/>
        <w:jc w:val="both"/>
        <w:rPr>
          <w:rFonts w:ascii="Times New Roman" w:eastAsia="Calibri" w:hAnsi="Times New Roman" w:cs="Times New Roman"/>
          <w:sz w:val="28"/>
          <w:szCs w:val="28"/>
          <w:lang w:eastAsia="ru-RU"/>
        </w:rPr>
      </w:pPr>
      <w:r w:rsidRPr="00E734CE">
        <w:rPr>
          <w:rFonts w:ascii="Times New Roman" w:eastAsia="Calibri" w:hAnsi="Times New Roman" w:cs="Times New Roman"/>
          <w:sz w:val="28"/>
          <w:szCs w:val="28"/>
          <w:lang w:eastAsia="ru-RU"/>
        </w:rPr>
        <w:t xml:space="preserve">В этой связи в положениях Инструкции  порядок учета доходов и расходов определен в зависимости от выбранного плательщиком принципа определения доходов от реализации, учет сумм НДС - от  </w:t>
      </w:r>
      <w:r w:rsidRPr="00E734CE">
        <w:rPr>
          <w:rFonts w:ascii="Times New Roman" w:eastAsia="Calibri" w:hAnsi="Times New Roman" w:cs="Times New Roman"/>
          <w:color w:val="000000"/>
          <w:sz w:val="28"/>
          <w:szCs w:val="28"/>
          <w:lang w:eastAsia="ru-RU"/>
        </w:rPr>
        <w:t>метода определения момента фактической реализации.</w:t>
      </w:r>
      <w:r w:rsidRPr="00E734CE">
        <w:rPr>
          <w:rFonts w:ascii="Times New Roman" w:eastAsia="Calibri" w:hAnsi="Times New Roman" w:cs="Times New Roman"/>
          <w:sz w:val="28"/>
          <w:szCs w:val="28"/>
          <w:lang w:eastAsia="ru-RU"/>
        </w:rPr>
        <w:t xml:space="preserve"> </w:t>
      </w:r>
    </w:p>
    <w:p w:rsidR="00E734CE" w:rsidRPr="00E734CE" w:rsidRDefault="00E734CE" w:rsidP="00E734CE">
      <w:pPr>
        <w:spacing w:after="0" w:line="240" w:lineRule="auto"/>
        <w:ind w:firstLine="709"/>
        <w:jc w:val="both"/>
        <w:rPr>
          <w:rFonts w:ascii="Times New Roman" w:eastAsia="Times New Roman" w:hAnsi="Times New Roman" w:cs="Times New Roman"/>
          <w:sz w:val="28"/>
          <w:szCs w:val="28"/>
          <w:lang w:eastAsia="ru-RU"/>
        </w:rPr>
      </w:pPr>
      <w:r w:rsidRPr="00E734CE">
        <w:rPr>
          <w:rFonts w:ascii="Times New Roman" w:eastAsia="Calibri" w:hAnsi="Times New Roman" w:cs="Times New Roman"/>
          <w:sz w:val="28"/>
          <w:szCs w:val="28"/>
          <w:lang w:eastAsia="ru-RU"/>
        </w:rPr>
        <w:t xml:space="preserve">В целях реализации положений </w:t>
      </w:r>
      <w:r w:rsidRPr="00E734CE">
        <w:rPr>
          <w:rFonts w:ascii="Times New Roman" w:eastAsia="Times New Roman" w:hAnsi="Times New Roman" w:cs="Times New Roman"/>
          <w:sz w:val="28"/>
          <w:szCs w:val="28"/>
          <w:lang w:eastAsia="ru-RU"/>
        </w:rPr>
        <w:t>подпункта 21.1 пункта 21 статьи 205 Налогового кодекса в главе 7 Инструкции определен порядок учет поступления и реализации товаров в суммовом выражении при осуществлении индивидуальными предпринимателями оптовой торговли.</w:t>
      </w:r>
    </w:p>
    <w:p w:rsidR="00E734CE" w:rsidRPr="00E734CE" w:rsidRDefault="00E734CE" w:rsidP="00E734CE">
      <w:pPr>
        <w:spacing w:after="0" w:line="240" w:lineRule="auto"/>
        <w:ind w:firstLine="709"/>
        <w:jc w:val="both"/>
        <w:rPr>
          <w:rFonts w:ascii="Times New Roman" w:eastAsia="Times New Roman" w:hAnsi="Times New Roman" w:cs="Times New Roman"/>
          <w:sz w:val="28"/>
          <w:szCs w:val="28"/>
          <w:lang w:eastAsia="ru-RU"/>
        </w:rPr>
      </w:pPr>
      <w:r w:rsidRPr="00E734CE">
        <w:rPr>
          <w:rFonts w:ascii="Times New Roman" w:eastAsia="Times New Roman" w:hAnsi="Times New Roman" w:cs="Times New Roman"/>
          <w:sz w:val="28"/>
          <w:szCs w:val="28"/>
          <w:lang w:eastAsia="ru-RU"/>
        </w:rPr>
        <w:t>В главах 3-6 и 8 Инструкции закреплен порядок учета основных средств и нематериальных активов, отдельных предметов в составе оборотных средств, сырья и материалов, готовой продукции и товаров, доходов и расходов для плательщиков подоходного в зависимости от выбранного ими принципа определения доходов от реализации. При этом для плательщиков подоходного налога, определяющих доходы от реализации по принципу оплаты, в целом сохранен действовавший ранее порядок учета основных средств и нематериальных активов, отдельных предметов в составе оборотных средств, сырья, материалов, готовой продукции и товаров.</w:t>
      </w:r>
    </w:p>
    <w:p w:rsidR="00E734CE" w:rsidRPr="00E734CE" w:rsidRDefault="00E734CE" w:rsidP="00E734CE">
      <w:pPr>
        <w:spacing w:after="0" w:line="240" w:lineRule="auto"/>
        <w:ind w:firstLine="709"/>
        <w:jc w:val="both"/>
        <w:rPr>
          <w:rFonts w:ascii="Times New Roman" w:eastAsia="Times New Roman" w:hAnsi="Times New Roman" w:cs="Times New Roman"/>
          <w:sz w:val="28"/>
          <w:szCs w:val="28"/>
          <w:lang w:eastAsia="ru-RU"/>
        </w:rPr>
      </w:pPr>
      <w:r w:rsidRPr="00E734CE">
        <w:rPr>
          <w:rFonts w:ascii="Times New Roman" w:eastAsia="Times New Roman" w:hAnsi="Times New Roman" w:cs="Times New Roman"/>
          <w:sz w:val="28"/>
          <w:szCs w:val="28"/>
          <w:lang w:eastAsia="ru-RU"/>
        </w:rPr>
        <w:t xml:space="preserve">Пунктом 90 Инструкции закреплено право индивидуальных предпринимателей разовые выдачи наличных денег на оплату труда производить отдельным лицам по расходным кассовым ордерам, нескольким лицам - по платежным ведомостям. </w:t>
      </w:r>
    </w:p>
    <w:p w:rsidR="00E734CE" w:rsidRPr="00E734CE" w:rsidRDefault="00E734CE" w:rsidP="00E734CE">
      <w:pPr>
        <w:widowControl w:val="0"/>
        <w:tabs>
          <w:tab w:val="left" w:pos="75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734CE">
        <w:rPr>
          <w:rFonts w:ascii="Times New Roman" w:eastAsia="Times New Roman" w:hAnsi="Times New Roman" w:cs="Times New Roman"/>
          <w:sz w:val="28"/>
          <w:szCs w:val="28"/>
          <w:lang w:eastAsia="ru-RU"/>
        </w:rPr>
        <w:lastRenderedPageBreak/>
        <w:t>Таким образом, Постановлением упрощен  порядок ведения учета доходов и расходов индивидуальными предпринимателями.</w:t>
      </w:r>
    </w:p>
    <w:p w:rsidR="00670B7B" w:rsidRDefault="00670B7B" w:rsidP="00670B7B">
      <w:pPr>
        <w:spacing w:line="300" w:lineRule="atLeast"/>
        <w:jc w:val="both"/>
        <w:rPr>
          <w:rFonts w:ascii="Times New Roman" w:eastAsia="Times New Roman" w:hAnsi="Times New Roman" w:cs="Times New Roman"/>
          <w:sz w:val="30"/>
          <w:szCs w:val="30"/>
          <w:lang w:eastAsia="ru-RU"/>
        </w:rPr>
      </w:pPr>
    </w:p>
    <w:p w:rsidR="00670B7B" w:rsidRDefault="00670B7B" w:rsidP="00670B7B">
      <w:pPr>
        <w:spacing w:line="300" w:lineRule="atLeast"/>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Начальник инспекции              </w:t>
      </w:r>
      <w:r>
        <w:rPr>
          <w:rFonts w:ascii="Times New Roman" w:eastAsia="Times New Roman" w:hAnsi="Times New Roman" w:cs="Times New Roman"/>
          <w:sz w:val="30"/>
          <w:szCs w:val="30"/>
          <w:lang w:eastAsia="ru-RU"/>
        </w:rPr>
        <w:tab/>
      </w:r>
      <w:r>
        <w:rPr>
          <w:rFonts w:ascii="Times New Roman" w:eastAsia="Times New Roman" w:hAnsi="Times New Roman" w:cs="Times New Roman"/>
          <w:sz w:val="30"/>
          <w:szCs w:val="30"/>
          <w:lang w:eastAsia="ru-RU"/>
        </w:rPr>
        <w:tab/>
      </w:r>
      <w:r>
        <w:rPr>
          <w:rFonts w:ascii="Times New Roman" w:eastAsia="Times New Roman" w:hAnsi="Times New Roman" w:cs="Times New Roman"/>
          <w:sz w:val="30"/>
          <w:szCs w:val="30"/>
          <w:lang w:eastAsia="ru-RU"/>
        </w:rPr>
        <w:tab/>
      </w:r>
      <w:r>
        <w:rPr>
          <w:rFonts w:ascii="Times New Roman" w:eastAsia="Times New Roman" w:hAnsi="Times New Roman" w:cs="Times New Roman"/>
          <w:sz w:val="30"/>
          <w:szCs w:val="30"/>
          <w:lang w:eastAsia="ru-RU"/>
        </w:rPr>
        <w:tab/>
        <w:t xml:space="preserve">И.Л. Карабинская               </w:t>
      </w:r>
    </w:p>
    <w:p w:rsidR="00670B7B" w:rsidRDefault="00670B7B" w:rsidP="00670B7B">
      <w:pPr>
        <w:widowControl w:val="0"/>
        <w:tabs>
          <w:tab w:val="left" w:pos="6804"/>
        </w:tabs>
        <w:spacing w:after="0" w:line="240" w:lineRule="auto"/>
        <w:jc w:val="both"/>
        <w:rPr>
          <w:rFonts w:ascii="Times New Roman" w:eastAsia="Times New Roman" w:hAnsi="Times New Roman" w:cs="Times New Roman"/>
          <w:sz w:val="18"/>
          <w:szCs w:val="18"/>
          <w:lang w:eastAsia="ru-RU"/>
        </w:rPr>
      </w:pPr>
    </w:p>
    <w:p w:rsidR="00670B7B" w:rsidRDefault="00670B7B" w:rsidP="00670B7B">
      <w:pPr>
        <w:widowControl w:val="0"/>
        <w:autoSpaceDE w:val="0"/>
        <w:autoSpaceDN w:val="0"/>
        <w:adjustRightInd w:val="0"/>
        <w:spacing w:after="0" w:line="240" w:lineRule="auto"/>
        <w:rPr>
          <w:rFonts w:ascii="Times New Roman" w:eastAsiaTheme="minorEastAsia" w:hAnsi="Times New Roman" w:cs="Times New Roman"/>
          <w:sz w:val="30"/>
          <w:szCs w:val="30"/>
          <w:lang w:eastAsia="ru-RU"/>
        </w:rPr>
      </w:pPr>
    </w:p>
    <w:p w:rsidR="00E734CE" w:rsidRDefault="00E734CE" w:rsidP="00670B7B">
      <w:pPr>
        <w:widowControl w:val="0"/>
        <w:autoSpaceDE w:val="0"/>
        <w:autoSpaceDN w:val="0"/>
        <w:adjustRightInd w:val="0"/>
        <w:spacing w:after="0" w:line="240" w:lineRule="auto"/>
        <w:rPr>
          <w:rFonts w:ascii="Times New Roman" w:eastAsiaTheme="minorEastAsia" w:hAnsi="Times New Roman" w:cs="Times New Roman"/>
          <w:sz w:val="30"/>
          <w:szCs w:val="30"/>
          <w:lang w:eastAsia="ru-RU"/>
        </w:rPr>
      </w:pPr>
    </w:p>
    <w:p w:rsidR="00E734CE" w:rsidRDefault="00E734CE" w:rsidP="00670B7B">
      <w:pPr>
        <w:widowControl w:val="0"/>
        <w:autoSpaceDE w:val="0"/>
        <w:autoSpaceDN w:val="0"/>
        <w:adjustRightInd w:val="0"/>
        <w:spacing w:after="0" w:line="240" w:lineRule="auto"/>
        <w:rPr>
          <w:rFonts w:ascii="Times New Roman" w:eastAsiaTheme="minorEastAsia" w:hAnsi="Times New Roman" w:cs="Times New Roman"/>
          <w:sz w:val="30"/>
          <w:szCs w:val="30"/>
          <w:lang w:eastAsia="ru-RU"/>
        </w:rPr>
      </w:pPr>
    </w:p>
    <w:p w:rsidR="00E734CE" w:rsidRDefault="00E734CE" w:rsidP="00670B7B">
      <w:pPr>
        <w:widowControl w:val="0"/>
        <w:autoSpaceDE w:val="0"/>
        <w:autoSpaceDN w:val="0"/>
        <w:adjustRightInd w:val="0"/>
        <w:spacing w:after="0" w:line="240" w:lineRule="auto"/>
        <w:rPr>
          <w:rFonts w:ascii="Times New Roman" w:eastAsiaTheme="minorEastAsia" w:hAnsi="Times New Roman" w:cs="Times New Roman"/>
          <w:sz w:val="30"/>
          <w:szCs w:val="30"/>
          <w:lang w:eastAsia="ru-RU"/>
        </w:rPr>
      </w:pPr>
    </w:p>
    <w:p w:rsidR="00E734CE" w:rsidRDefault="00E734CE" w:rsidP="00670B7B">
      <w:pPr>
        <w:widowControl w:val="0"/>
        <w:autoSpaceDE w:val="0"/>
        <w:autoSpaceDN w:val="0"/>
        <w:adjustRightInd w:val="0"/>
        <w:spacing w:after="0" w:line="240" w:lineRule="auto"/>
        <w:rPr>
          <w:rFonts w:ascii="Times New Roman" w:eastAsiaTheme="minorEastAsia" w:hAnsi="Times New Roman" w:cs="Times New Roman"/>
          <w:sz w:val="30"/>
          <w:szCs w:val="30"/>
          <w:lang w:eastAsia="ru-RU"/>
        </w:rPr>
      </w:pPr>
    </w:p>
    <w:p w:rsidR="00E734CE" w:rsidRDefault="00E734CE" w:rsidP="00670B7B">
      <w:pPr>
        <w:widowControl w:val="0"/>
        <w:autoSpaceDE w:val="0"/>
        <w:autoSpaceDN w:val="0"/>
        <w:adjustRightInd w:val="0"/>
        <w:spacing w:after="0" w:line="240" w:lineRule="auto"/>
        <w:rPr>
          <w:rFonts w:ascii="Times New Roman" w:eastAsiaTheme="minorEastAsia" w:hAnsi="Times New Roman" w:cs="Times New Roman"/>
          <w:sz w:val="30"/>
          <w:szCs w:val="30"/>
          <w:lang w:eastAsia="ru-RU"/>
        </w:rPr>
      </w:pPr>
    </w:p>
    <w:p w:rsidR="00E734CE" w:rsidRDefault="00E734CE" w:rsidP="00670B7B">
      <w:pPr>
        <w:widowControl w:val="0"/>
        <w:autoSpaceDE w:val="0"/>
        <w:autoSpaceDN w:val="0"/>
        <w:adjustRightInd w:val="0"/>
        <w:spacing w:after="0" w:line="240" w:lineRule="auto"/>
        <w:rPr>
          <w:rFonts w:ascii="Times New Roman" w:eastAsiaTheme="minorEastAsia" w:hAnsi="Times New Roman" w:cs="Times New Roman"/>
          <w:sz w:val="30"/>
          <w:szCs w:val="30"/>
          <w:lang w:eastAsia="ru-RU"/>
        </w:rPr>
      </w:pPr>
    </w:p>
    <w:p w:rsidR="00E734CE" w:rsidRDefault="00E734CE" w:rsidP="00670B7B">
      <w:pPr>
        <w:widowControl w:val="0"/>
        <w:autoSpaceDE w:val="0"/>
        <w:autoSpaceDN w:val="0"/>
        <w:adjustRightInd w:val="0"/>
        <w:spacing w:after="0" w:line="240" w:lineRule="auto"/>
        <w:rPr>
          <w:rFonts w:ascii="Times New Roman" w:eastAsiaTheme="minorEastAsia" w:hAnsi="Times New Roman" w:cs="Times New Roman"/>
          <w:sz w:val="30"/>
          <w:szCs w:val="30"/>
          <w:lang w:eastAsia="ru-RU"/>
        </w:rPr>
      </w:pPr>
    </w:p>
    <w:p w:rsidR="00E734CE" w:rsidRDefault="00E734CE" w:rsidP="00670B7B">
      <w:pPr>
        <w:widowControl w:val="0"/>
        <w:autoSpaceDE w:val="0"/>
        <w:autoSpaceDN w:val="0"/>
        <w:adjustRightInd w:val="0"/>
        <w:spacing w:after="0" w:line="240" w:lineRule="auto"/>
        <w:rPr>
          <w:rFonts w:ascii="Times New Roman" w:eastAsiaTheme="minorEastAsia" w:hAnsi="Times New Roman" w:cs="Times New Roman"/>
          <w:sz w:val="30"/>
          <w:szCs w:val="30"/>
          <w:lang w:eastAsia="ru-RU"/>
        </w:rPr>
      </w:pPr>
    </w:p>
    <w:p w:rsidR="00E734CE" w:rsidRDefault="00E734CE" w:rsidP="00670B7B">
      <w:pPr>
        <w:widowControl w:val="0"/>
        <w:autoSpaceDE w:val="0"/>
        <w:autoSpaceDN w:val="0"/>
        <w:adjustRightInd w:val="0"/>
        <w:spacing w:after="0" w:line="240" w:lineRule="auto"/>
        <w:rPr>
          <w:rFonts w:ascii="Times New Roman" w:eastAsiaTheme="minorEastAsia" w:hAnsi="Times New Roman" w:cs="Times New Roman"/>
          <w:sz w:val="30"/>
          <w:szCs w:val="30"/>
          <w:lang w:eastAsia="ru-RU"/>
        </w:rPr>
      </w:pPr>
    </w:p>
    <w:p w:rsidR="00E734CE" w:rsidRDefault="00E734CE" w:rsidP="00670B7B">
      <w:pPr>
        <w:widowControl w:val="0"/>
        <w:autoSpaceDE w:val="0"/>
        <w:autoSpaceDN w:val="0"/>
        <w:adjustRightInd w:val="0"/>
        <w:spacing w:after="0" w:line="240" w:lineRule="auto"/>
        <w:rPr>
          <w:rFonts w:ascii="Times New Roman" w:eastAsiaTheme="minorEastAsia" w:hAnsi="Times New Roman" w:cs="Times New Roman"/>
          <w:sz w:val="30"/>
          <w:szCs w:val="30"/>
          <w:lang w:eastAsia="ru-RU"/>
        </w:rPr>
      </w:pPr>
    </w:p>
    <w:p w:rsidR="00E734CE" w:rsidRDefault="00E734CE" w:rsidP="00670B7B">
      <w:pPr>
        <w:widowControl w:val="0"/>
        <w:autoSpaceDE w:val="0"/>
        <w:autoSpaceDN w:val="0"/>
        <w:adjustRightInd w:val="0"/>
        <w:spacing w:after="0" w:line="240" w:lineRule="auto"/>
        <w:rPr>
          <w:rFonts w:ascii="Times New Roman" w:eastAsiaTheme="minorEastAsia" w:hAnsi="Times New Roman" w:cs="Times New Roman"/>
          <w:sz w:val="30"/>
          <w:szCs w:val="30"/>
          <w:lang w:eastAsia="ru-RU"/>
        </w:rPr>
      </w:pPr>
    </w:p>
    <w:p w:rsidR="00E734CE" w:rsidRDefault="00E734CE" w:rsidP="00670B7B">
      <w:pPr>
        <w:widowControl w:val="0"/>
        <w:autoSpaceDE w:val="0"/>
        <w:autoSpaceDN w:val="0"/>
        <w:adjustRightInd w:val="0"/>
        <w:spacing w:after="0" w:line="240" w:lineRule="auto"/>
        <w:rPr>
          <w:rFonts w:ascii="Times New Roman" w:eastAsiaTheme="minorEastAsia" w:hAnsi="Times New Roman" w:cs="Times New Roman"/>
          <w:sz w:val="30"/>
          <w:szCs w:val="30"/>
          <w:lang w:eastAsia="ru-RU"/>
        </w:rPr>
      </w:pPr>
    </w:p>
    <w:p w:rsidR="00E734CE" w:rsidRDefault="00E734CE" w:rsidP="00670B7B">
      <w:pPr>
        <w:widowControl w:val="0"/>
        <w:autoSpaceDE w:val="0"/>
        <w:autoSpaceDN w:val="0"/>
        <w:adjustRightInd w:val="0"/>
        <w:spacing w:after="0" w:line="240" w:lineRule="auto"/>
        <w:rPr>
          <w:rFonts w:ascii="Times New Roman" w:eastAsiaTheme="minorEastAsia" w:hAnsi="Times New Roman" w:cs="Times New Roman"/>
          <w:sz w:val="30"/>
          <w:szCs w:val="30"/>
          <w:lang w:eastAsia="ru-RU"/>
        </w:rPr>
      </w:pPr>
    </w:p>
    <w:p w:rsidR="00E734CE" w:rsidRDefault="00E734CE" w:rsidP="00670B7B">
      <w:pPr>
        <w:widowControl w:val="0"/>
        <w:autoSpaceDE w:val="0"/>
        <w:autoSpaceDN w:val="0"/>
        <w:adjustRightInd w:val="0"/>
        <w:spacing w:after="0" w:line="240" w:lineRule="auto"/>
        <w:rPr>
          <w:rFonts w:ascii="Times New Roman" w:eastAsiaTheme="minorEastAsia" w:hAnsi="Times New Roman" w:cs="Times New Roman"/>
          <w:sz w:val="30"/>
          <w:szCs w:val="30"/>
          <w:lang w:eastAsia="ru-RU"/>
        </w:rPr>
      </w:pPr>
    </w:p>
    <w:p w:rsidR="00670B7B" w:rsidRDefault="00670B7B" w:rsidP="00670B7B">
      <w:pPr>
        <w:widowControl w:val="0"/>
        <w:autoSpaceDE w:val="0"/>
        <w:autoSpaceDN w:val="0"/>
        <w:adjustRightInd w:val="0"/>
        <w:spacing w:after="0" w:line="240" w:lineRule="auto"/>
        <w:rPr>
          <w:rFonts w:ascii="Times New Roman" w:eastAsiaTheme="minorEastAsia" w:hAnsi="Times New Roman" w:cs="Times New Roman"/>
          <w:sz w:val="30"/>
          <w:szCs w:val="30"/>
          <w:lang w:eastAsia="ru-RU"/>
        </w:rPr>
      </w:pPr>
    </w:p>
    <w:p w:rsidR="00670B7B" w:rsidRDefault="00670B7B" w:rsidP="00670B7B">
      <w:pPr>
        <w:widowControl w:val="0"/>
        <w:autoSpaceDE w:val="0"/>
        <w:autoSpaceDN w:val="0"/>
        <w:adjustRightInd w:val="0"/>
        <w:spacing w:after="0" w:line="240" w:lineRule="auto"/>
        <w:rPr>
          <w:rFonts w:ascii="Times New Roman" w:eastAsiaTheme="minorEastAsia" w:hAnsi="Times New Roman" w:cs="Times New Roman"/>
          <w:sz w:val="30"/>
          <w:szCs w:val="30"/>
          <w:lang w:eastAsia="ru-RU"/>
        </w:rPr>
      </w:pPr>
    </w:p>
    <w:p w:rsidR="004E7A6A" w:rsidRDefault="004E7A6A" w:rsidP="00670B7B">
      <w:pPr>
        <w:widowControl w:val="0"/>
        <w:autoSpaceDE w:val="0"/>
        <w:autoSpaceDN w:val="0"/>
        <w:adjustRightInd w:val="0"/>
        <w:spacing w:after="0" w:line="240" w:lineRule="auto"/>
        <w:rPr>
          <w:rFonts w:ascii="Times New Roman" w:eastAsiaTheme="minorEastAsia" w:hAnsi="Times New Roman" w:cs="Times New Roman"/>
          <w:sz w:val="30"/>
          <w:szCs w:val="30"/>
          <w:lang w:eastAsia="ru-RU"/>
        </w:rPr>
      </w:pPr>
      <w:bookmarkStart w:id="0" w:name="_GoBack"/>
      <w:bookmarkEnd w:id="0"/>
    </w:p>
    <w:p w:rsidR="00670B7B" w:rsidRDefault="00670B7B" w:rsidP="00670B7B">
      <w:pPr>
        <w:spacing w:after="0" w:line="180" w:lineRule="exact"/>
        <w:jc w:val="both"/>
        <w:rPr>
          <w:rFonts w:ascii="Times New Roman" w:eastAsia="Times New Roman" w:hAnsi="Times New Roman" w:cs="Times New Roman"/>
          <w:sz w:val="18"/>
          <w:szCs w:val="20"/>
          <w:lang w:eastAsia="ru-RU"/>
        </w:rPr>
      </w:pPr>
    </w:p>
    <w:p w:rsidR="00670B7B" w:rsidRDefault="00670B7B" w:rsidP="00670B7B">
      <w:pPr>
        <w:spacing w:after="0" w:line="180" w:lineRule="exact"/>
        <w:jc w:val="both"/>
        <w:rPr>
          <w:rFonts w:ascii="Times New Roman" w:eastAsia="Times New Roman" w:hAnsi="Times New Roman" w:cs="Times New Roman"/>
          <w:sz w:val="18"/>
          <w:szCs w:val="20"/>
          <w:lang w:eastAsia="ru-RU"/>
        </w:rPr>
      </w:pPr>
      <w:r>
        <w:rPr>
          <w:rFonts w:ascii="Times New Roman" w:eastAsia="Times New Roman" w:hAnsi="Times New Roman" w:cs="Times New Roman"/>
          <w:sz w:val="18"/>
          <w:szCs w:val="20"/>
          <w:lang w:eastAsia="ru-RU"/>
        </w:rPr>
        <w:t>03 Волохин 37327</w:t>
      </w:r>
    </w:p>
    <w:p w:rsidR="00744442" w:rsidRDefault="00E734CE" w:rsidP="004E7A6A">
      <w:pPr>
        <w:spacing w:after="0" w:line="180" w:lineRule="exact"/>
        <w:jc w:val="both"/>
        <w:rPr>
          <w:rFonts w:ascii="Arial" w:hAnsi="Arial" w:cs="Arial"/>
          <w:b/>
          <w:bCs/>
          <w:sz w:val="20"/>
          <w:szCs w:val="20"/>
        </w:rPr>
      </w:pPr>
      <w:r>
        <w:rPr>
          <w:rFonts w:ascii="Times New Roman" w:eastAsia="Times New Roman" w:hAnsi="Times New Roman" w:cs="Times New Roman"/>
          <w:sz w:val="18"/>
          <w:szCs w:val="20"/>
          <w:lang w:eastAsia="ru-RU"/>
        </w:rPr>
        <w:t>03</w:t>
      </w:r>
      <w:r w:rsidR="00670B7B">
        <w:rPr>
          <w:rFonts w:ascii="Times New Roman" w:eastAsia="Times New Roman" w:hAnsi="Times New Roman" w:cs="Times New Roman"/>
          <w:sz w:val="18"/>
          <w:szCs w:val="20"/>
          <w:lang w:eastAsia="ru-RU"/>
        </w:rPr>
        <w:t>.0</w:t>
      </w:r>
      <w:r>
        <w:rPr>
          <w:rFonts w:ascii="Times New Roman" w:eastAsia="Times New Roman" w:hAnsi="Times New Roman" w:cs="Times New Roman"/>
          <w:sz w:val="18"/>
          <w:szCs w:val="20"/>
          <w:lang w:eastAsia="ru-RU"/>
        </w:rPr>
        <w:t>5</w:t>
      </w:r>
      <w:r w:rsidR="00670B7B">
        <w:rPr>
          <w:rFonts w:ascii="Times New Roman" w:eastAsia="Times New Roman" w:hAnsi="Times New Roman" w:cs="Times New Roman"/>
          <w:sz w:val="18"/>
          <w:szCs w:val="20"/>
          <w:lang w:eastAsia="ru-RU"/>
        </w:rPr>
        <w:t xml:space="preserve">.2019 </w:t>
      </w:r>
    </w:p>
    <w:sectPr w:rsidR="00744442" w:rsidSect="00E734CE">
      <w:headerReference w:type="even" r:id="rId9"/>
      <w:pgSz w:w="11905" w:h="16838"/>
      <w:pgMar w:top="-709" w:right="990" w:bottom="1134" w:left="1418" w:header="0" w:footer="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5832" w:rsidRDefault="00295832">
      <w:pPr>
        <w:spacing w:after="0" w:line="240" w:lineRule="auto"/>
      </w:pPr>
      <w:r>
        <w:separator/>
      </w:r>
    </w:p>
  </w:endnote>
  <w:endnote w:type="continuationSeparator" w:id="0">
    <w:p w:rsidR="00295832" w:rsidRDefault="002958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5832" w:rsidRDefault="00295832">
      <w:pPr>
        <w:spacing w:after="0" w:line="240" w:lineRule="auto"/>
      </w:pPr>
      <w:r>
        <w:separator/>
      </w:r>
    </w:p>
  </w:footnote>
  <w:footnote w:type="continuationSeparator" w:id="0">
    <w:p w:rsidR="00295832" w:rsidRDefault="0029583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9C8" w:rsidRDefault="00C35E05">
    <w:pPr>
      <w:pStyle w:val="a6"/>
      <w:framePr w:wrap="around" w:vAnchor="text" w:hAnchor="margin" w:xAlign="center" w:y="1"/>
      <w:rPr>
        <w:rStyle w:val="a8"/>
      </w:rPr>
    </w:pPr>
    <w:r>
      <w:rPr>
        <w:rStyle w:val="a8"/>
      </w:rPr>
      <w:fldChar w:fldCharType="begin"/>
    </w:r>
    <w:r w:rsidR="006F79C8">
      <w:rPr>
        <w:rStyle w:val="a8"/>
      </w:rPr>
      <w:instrText xml:space="preserve">PAGE  </w:instrText>
    </w:r>
    <w:r>
      <w:rPr>
        <w:rStyle w:val="a8"/>
      </w:rPr>
      <w:fldChar w:fldCharType="separate"/>
    </w:r>
    <w:r w:rsidR="006F79C8">
      <w:rPr>
        <w:rStyle w:val="a8"/>
        <w:noProof/>
      </w:rPr>
      <w:t>3</w:t>
    </w:r>
    <w:r>
      <w:rPr>
        <w:rStyle w:val="a8"/>
      </w:rPr>
      <w:fldChar w:fldCharType="end"/>
    </w:r>
  </w:p>
  <w:p w:rsidR="006F79C8" w:rsidRDefault="006F79C8">
    <w:pPr>
      <w:pStyle w:val="a6"/>
    </w:pPr>
  </w:p>
  <w:p w:rsidR="00644D50" w:rsidRDefault="00644D50"/>
  <w:p w:rsidR="00644D50" w:rsidRDefault="00644D50"/>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515E52"/>
    <w:multiLevelType w:val="hybridMultilevel"/>
    <w:tmpl w:val="8C2625C0"/>
    <w:lvl w:ilvl="0" w:tplc="0419000D">
      <w:start w:val="1"/>
      <w:numFmt w:val="bullet"/>
      <w:lvlText w:val=""/>
      <w:lvlJc w:val="left"/>
      <w:pPr>
        <w:ind w:left="5464" w:hanging="360"/>
      </w:pPr>
      <w:rPr>
        <w:rFonts w:ascii="Wingdings" w:hAnsi="Wingdings" w:hint="default"/>
      </w:rPr>
    </w:lvl>
    <w:lvl w:ilvl="1" w:tplc="04190003" w:tentative="1">
      <w:start w:val="1"/>
      <w:numFmt w:val="bullet"/>
      <w:lvlText w:val="o"/>
      <w:lvlJc w:val="left"/>
      <w:pPr>
        <w:ind w:left="6184" w:hanging="360"/>
      </w:pPr>
      <w:rPr>
        <w:rFonts w:ascii="Courier New" w:hAnsi="Courier New" w:cs="Courier New" w:hint="default"/>
      </w:rPr>
    </w:lvl>
    <w:lvl w:ilvl="2" w:tplc="04190005" w:tentative="1">
      <w:start w:val="1"/>
      <w:numFmt w:val="bullet"/>
      <w:lvlText w:val=""/>
      <w:lvlJc w:val="left"/>
      <w:pPr>
        <w:ind w:left="6904" w:hanging="360"/>
      </w:pPr>
      <w:rPr>
        <w:rFonts w:ascii="Wingdings" w:hAnsi="Wingdings" w:hint="default"/>
      </w:rPr>
    </w:lvl>
    <w:lvl w:ilvl="3" w:tplc="04190001" w:tentative="1">
      <w:start w:val="1"/>
      <w:numFmt w:val="bullet"/>
      <w:lvlText w:val=""/>
      <w:lvlJc w:val="left"/>
      <w:pPr>
        <w:ind w:left="7624" w:hanging="360"/>
      </w:pPr>
      <w:rPr>
        <w:rFonts w:ascii="Symbol" w:hAnsi="Symbol" w:hint="default"/>
      </w:rPr>
    </w:lvl>
    <w:lvl w:ilvl="4" w:tplc="04190003" w:tentative="1">
      <w:start w:val="1"/>
      <w:numFmt w:val="bullet"/>
      <w:lvlText w:val="o"/>
      <w:lvlJc w:val="left"/>
      <w:pPr>
        <w:ind w:left="8344" w:hanging="360"/>
      </w:pPr>
      <w:rPr>
        <w:rFonts w:ascii="Courier New" w:hAnsi="Courier New" w:cs="Courier New" w:hint="default"/>
      </w:rPr>
    </w:lvl>
    <w:lvl w:ilvl="5" w:tplc="04190005" w:tentative="1">
      <w:start w:val="1"/>
      <w:numFmt w:val="bullet"/>
      <w:lvlText w:val=""/>
      <w:lvlJc w:val="left"/>
      <w:pPr>
        <w:ind w:left="9064" w:hanging="360"/>
      </w:pPr>
      <w:rPr>
        <w:rFonts w:ascii="Wingdings" w:hAnsi="Wingdings" w:hint="default"/>
      </w:rPr>
    </w:lvl>
    <w:lvl w:ilvl="6" w:tplc="04190001" w:tentative="1">
      <w:start w:val="1"/>
      <w:numFmt w:val="bullet"/>
      <w:lvlText w:val=""/>
      <w:lvlJc w:val="left"/>
      <w:pPr>
        <w:ind w:left="9784" w:hanging="360"/>
      </w:pPr>
      <w:rPr>
        <w:rFonts w:ascii="Symbol" w:hAnsi="Symbol" w:hint="default"/>
      </w:rPr>
    </w:lvl>
    <w:lvl w:ilvl="7" w:tplc="04190003" w:tentative="1">
      <w:start w:val="1"/>
      <w:numFmt w:val="bullet"/>
      <w:lvlText w:val="o"/>
      <w:lvlJc w:val="left"/>
      <w:pPr>
        <w:ind w:left="10504" w:hanging="360"/>
      </w:pPr>
      <w:rPr>
        <w:rFonts w:ascii="Courier New" w:hAnsi="Courier New" w:cs="Courier New" w:hint="default"/>
      </w:rPr>
    </w:lvl>
    <w:lvl w:ilvl="8" w:tplc="04190005" w:tentative="1">
      <w:start w:val="1"/>
      <w:numFmt w:val="bullet"/>
      <w:lvlText w:val=""/>
      <w:lvlJc w:val="left"/>
      <w:pPr>
        <w:ind w:left="11224" w:hanging="360"/>
      </w:pPr>
      <w:rPr>
        <w:rFonts w:ascii="Wingdings" w:hAnsi="Wingdings" w:hint="default"/>
      </w:rPr>
    </w:lvl>
  </w:abstractNum>
  <w:abstractNum w:abstractNumId="1">
    <w:nsid w:val="66313DE6"/>
    <w:multiLevelType w:val="hybridMultilevel"/>
    <w:tmpl w:val="F8D4A178"/>
    <w:lvl w:ilvl="0" w:tplc="1BC827D6">
      <w:start w:val="1"/>
      <w:numFmt w:val="upperRoman"/>
      <w:lvlText w:val="%1."/>
      <w:lvlJc w:val="right"/>
      <w:pPr>
        <w:ind w:left="7448" w:hanging="360"/>
      </w:pPr>
      <w:rPr>
        <w:b/>
        <w:sz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DBA0A20"/>
    <w:multiLevelType w:val="multilevel"/>
    <w:tmpl w:val="3078F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36089"/>
    <w:rsid w:val="00007E03"/>
    <w:rsid w:val="000653A2"/>
    <w:rsid w:val="000B0699"/>
    <w:rsid w:val="000C4860"/>
    <w:rsid w:val="00110BEB"/>
    <w:rsid w:val="00127827"/>
    <w:rsid w:val="00131235"/>
    <w:rsid w:val="001B47DC"/>
    <w:rsid w:val="001B4AEB"/>
    <w:rsid w:val="001C1AC7"/>
    <w:rsid w:val="001C65DF"/>
    <w:rsid w:val="00221376"/>
    <w:rsid w:val="00294CA2"/>
    <w:rsid w:val="00295832"/>
    <w:rsid w:val="00297D39"/>
    <w:rsid w:val="002C45F1"/>
    <w:rsid w:val="002C73FB"/>
    <w:rsid w:val="002D44CB"/>
    <w:rsid w:val="002E4995"/>
    <w:rsid w:val="002F124E"/>
    <w:rsid w:val="00377884"/>
    <w:rsid w:val="00380DFD"/>
    <w:rsid w:val="0038116E"/>
    <w:rsid w:val="0039524B"/>
    <w:rsid w:val="00412132"/>
    <w:rsid w:val="00414AEC"/>
    <w:rsid w:val="00430921"/>
    <w:rsid w:val="00433603"/>
    <w:rsid w:val="00463079"/>
    <w:rsid w:val="00480423"/>
    <w:rsid w:val="00491AA6"/>
    <w:rsid w:val="00492A63"/>
    <w:rsid w:val="0049770C"/>
    <w:rsid w:val="004D6CAF"/>
    <w:rsid w:val="004E7A6A"/>
    <w:rsid w:val="004F34CB"/>
    <w:rsid w:val="004F35FD"/>
    <w:rsid w:val="00503B25"/>
    <w:rsid w:val="00546965"/>
    <w:rsid w:val="00597E11"/>
    <w:rsid w:val="005A52A4"/>
    <w:rsid w:val="005E61E4"/>
    <w:rsid w:val="005F7703"/>
    <w:rsid w:val="00644D50"/>
    <w:rsid w:val="00656854"/>
    <w:rsid w:val="0066203A"/>
    <w:rsid w:val="00670B7B"/>
    <w:rsid w:val="00672137"/>
    <w:rsid w:val="00672E86"/>
    <w:rsid w:val="0068214B"/>
    <w:rsid w:val="006B3335"/>
    <w:rsid w:val="006B3E12"/>
    <w:rsid w:val="006B7865"/>
    <w:rsid w:val="006C7E0E"/>
    <w:rsid w:val="006F79C8"/>
    <w:rsid w:val="00740F37"/>
    <w:rsid w:val="00744442"/>
    <w:rsid w:val="007450E6"/>
    <w:rsid w:val="00757CAF"/>
    <w:rsid w:val="00774A20"/>
    <w:rsid w:val="007A4C3D"/>
    <w:rsid w:val="007B47F0"/>
    <w:rsid w:val="007E171D"/>
    <w:rsid w:val="007F4F15"/>
    <w:rsid w:val="00806C83"/>
    <w:rsid w:val="008127A9"/>
    <w:rsid w:val="00813FF9"/>
    <w:rsid w:val="00817A64"/>
    <w:rsid w:val="0088115E"/>
    <w:rsid w:val="0089178B"/>
    <w:rsid w:val="008C6DF1"/>
    <w:rsid w:val="008F7B42"/>
    <w:rsid w:val="00955DF8"/>
    <w:rsid w:val="00973488"/>
    <w:rsid w:val="009A21FC"/>
    <w:rsid w:val="009B6068"/>
    <w:rsid w:val="009D1407"/>
    <w:rsid w:val="009D574E"/>
    <w:rsid w:val="009F6212"/>
    <w:rsid w:val="00A07075"/>
    <w:rsid w:val="00A1238E"/>
    <w:rsid w:val="00A12FCD"/>
    <w:rsid w:val="00A26EA9"/>
    <w:rsid w:val="00A458FB"/>
    <w:rsid w:val="00A61906"/>
    <w:rsid w:val="00A86917"/>
    <w:rsid w:val="00AB16A8"/>
    <w:rsid w:val="00AC4FD2"/>
    <w:rsid w:val="00AE3F90"/>
    <w:rsid w:val="00AF5184"/>
    <w:rsid w:val="00B029D2"/>
    <w:rsid w:val="00B41F3E"/>
    <w:rsid w:val="00B51758"/>
    <w:rsid w:val="00B56232"/>
    <w:rsid w:val="00B6270E"/>
    <w:rsid w:val="00B90B9A"/>
    <w:rsid w:val="00BB1B3D"/>
    <w:rsid w:val="00BF026C"/>
    <w:rsid w:val="00C26146"/>
    <w:rsid w:val="00C27601"/>
    <w:rsid w:val="00C3186B"/>
    <w:rsid w:val="00C35E05"/>
    <w:rsid w:val="00C92A3A"/>
    <w:rsid w:val="00CE4341"/>
    <w:rsid w:val="00CE4B28"/>
    <w:rsid w:val="00D404D2"/>
    <w:rsid w:val="00D604B5"/>
    <w:rsid w:val="00D61BE0"/>
    <w:rsid w:val="00D8283D"/>
    <w:rsid w:val="00DB11FC"/>
    <w:rsid w:val="00DC5E8B"/>
    <w:rsid w:val="00DD63D2"/>
    <w:rsid w:val="00DE73B5"/>
    <w:rsid w:val="00DF1D97"/>
    <w:rsid w:val="00E05384"/>
    <w:rsid w:val="00E24BC2"/>
    <w:rsid w:val="00E36089"/>
    <w:rsid w:val="00E37F3A"/>
    <w:rsid w:val="00E734CE"/>
    <w:rsid w:val="00E81CE4"/>
    <w:rsid w:val="00E95BF6"/>
    <w:rsid w:val="00EE3E68"/>
    <w:rsid w:val="00EE6671"/>
    <w:rsid w:val="00F465C1"/>
    <w:rsid w:val="00F470E0"/>
    <w:rsid w:val="00F77D04"/>
    <w:rsid w:val="00F95B88"/>
    <w:rsid w:val="00F95EBD"/>
    <w:rsid w:val="00FA7FE9"/>
    <w:rsid w:val="00FC7EEF"/>
    <w:rsid w:val="00FD2D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1CE4"/>
  </w:style>
  <w:style w:type="paragraph" w:styleId="1">
    <w:name w:val="heading 1"/>
    <w:basedOn w:val="a"/>
    <w:next w:val="a"/>
    <w:link w:val="10"/>
    <w:qFormat/>
    <w:rsid w:val="00E36089"/>
    <w:pPr>
      <w:keepNext/>
      <w:spacing w:after="0" w:line="240" w:lineRule="auto"/>
      <w:ind w:right="-2"/>
      <w:outlineLvl w:val="0"/>
    </w:pPr>
    <w:rPr>
      <w:rFonts w:ascii="Times New Roman" w:eastAsia="Times New Roman" w:hAnsi="Times New Roman" w:cs="Times New Roman"/>
      <w:sz w:val="28"/>
      <w:szCs w:val="20"/>
      <w:lang w:eastAsia="ru-RU"/>
    </w:rPr>
  </w:style>
  <w:style w:type="paragraph" w:styleId="2">
    <w:name w:val="heading 2"/>
    <w:basedOn w:val="a"/>
    <w:next w:val="a"/>
    <w:link w:val="20"/>
    <w:qFormat/>
    <w:rsid w:val="00E36089"/>
    <w:pPr>
      <w:keepNext/>
      <w:spacing w:after="0" w:line="240" w:lineRule="auto"/>
      <w:jc w:val="both"/>
      <w:outlineLvl w:val="1"/>
    </w:pPr>
    <w:rPr>
      <w:rFonts w:ascii="Times New Roman" w:eastAsia="Times New Roman" w:hAnsi="Times New Roman" w:cs="Times New Roman"/>
      <w:snapToGrid w:val="0"/>
      <w:color w:val="000000"/>
      <w:sz w:val="28"/>
      <w:szCs w:val="20"/>
      <w:lang w:eastAsia="ru-RU"/>
    </w:rPr>
  </w:style>
  <w:style w:type="paragraph" w:styleId="3">
    <w:name w:val="heading 3"/>
    <w:basedOn w:val="a"/>
    <w:next w:val="a"/>
    <w:link w:val="30"/>
    <w:qFormat/>
    <w:rsid w:val="00E36089"/>
    <w:pPr>
      <w:keepNext/>
      <w:spacing w:after="0" w:line="240" w:lineRule="auto"/>
      <w:jc w:val="center"/>
      <w:outlineLvl w:val="2"/>
    </w:pPr>
    <w:rPr>
      <w:rFonts w:ascii="Courier New" w:eastAsia="Times New Roman" w:hAnsi="Courier New" w:cs="Times New Roman"/>
      <w:b/>
      <w:sz w:val="28"/>
      <w:szCs w:val="20"/>
      <w:lang w:eastAsia="ru-RU"/>
    </w:rPr>
  </w:style>
  <w:style w:type="paragraph" w:styleId="4">
    <w:name w:val="heading 4"/>
    <w:basedOn w:val="a"/>
    <w:next w:val="a"/>
    <w:link w:val="40"/>
    <w:qFormat/>
    <w:rsid w:val="00E36089"/>
    <w:pPr>
      <w:keepNext/>
      <w:spacing w:after="0" w:line="240" w:lineRule="auto"/>
      <w:jc w:val="both"/>
      <w:outlineLvl w:val="3"/>
    </w:pPr>
    <w:rPr>
      <w:rFonts w:ascii="Courier New" w:eastAsia="Times New Roman" w:hAnsi="Courier New" w:cs="Times New Roman"/>
      <w:b/>
      <w:sz w:val="24"/>
      <w:szCs w:val="20"/>
      <w:lang w:eastAsia="ru-RU"/>
    </w:rPr>
  </w:style>
  <w:style w:type="paragraph" w:styleId="5">
    <w:name w:val="heading 5"/>
    <w:basedOn w:val="a"/>
    <w:next w:val="a"/>
    <w:link w:val="50"/>
    <w:qFormat/>
    <w:rsid w:val="00E36089"/>
    <w:pPr>
      <w:keepNext/>
      <w:spacing w:after="0" w:line="240" w:lineRule="auto"/>
      <w:ind w:left="5670"/>
      <w:outlineLvl w:val="4"/>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36089"/>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E36089"/>
    <w:rPr>
      <w:rFonts w:ascii="Times New Roman" w:eastAsia="Times New Roman" w:hAnsi="Times New Roman" w:cs="Times New Roman"/>
      <w:snapToGrid w:val="0"/>
      <w:color w:val="000000"/>
      <w:sz w:val="28"/>
      <w:szCs w:val="20"/>
      <w:lang w:eastAsia="ru-RU"/>
    </w:rPr>
  </w:style>
  <w:style w:type="character" w:customStyle="1" w:styleId="30">
    <w:name w:val="Заголовок 3 Знак"/>
    <w:basedOn w:val="a0"/>
    <w:link w:val="3"/>
    <w:rsid w:val="00E36089"/>
    <w:rPr>
      <w:rFonts w:ascii="Courier New" w:eastAsia="Times New Roman" w:hAnsi="Courier New" w:cs="Times New Roman"/>
      <w:b/>
      <w:sz w:val="28"/>
      <w:szCs w:val="20"/>
      <w:lang w:eastAsia="ru-RU"/>
    </w:rPr>
  </w:style>
  <w:style w:type="character" w:customStyle="1" w:styleId="40">
    <w:name w:val="Заголовок 4 Знак"/>
    <w:basedOn w:val="a0"/>
    <w:link w:val="4"/>
    <w:rsid w:val="00E36089"/>
    <w:rPr>
      <w:rFonts w:ascii="Courier New" w:eastAsia="Times New Roman" w:hAnsi="Courier New" w:cs="Times New Roman"/>
      <w:b/>
      <w:sz w:val="24"/>
      <w:szCs w:val="20"/>
      <w:lang w:eastAsia="ru-RU"/>
    </w:rPr>
  </w:style>
  <w:style w:type="character" w:customStyle="1" w:styleId="50">
    <w:name w:val="Заголовок 5 Знак"/>
    <w:basedOn w:val="a0"/>
    <w:link w:val="5"/>
    <w:rsid w:val="00E36089"/>
    <w:rPr>
      <w:rFonts w:ascii="Times New Roman" w:eastAsia="Times New Roman" w:hAnsi="Times New Roman" w:cs="Times New Roman"/>
      <w:sz w:val="28"/>
      <w:szCs w:val="20"/>
      <w:lang w:eastAsia="ru-RU"/>
    </w:rPr>
  </w:style>
  <w:style w:type="numbering" w:customStyle="1" w:styleId="11">
    <w:name w:val="Нет списка1"/>
    <w:next w:val="a2"/>
    <w:semiHidden/>
    <w:unhideWhenUsed/>
    <w:rsid w:val="00E36089"/>
  </w:style>
  <w:style w:type="paragraph" w:styleId="a3">
    <w:name w:val="Block Text"/>
    <w:basedOn w:val="a"/>
    <w:rsid w:val="00E36089"/>
    <w:pPr>
      <w:spacing w:after="0" w:line="240" w:lineRule="auto"/>
      <w:ind w:left="284" w:right="5384"/>
    </w:pPr>
    <w:rPr>
      <w:rFonts w:ascii="Times New Roman" w:eastAsia="Times New Roman" w:hAnsi="Times New Roman" w:cs="Times New Roman"/>
      <w:sz w:val="28"/>
      <w:szCs w:val="20"/>
      <w:lang w:eastAsia="ru-RU"/>
    </w:rPr>
  </w:style>
  <w:style w:type="paragraph" w:styleId="a4">
    <w:name w:val="Body Text Indent"/>
    <w:basedOn w:val="a"/>
    <w:link w:val="a5"/>
    <w:rsid w:val="00E36089"/>
    <w:pPr>
      <w:spacing w:after="0" w:line="240" w:lineRule="auto"/>
      <w:ind w:right="-2" w:firstLine="709"/>
    </w:pPr>
    <w:rPr>
      <w:rFonts w:ascii="Times New Roman" w:eastAsia="Times New Roman" w:hAnsi="Times New Roman" w:cs="Times New Roman"/>
      <w:sz w:val="28"/>
      <w:szCs w:val="20"/>
      <w:lang w:eastAsia="ru-RU"/>
    </w:rPr>
  </w:style>
  <w:style w:type="character" w:customStyle="1" w:styleId="a5">
    <w:name w:val="Основной текст с отступом Знак"/>
    <w:basedOn w:val="a0"/>
    <w:link w:val="a4"/>
    <w:rsid w:val="00E36089"/>
    <w:rPr>
      <w:rFonts w:ascii="Times New Roman" w:eastAsia="Times New Roman" w:hAnsi="Times New Roman" w:cs="Times New Roman"/>
      <w:sz w:val="28"/>
      <w:szCs w:val="20"/>
      <w:lang w:eastAsia="ru-RU"/>
    </w:rPr>
  </w:style>
  <w:style w:type="paragraph" w:styleId="21">
    <w:name w:val="Body Text Indent 2"/>
    <w:basedOn w:val="a"/>
    <w:link w:val="22"/>
    <w:rsid w:val="00E36089"/>
    <w:pPr>
      <w:spacing w:after="0" w:line="240" w:lineRule="auto"/>
      <w:ind w:right="-2" w:firstLine="709"/>
      <w:jc w:val="both"/>
    </w:pPr>
    <w:rPr>
      <w:rFonts w:ascii="Times New Roman" w:eastAsia="Times New Roman" w:hAnsi="Times New Roman" w:cs="Times New Roman"/>
      <w:sz w:val="28"/>
      <w:szCs w:val="20"/>
      <w:lang w:eastAsia="ru-RU"/>
    </w:rPr>
  </w:style>
  <w:style w:type="character" w:customStyle="1" w:styleId="22">
    <w:name w:val="Основной текст с отступом 2 Знак"/>
    <w:basedOn w:val="a0"/>
    <w:link w:val="21"/>
    <w:rsid w:val="00E36089"/>
    <w:rPr>
      <w:rFonts w:ascii="Times New Roman" w:eastAsia="Times New Roman" w:hAnsi="Times New Roman" w:cs="Times New Roman"/>
      <w:sz w:val="28"/>
      <w:szCs w:val="20"/>
      <w:lang w:eastAsia="ru-RU"/>
    </w:rPr>
  </w:style>
  <w:style w:type="paragraph" w:styleId="a6">
    <w:name w:val="header"/>
    <w:basedOn w:val="a"/>
    <w:link w:val="a7"/>
    <w:rsid w:val="00E36089"/>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7">
    <w:name w:val="Верхний колонтитул Знак"/>
    <w:basedOn w:val="a0"/>
    <w:link w:val="a6"/>
    <w:rsid w:val="00E36089"/>
    <w:rPr>
      <w:rFonts w:ascii="Times New Roman" w:eastAsia="Times New Roman" w:hAnsi="Times New Roman" w:cs="Times New Roman"/>
      <w:sz w:val="20"/>
      <w:szCs w:val="20"/>
      <w:lang w:eastAsia="ru-RU"/>
    </w:rPr>
  </w:style>
  <w:style w:type="character" w:styleId="a8">
    <w:name w:val="page number"/>
    <w:basedOn w:val="a0"/>
    <w:rsid w:val="00E36089"/>
  </w:style>
  <w:style w:type="paragraph" w:styleId="a9">
    <w:name w:val="footer"/>
    <w:basedOn w:val="a"/>
    <w:link w:val="aa"/>
    <w:rsid w:val="00E36089"/>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a">
    <w:name w:val="Нижний колонтитул Знак"/>
    <w:basedOn w:val="a0"/>
    <w:link w:val="a9"/>
    <w:rsid w:val="00E36089"/>
    <w:rPr>
      <w:rFonts w:ascii="Times New Roman" w:eastAsia="Times New Roman" w:hAnsi="Times New Roman" w:cs="Times New Roman"/>
      <w:sz w:val="20"/>
      <w:szCs w:val="20"/>
      <w:lang w:eastAsia="ru-RU"/>
    </w:rPr>
  </w:style>
  <w:style w:type="paragraph" w:styleId="ab">
    <w:name w:val="Body Text"/>
    <w:basedOn w:val="a"/>
    <w:link w:val="ac"/>
    <w:rsid w:val="00E36089"/>
    <w:pPr>
      <w:spacing w:after="0" w:line="240" w:lineRule="auto"/>
      <w:jc w:val="both"/>
    </w:pPr>
    <w:rPr>
      <w:rFonts w:ascii="Courier New" w:eastAsia="Times New Roman" w:hAnsi="Courier New" w:cs="Times New Roman"/>
      <w:b/>
      <w:sz w:val="24"/>
      <w:szCs w:val="20"/>
      <w:lang w:eastAsia="ru-RU"/>
    </w:rPr>
  </w:style>
  <w:style w:type="character" w:customStyle="1" w:styleId="ac">
    <w:name w:val="Основной текст Знак"/>
    <w:basedOn w:val="a0"/>
    <w:link w:val="ab"/>
    <w:rsid w:val="00E36089"/>
    <w:rPr>
      <w:rFonts w:ascii="Courier New" w:eastAsia="Times New Roman" w:hAnsi="Courier New" w:cs="Times New Roman"/>
      <w:b/>
      <w:sz w:val="24"/>
      <w:szCs w:val="20"/>
      <w:lang w:eastAsia="ru-RU"/>
    </w:rPr>
  </w:style>
  <w:style w:type="paragraph" w:styleId="31">
    <w:name w:val="Body Text Indent 3"/>
    <w:basedOn w:val="a"/>
    <w:link w:val="32"/>
    <w:rsid w:val="00E36089"/>
    <w:pPr>
      <w:spacing w:after="0" w:line="240" w:lineRule="auto"/>
      <w:ind w:firstLine="709"/>
      <w:jc w:val="both"/>
    </w:pPr>
    <w:rPr>
      <w:rFonts w:ascii="Times New Roman" w:eastAsia="Times New Roman" w:hAnsi="Times New Roman" w:cs="Times New Roman"/>
      <w:sz w:val="28"/>
      <w:szCs w:val="20"/>
      <w:lang w:eastAsia="ru-RU"/>
    </w:rPr>
  </w:style>
  <w:style w:type="character" w:customStyle="1" w:styleId="32">
    <w:name w:val="Основной текст с отступом 3 Знак"/>
    <w:basedOn w:val="a0"/>
    <w:link w:val="31"/>
    <w:rsid w:val="00E36089"/>
    <w:rPr>
      <w:rFonts w:ascii="Times New Roman" w:eastAsia="Times New Roman" w:hAnsi="Times New Roman" w:cs="Times New Roman"/>
      <w:sz w:val="28"/>
      <w:szCs w:val="20"/>
      <w:lang w:eastAsia="ru-RU"/>
    </w:rPr>
  </w:style>
  <w:style w:type="paragraph" w:styleId="ad">
    <w:name w:val="Title"/>
    <w:basedOn w:val="a"/>
    <w:link w:val="ae"/>
    <w:qFormat/>
    <w:rsid w:val="00E36089"/>
    <w:pPr>
      <w:spacing w:after="0" w:line="240" w:lineRule="auto"/>
      <w:jc w:val="center"/>
    </w:pPr>
    <w:rPr>
      <w:rFonts w:ascii="Times New Roman" w:eastAsia="Times New Roman" w:hAnsi="Times New Roman" w:cs="Times New Roman"/>
      <w:b/>
      <w:sz w:val="32"/>
      <w:szCs w:val="20"/>
      <w:lang w:eastAsia="ru-RU"/>
    </w:rPr>
  </w:style>
  <w:style w:type="character" w:customStyle="1" w:styleId="ae">
    <w:name w:val="Название Знак"/>
    <w:basedOn w:val="a0"/>
    <w:link w:val="ad"/>
    <w:rsid w:val="00E36089"/>
    <w:rPr>
      <w:rFonts w:ascii="Times New Roman" w:eastAsia="Times New Roman" w:hAnsi="Times New Roman" w:cs="Times New Roman"/>
      <w:b/>
      <w:sz w:val="32"/>
      <w:szCs w:val="20"/>
      <w:lang w:eastAsia="ru-RU"/>
    </w:rPr>
  </w:style>
  <w:style w:type="paragraph" w:styleId="23">
    <w:name w:val="Body Text 2"/>
    <w:basedOn w:val="a"/>
    <w:link w:val="24"/>
    <w:rsid w:val="00E36089"/>
    <w:pPr>
      <w:spacing w:after="0" w:line="240" w:lineRule="auto"/>
      <w:jc w:val="both"/>
    </w:pPr>
    <w:rPr>
      <w:rFonts w:ascii="Courier New" w:eastAsia="Times New Roman" w:hAnsi="Courier New" w:cs="Times New Roman"/>
      <w:sz w:val="24"/>
      <w:szCs w:val="20"/>
      <w:lang w:eastAsia="ru-RU"/>
    </w:rPr>
  </w:style>
  <w:style w:type="character" w:customStyle="1" w:styleId="24">
    <w:name w:val="Основной текст 2 Знак"/>
    <w:basedOn w:val="a0"/>
    <w:link w:val="23"/>
    <w:rsid w:val="00E36089"/>
    <w:rPr>
      <w:rFonts w:ascii="Courier New" w:eastAsia="Times New Roman" w:hAnsi="Courier New" w:cs="Times New Roman"/>
      <w:sz w:val="24"/>
      <w:szCs w:val="20"/>
      <w:lang w:eastAsia="ru-RU"/>
    </w:rPr>
  </w:style>
  <w:style w:type="paragraph" w:styleId="33">
    <w:name w:val="Body Text 3"/>
    <w:basedOn w:val="a"/>
    <w:link w:val="34"/>
    <w:rsid w:val="00E36089"/>
    <w:pPr>
      <w:spacing w:after="0" w:line="240" w:lineRule="auto"/>
      <w:jc w:val="both"/>
    </w:pPr>
    <w:rPr>
      <w:rFonts w:ascii="Courier New" w:eastAsia="Times New Roman" w:hAnsi="Courier New" w:cs="Times New Roman"/>
      <w:sz w:val="20"/>
      <w:szCs w:val="20"/>
      <w:lang w:eastAsia="ru-RU"/>
    </w:rPr>
  </w:style>
  <w:style w:type="character" w:customStyle="1" w:styleId="34">
    <w:name w:val="Основной текст 3 Знак"/>
    <w:basedOn w:val="a0"/>
    <w:link w:val="33"/>
    <w:rsid w:val="00E36089"/>
    <w:rPr>
      <w:rFonts w:ascii="Courier New" w:eastAsia="Times New Roman" w:hAnsi="Courier New" w:cs="Times New Roman"/>
      <w:sz w:val="20"/>
      <w:szCs w:val="20"/>
      <w:lang w:eastAsia="ru-RU"/>
    </w:rPr>
  </w:style>
  <w:style w:type="paragraph" w:customStyle="1" w:styleId="35">
    <w:name w:val="Стиль3"/>
    <w:basedOn w:val="a"/>
    <w:autoRedefine/>
    <w:rsid w:val="00E36089"/>
    <w:pPr>
      <w:tabs>
        <w:tab w:val="left" w:pos="1418"/>
      </w:tabs>
      <w:spacing w:after="0" w:line="240" w:lineRule="auto"/>
      <w:ind w:left="1418" w:hanging="1276"/>
      <w:jc w:val="both"/>
    </w:pPr>
    <w:rPr>
      <w:rFonts w:ascii="Times New Roman" w:eastAsia="Times New Roman" w:hAnsi="Times New Roman" w:cs="Times New Roman"/>
      <w:sz w:val="24"/>
      <w:szCs w:val="20"/>
      <w:lang w:eastAsia="ru-RU"/>
    </w:rPr>
  </w:style>
  <w:style w:type="paragraph" w:customStyle="1" w:styleId="ConsPlusNormal">
    <w:name w:val="ConsPlusNormal"/>
    <w:rsid w:val="00E36089"/>
    <w:pPr>
      <w:widowControl w:val="0"/>
      <w:spacing w:after="0" w:line="240" w:lineRule="auto"/>
      <w:ind w:firstLine="720"/>
    </w:pPr>
    <w:rPr>
      <w:rFonts w:ascii="Arial" w:eastAsia="Times New Roman" w:hAnsi="Arial" w:cs="Times New Roman"/>
      <w:snapToGrid w:val="0"/>
      <w:sz w:val="24"/>
      <w:szCs w:val="20"/>
      <w:lang w:eastAsia="ru-RU"/>
    </w:rPr>
  </w:style>
  <w:style w:type="paragraph" w:styleId="af">
    <w:name w:val="footnote text"/>
    <w:basedOn w:val="a"/>
    <w:link w:val="af0"/>
    <w:semiHidden/>
    <w:rsid w:val="00E36089"/>
    <w:pPr>
      <w:spacing w:after="0" w:line="240" w:lineRule="auto"/>
    </w:pPr>
    <w:rPr>
      <w:rFonts w:ascii="Times New Roman" w:eastAsia="Times New Roman" w:hAnsi="Times New Roman" w:cs="Times New Roman"/>
      <w:sz w:val="20"/>
      <w:szCs w:val="20"/>
      <w:lang w:eastAsia="ru-RU"/>
    </w:rPr>
  </w:style>
  <w:style w:type="character" w:customStyle="1" w:styleId="af0">
    <w:name w:val="Текст сноски Знак"/>
    <w:basedOn w:val="a0"/>
    <w:link w:val="af"/>
    <w:semiHidden/>
    <w:rsid w:val="00E36089"/>
    <w:rPr>
      <w:rFonts w:ascii="Times New Roman" w:eastAsia="Times New Roman" w:hAnsi="Times New Roman" w:cs="Times New Roman"/>
      <w:sz w:val="20"/>
      <w:szCs w:val="20"/>
      <w:lang w:eastAsia="ru-RU"/>
    </w:rPr>
  </w:style>
  <w:style w:type="character" w:styleId="af1">
    <w:name w:val="footnote reference"/>
    <w:semiHidden/>
    <w:rsid w:val="00E36089"/>
    <w:rPr>
      <w:vertAlign w:val="superscript"/>
    </w:rPr>
  </w:style>
  <w:style w:type="character" w:styleId="af2">
    <w:name w:val="Emphasis"/>
    <w:qFormat/>
    <w:rsid w:val="00E36089"/>
    <w:rPr>
      <w:i/>
    </w:rPr>
  </w:style>
  <w:style w:type="character" w:styleId="af3">
    <w:name w:val="annotation reference"/>
    <w:semiHidden/>
    <w:rsid w:val="00E36089"/>
    <w:rPr>
      <w:sz w:val="16"/>
      <w:szCs w:val="16"/>
    </w:rPr>
  </w:style>
  <w:style w:type="paragraph" w:styleId="af4">
    <w:name w:val="annotation text"/>
    <w:basedOn w:val="a"/>
    <w:link w:val="af5"/>
    <w:semiHidden/>
    <w:rsid w:val="00E36089"/>
    <w:pPr>
      <w:spacing w:after="0" w:line="240" w:lineRule="auto"/>
    </w:pPr>
    <w:rPr>
      <w:rFonts w:ascii="Times New Roman" w:eastAsia="Times New Roman" w:hAnsi="Times New Roman" w:cs="Times New Roman"/>
      <w:sz w:val="20"/>
      <w:szCs w:val="20"/>
      <w:lang w:eastAsia="ru-RU"/>
    </w:rPr>
  </w:style>
  <w:style w:type="character" w:customStyle="1" w:styleId="af5">
    <w:name w:val="Текст примечания Знак"/>
    <w:basedOn w:val="a0"/>
    <w:link w:val="af4"/>
    <w:semiHidden/>
    <w:rsid w:val="00E36089"/>
    <w:rPr>
      <w:rFonts w:ascii="Times New Roman" w:eastAsia="Times New Roman" w:hAnsi="Times New Roman" w:cs="Times New Roman"/>
      <w:sz w:val="20"/>
      <w:szCs w:val="20"/>
      <w:lang w:eastAsia="ru-RU"/>
    </w:rPr>
  </w:style>
  <w:style w:type="paragraph" w:styleId="af6">
    <w:name w:val="annotation subject"/>
    <w:basedOn w:val="af4"/>
    <w:next w:val="af4"/>
    <w:link w:val="af7"/>
    <w:semiHidden/>
    <w:rsid w:val="00E36089"/>
    <w:rPr>
      <w:b/>
      <w:bCs/>
    </w:rPr>
  </w:style>
  <w:style w:type="character" w:customStyle="1" w:styleId="af7">
    <w:name w:val="Тема примечания Знак"/>
    <w:basedOn w:val="af5"/>
    <w:link w:val="af6"/>
    <w:semiHidden/>
    <w:rsid w:val="00E36089"/>
    <w:rPr>
      <w:rFonts w:ascii="Times New Roman" w:eastAsia="Times New Roman" w:hAnsi="Times New Roman" w:cs="Times New Roman"/>
      <w:b/>
      <w:bCs/>
      <w:sz w:val="20"/>
      <w:szCs w:val="20"/>
      <w:lang w:eastAsia="ru-RU"/>
    </w:rPr>
  </w:style>
  <w:style w:type="paragraph" w:styleId="af8">
    <w:name w:val="Balloon Text"/>
    <w:basedOn w:val="a"/>
    <w:link w:val="af9"/>
    <w:semiHidden/>
    <w:rsid w:val="00E36089"/>
    <w:pPr>
      <w:spacing w:after="0" w:line="240" w:lineRule="auto"/>
    </w:pPr>
    <w:rPr>
      <w:rFonts w:ascii="Tahoma" w:eastAsia="Times New Roman" w:hAnsi="Tahoma" w:cs="Tahoma"/>
      <w:sz w:val="16"/>
      <w:szCs w:val="16"/>
      <w:lang w:eastAsia="ru-RU"/>
    </w:rPr>
  </w:style>
  <w:style w:type="character" w:customStyle="1" w:styleId="af9">
    <w:name w:val="Текст выноски Знак"/>
    <w:basedOn w:val="a0"/>
    <w:link w:val="af8"/>
    <w:semiHidden/>
    <w:rsid w:val="00E36089"/>
    <w:rPr>
      <w:rFonts w:ascii="Tahoma" w:eastAsia="Times New Roman" w:hAnsi="Tahoma" w:cs="Tahoma"/>
      <w:sz w:val="16"/>
      <w:szCs w:val="16"/>
      <w:lang w:eastAsia="ru-RU"/>
    </w:rPr>
  </w:style>
  <w:style w:type="paragraph" w:customStyle="1" w:styleId="ConsPlusTitle">
    <w:name w:val="ConsPlusTitle"/>
    <w:uiPriority w:val="99"/>
    <w:rsid w:val="00E36089"/>
    <w:pPr>
      <w:widowControl w:val="0"/>
      <w:autoSpaceDE w:val="0"/>
      <w:autoSpaceDN w:val="0"/>
      <w:adjustRightInd w:val="0"/>
      <w:spacing w:after="0" w:line="240" w:lineRule="auto"/>
    </w:pPr>
    <w:rPr>
      <w:rFonts w:ascii="Arial" w:eastAsia="Times New Roman" w:hAnsi="Arial" w:cs="Times New Roman"/>
      <w:b/>
      <w:sz w:val="20"/>
      <w:szCs w:val="20"/>
      <w:lang w:eastAsia="ru-RU"/>
    </w:rPr>
  </w:style>
  <w:style w:type="paragraph" w:customStyle="1" w:styleId="ConsPlusNonformat">
    <w:name w:val="ConsPlusNonformat"/>
    <w:uiPriority w:val="99"/>
    <w:rsid w:val="006F79C8"/>
    <w:pPr>
      <w:autoSpaceDE w:val="0"/>
      <w:autoSpaceDN w:val="0"/>
      <w:adjustRightInd w:val="0"/>
      <w:spacing w:after="0" w:line="240" w:lineRule="auto"/>
    </w:pPr>
    <w:rPr>
      <w:rFonts w:ascii="Courier New" w:hAnsi="Courier New" w:cs="Courier New"/>
      <w:sz w:val="20"/>
      <w:szCs w:val="20"/>
    </w:rPr>
  </w:style>
  <w:style w:type="paragraph" w:customStyle="1" w:styleId="ConsPlusCell">
    <w:name w:val="ConsPlusCell"/>
    <w:uiPriority w:val="99"/>
    <w:rsid w:val="006F79C8"/>
    <w:pPr>
      <w:autoSpaceDE w:val="0"/>
      <w:autoSpaceDN w:val="0"/>
      <w:adjustRightInd w:val="0"/>
      <w:spacing w:after="0" w:line="240" w:lineRule="auto"/>
    </w:pPr>
    <w:rPr>
      <w:rFonts w:ascii="Arial" w:hAnsi="Arial" w:cs="Arial"/>
      <w:sz w:val="20"/>
      <w:szCs w:val="20"/>
    </w:rPr>
  </w:style>
  <w:style w:type="table" w:styleId="afa">
    <w:name w:val="Table Grid"/>
    <w:basedOn w:val="a1"/>
    <w:uiPriority w:val="59"/>
    <w:rsid w:val="00491A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Hyperlink"/>
    <w:basedOn w:val="a0"/>
    <w:uiPriority w:val="99"/>
    <w:semiHidden/>
    <w:unhideWhenUsed/>
    <w:rsid w:val="007B47F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E36089"/>
    <w:pPr>
      <w:keepNext/>
      <w:spacing w:after="0" w:line="240" w:lineRule="auto"/>
      <w:ind w:right="-2"/>
      <w:outlineLvl w:val="0"/>
    </w:pPr>
    <w:rPr>
      <w:rFonts w:ascii="Times New Roman" w:eastAsia="Times New Roman" w:hAnsi="Times New Roman" w:cs="Times New Roman"/>
      <w:sz w:val="28"/>
      <w:szCs w:val="20"/>
      <w:lang w:eastAsia="ru-RU"/>
    </w:rPr>
  </w:style>
  <w:style w:type="paragraph" w:styleId="2">
    <w:name w:val="heading 2"/>
    <w:basedOn w:val="a"/>
    <w:next w:val="a"/>
    <w:link w:val="20"/>
    <w:qFormat/>
    <w:rsid w:val="00E36089"/>
    <w:pPr>
      <w:keepNext/>
      <w:spacing w:after="0" w:line="240" w:lineRule="auto"/>
      <w:jc w:val="both"/>
      <w:outlineLvl w:val="1"/>
    </w:pPr>
    <w:rPr>
      <w:rFonts w:ascii="Times New Roman" w:eastAsia="Times New Roman" w:hAnsi="Times New Roman" w:cs="Times New Roman"/>
      <w:snapToGrid w:val="0"/>
      <w:color w:val="000000"/>
      <w:sz w:val="28"/>
      <w:szCs w:val="20"/>
      <w:lang w:eastAsia="ru-RU"/>
    </w:rPr>
  </w:style>
  <w:style w:type="paragraph" w:styleId="3">
    <w:name w:val="heading 3"/>
    <w:basedOn w:val="a"/>
    <w:next w:val="a"/>
    <w:link w:val="30"/>
    <w:qFormat/>
    <w:rsid w:val="00E36089"/>
    <w:pPr>
      <w:keepNext/>
      <w:spacing w:after="0" w:line="240" w:lineRule="auto"/>
      <w:jc w:val="center"/>
      <w:outlineLvl w:val="2"/>
    </w:pPr>
    <w:rPr>
      <w:rFonts w:ascii="Courier New" w:eastAsia="Times New Roman" w:hAnsi="Courier New" w:cs="Times New Roman"/>
      <w:b/>
      <w:sz w:val="28"/>
      <w:szCs w:val="20"/>
      <w:lang w:eastAsia="ru-RU"/>
    </w:rPr>
  </w:style>
  <w:style w:type="paragraph" w:styleId="4">
    <w:name w:val="heading 4"/>
    <w:basedOn w:val="a"/>
    <w:next w:val="a"/>
    <w:link w:val="40"/>
    <w:qFormat/>
    <w:rsid w:val="00E36089"/>
    <w:pPr>
      <w:keepNext/>
      <w:spacing w:after="0" w:line="240" w:lineRule="auto"/>
      <w:jc w:val="both"/>
      <w:outlineLvl w:val="3"/>
    </w:pPr>
    <w:rPr>
      <w:rFonts w:ascii="Courier New" w:eastAsia="Times New Roman" w:hAnsi="Courier New" w:cs="Times New Roman"/>
      <w:b/>
      <w:sz w:val="24"/>
      <w:szCs w:val="20"/>
      <w:lang w:eastAsia="ru-RU"/>
    </w:rPr>
  </w:style>
  <w:style w:type="paragraph" w:styleId="5">
    <w:name w:val="heading 5"/>
    <w:basedOn w:val="a"/>
    <w:next w:val="a"/>
    <w:link w:val="50"/>
    <w:qFormat/>
    <w:rsid w:val="00E36089"/>
    <w:pPr>
      <w:keepNext/>
      <w:spacing w:after="0" w:line="240" w:lineRule="auto"/>
      <w:ind w:left="5670"/>
      <w:outlineLvl w:val="4"/>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36089"/>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E36089"/>
    <w:rPr>
      <w:rFonts w:ascii="Times New Roman" w:eastAsia="Times New Roman" w:hAnsi="Times New Roman" w:cs="Times New Roman"/>
      <w:snapToGrid w:val="0"/>
      <w:color w:val="000000"/>
      <w:sz w:val="28"/>
      <w:szCs w:val="20"/>
      <w:lang w:eastAsia="ru-RU"/>
    </w:rPr>
  </w:style>
  <w:style w:type="character" w:customStyle="1" w:styleId="30">
    <w:name w:val="Заголовок 3 Знак"/>
    <w:basedOn w:val="a0"/>
    <w:link w:val="3"/>
    <w:rsid w:val="00E36089"/>
    <w:rPr>
      <w:rFonts w:ascii="Courier New" w:eastAsia="Times New Roman" w:hAnsi="Courier New" w:cs="Times New Roman"/>
      <w:b/>
      <w:sz w:val="28"/>
      <w:szCs w:val="20"/>
      <w:lang w:eastAsia="ru-RU"/>
    </w:rPr>
  </w:style>
  <w:style w:type="character" w:customStyle="1" w:styleId="40">
    <w:name w:val="Заголовок 4 Знак"/>
    <w:basedOn w:val="a0"/>
    <w:link w:val="4"/>
    <w:rsid w:val="00E36089"/>
    <w:rPr>
      <w:rFonts w:ascii="Courier New" w:eastAsia="Times New Roman" w:hAnsi="Courier New" w:cs="Times New Roman"/>
      <w:b/>
      <w:sz w:val="24"/>
      <w:szCs w:val="20"/>
      <w:lang w:eastAsia="ru-RU"/>
    </w:rPr>
  </w:style>
  <w:style w:type="character" w:customStyle="1" w:styleId="50">
    <w:name w:val="Заголовок 5 Знак"/>
    <w:basedOn w:val="a0"/>
    <w:link w:val="5"/>
    <w:rsid w:val="00E36089"/>
    <w:rPr>
      <w:rFonts w:ascii="Times New Roman" w:eastAsia="Times New Roman" w:hAnsi="Times New Roman" w:cs="Times New Roman"/>
      <w:sz w:val="28"/>
      <w:szCs w:val="20"/>
      <w:lang w:eastAsia="ru-RU"/>
    </w:rPr>
  </w:style>
  <w:style w:type="numbering" w:customStyle="1" w:styleId="11">
    <w:name w:val="Нет списка1"/>
    <w:next w:val="a2"/>
    <w:semiHidden/>
    <w:unhideWhenUsed/>
    <w:rsid w:val="00E36089"/>
  </w:style>
  <w:style w:type="paragraph" w:styleId="a3">
    <w:name w:val="Block Text"/>
    <w:basedOn w:val="a"/>
    <w:rsid w:val="00E36089"/>
    <w:pPr>
      <w:spacing w:after="0" w:line="240" w:lineRule="auto"/>
      <w:ind w:left="284" w:right="5384"/>
    </w:pPr>
    <w:rPr>
      <w:rFonts w:ascii="Times New Roman" w:eastAsia="Times New Roman" w:hAnsi="Times New Roman" w:cs="Times New Roman"/>
      <w:sz w:val="28"/>
      <w:szCs w:val="20"/>
      <w:lang w:eastAsia="ru-RU"/>
    </w:rPr>
  </w:style>
  <w:style w:type="paragraph" w:styleId="a4">
    <w:name w:val="Body Text Indent"/>
    <w:basedOn w:val="a"/>
    <w:link w:val="a5"/>
    <w:rsid w:val="00E36089"/>
    <w:pPr>
      <w:spacing w:after="0" w:line="240" w:lineRule="auto"/>
      <w:ind w:right="-2" w:firstLine="709"/>
    </w:pPr>
    <w:rPr>
      <w:rFonts w:ascii="Times New Roman" w:eastAsia="Times New Roman" w:hAnsi="Times New Roman" w:cs="Times New Roman"/>
      <w:sz w:val="28"/>
      <w:szCs w:val="20"/>
      <w:lang w:eastAsia="ru-RU"/>
    </w:rPr>
  </w:style>
  <w:style w:type="character" w:customStyle="1" w:styleId="a5">
    <w:name w:val="Основной текст с отступом Знак"/>
    <w:basedOn w:val="a0"/>
    <w:link w:val="a4"/>
    <w:rsid w:val="00E36089"/>
    <w:rPr>
      <w:rFonts w:ascii="Times New Roman" w:eastAsia="Times New Roman" w:hAnsi="Times New Roman" w:cs="Times New Roman"/>
      <w:sz w:val="28"/>
      <w:szCs w:val="20"/>
      <w:lang w:eastAsia="ru-RU"/>
    </w:rPr>
  </w:style>
  <w:style w:type="paragraph" w:styleId="21">
    <w:name w:val="Body Text Indent 2"/>
    <w:basedOn w:val="a"/>
    <w:link w:val="22"/>
    <w:rsid w:val="00E36089"/>
    <w:pPr>
      <w:spacing w:after="0" w:line="240" w:lineRule="auto"/>
      <w:ind w:right="-2" w:firstLine="709"/>
      <w:jc w:val="both"/>
    </w:pPr>
    <w:rPr>
      <w:rFonts w:ascii="Times New Roman" w:eastAsia="Times New Roman" w:hAnsi="Times New Roman" w:cs="Times New Roman"/>
      <w:sz w:val="28"/>
      <w:szCs w:val="20"/>
      <w:lang w:eastAsia="ru-RU"/>
    </w:rPr>
  </w:style>
  <w:style w:type="character" w:customStyle="1" w:styleId="22">
    <w:name w:val="Основной текст с отступом 2 Знак"/>
    <w:basedOn w:val="a0"/>
    <w:link w:val="21"/>
    <w:rsid w:val="00E36089"/>
    <w:rPr>
      <w:rFonts w:ascii="Times New Roman" w:eastAsia="Times New Roman" w:hAnsi="Times New Roman" w:cs="Times New Roman"/>
      <w:sz w:val="28"/>
      <w:szCs w:val="20"/>
      <w:lang w:eastAsia="ru-RU"/>
    </w:rPr>
  </w:style>
  <w:style w:type="paragraph" w:styleId="a6">
    <w:name w:val="header"/>
    <w:basedOn w:val="a"/>
    <w:link w:val="a7"/>
    <w:rsid w:val="00E36089"/>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7">
    <w:name w:val="Верхний колонтитул Знак"/>
    <w:basedOn w:val="a0"/>
    <w:link w:val="a6"/>
    <w:rsid w:val="00E36089"/>
    <w:rPr>
      <w:rFonts w:ascii="Times New Roman" w:eastAsia="Times New Roman" w:hAnsi="Times New Roman" w:cs="Times New Roman"/>
      <w:sz w:val="20"/>
      <w:szCs w:val="20"/>
      <w:lang w:eastAsia="ru-RU"/>
    </w:rPr>
  </w:style>
  <w:style w:type="character" w:styleId="a8">
    <w:name w:val="page number"/>
    <w:basedOn w:val="a0"/>
    <w:rsid w:val="00E36089"/>
  </w:style>
  <w:style w:type="paragraph" w:styleId="a9">
    <w:name w:val="footer"/>
    <w:basedOn w:val="a"/>
    <w:link w:val="aa"/>
    <w:rsid w:val="00E36089"/>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a">
    <w:name w:val="Нижний колонтитул Знак"/>
    <w:basedOn w:val="a0"/>
    <w:link w:val="a9"/>
    <w:rsid w:val="00E36089"/>
    <w:rPr>
      <w:rFonts w:ascii="Times New Roman" w:eastAsia="Times New Roman" w:hAnsi="Times New Roman" w:cs="Times New Roman"/>
      <w:sz w:val="20"/>
      <w:szCs w:val="20"/>
      <w:lang w:eastAsia="ru-RU"/>
    </w:rPr>
  </w:style>
  <w:style w:type="paragraph" w:styleId="ab">
    <w:name w:val="Body Text"/>
    <w:basedOn w:val="a"/>
    <w:link w:val="ac"/>
    <w:rsid w:val="00E36089"/>
    <w:pPr>
      <w:spacing w:after="0" w:line="240" w:lineRule="auto"/>
      <w:jc w:val="both"/>
    </w:pPr>
    <w:rPr>
      <w:rFonts w:ascii="Courier New" w:eastAsia="Times New Roman" w:hAnsi="Courier New" w:cs="Times New Roman"/>
      <w:b/>
      <w:sz w:val="24"/>
      <w:szCs w:val="20"/>
      <w:lang w:eastAsia="ru-RU"/>
    </w:rPr>
  </w:style>
  <w:style w:type="character" w:customStyle="1" w:styleId="ac">
    <w:name w:val="Основной текст Знак"/>
    <w:basedOn w:val="a0"/>
    <w:link w:val="ab"/>
    <w:rsid w:val="00E36089"/>
    <w:rPr>
      <w:rFonts w:ascii="Courier New" w:eastAsia="Times New Roman" w:hAnsi="Courier New" w:cs="Times New Roman"/>
      <w:b/>
      <w:sz w:val="24"/>
      <w:szCs w:val="20"/>
      <w:lang w:eastAsia="ru-RU"/>
    </w:rPr>
  </w:style>
  <w:style w:type="paragraph" w:styleId="31">
    <w:name w:val="Body Text Indent 3"/>
    <w:basedOn w:val="a"/>
    <w:link w:val="32"/>
    <w:rsid w:val="00E36089"/>
    <w:pPr>
      <w:spacing w:after="0" w:line="240" w:lineRule="auto"/>
      <w:ind w:firstLine="709"/>
      <w:jc w:val="both"/>
    </w:pPr>
    <w:rPr>
      <w:rFonts w:ascii="Times New Roman" w:eastAsia="Times New Roman" w:hAnsi="Times New Roman" w:cs="Times New Roman"/>
      <w:sz w:val="28"/>
      <w:szCs w:val="20"/>
      <w:lang w:eastAsia="ru-RU"/>
    </w:rPr>
  </w:style>
  <w:style w:type="character" w:customStyle="1" w:styleId="32">
    <w:name w:val="Основной текст с отступом 3 Знак"/>
    <w:basedOn w:val="a0"/>
    <w:link w:val="31"/>
    <w:rsid w:val="00E36089"/>
    <w:rPr>
      <w:rFonts w:ascii="Times New Roman" w:eastAsia="Times New Roman" w:hAnsi="Times New Roman" w:cs="Times New Roman"/>
      <w:sz w:val="28"/>
      <w:szCs w:val="20"/>
      <w:lang w:eastAsia="ru-RU"/>
    </w:rPr>
  </w:style>
  <w:style w:type="paragraph" w:styleId="ad">
    <w:name w:val="Title"/>
    <w:basedOn w:val="a"/>
    <w:link w:val="ae"/>
    <w:qFormat/>
    <w:rsid w:val="00E36089"/>
    <w:pPr>
      <w:spacing w:after="0" w:line="240" w:lineRule="auto"/>
      <w:jc w:val="center"/>
    </w:pPr>
    <w:rPr>
      <w:rFonts w:ascii="Times New Roman" w:eastAsia="Times New Roman" w:hAnsi="Times New Roman" w:cs="Times New Roman"/>
      <w:b/>
      <w:sz w:val="32"/>
      <w:szCs w:val="20"/>
      <w:lang w:eastAsia="ru-RU"/>
    </w:rPr>
  </w:style>
  <w:style w:type="character" w:customStyle="1" w:styleId="ae">
    <w:name w:val="Название Знак"/>
    <w:basedOn w:val="a0"/>
    <w:link w:val="ad"/>
    <w:rsid w:val="00E36089"/>
    <w:rPr>
      <w:rFonts w:ascii="Times New Roman" w:eastAsia="Times New Roman" w:hAnsi="Times New Roman" w:cs="Times New Roman"/>
      <w:b/>
      <w:sz w:val="32"/>
      <w:szCs w:val="20"/>
      <w:lang w:eastAsia="ru-RU"/>
    </w:rPr>
  </w:style>
  <w:style w:type="paragraph" w:styleId="23">
    <w:name w:val="Body Text 2"/>
    <w:basedOn w:val="a"/>
    <w:link w:val="24"/>
    <w:rsid w:val="00E36089"/>
    <w:pPr>
      <w:spacing w:after="0" w:line="240" w:lineRule="auto"/>
      <w:jc w:val="both"/>
    </w:pPr>
    <w:rPr>
      <w:rFonts w:ascii="Courier New" w:eastAsia="Times New Roman" w:hAnsi="Courier New" w:cs="Times New Roman"/>
      <w:sz w:val="24"/>
      <w:szCs w:val="20"/>
      <w:lang w:eastAsia="ru-RU"/>
    </w:rPr>
  </w:style>
  <w:style w:type="character" w:customStyle="1" w:styleId="24">
    <w:name w:val="Основной текст 2 Знак"/>
    <w:basedOn w:val="a0"/>
    <w:link w:val="23"/>
    <w:rsid w:val="00E36089"/>
    <w:rPr>
      <w:rFonts w:ascii="Courier New" w:eastAsia="Times New Roman" w:hAnsi="Courier New" w:cs="Times New Roman"/>
      <w:sz w:val="24"/>
      <w:szCs w:val="20"/>
      <w:lang w:eastAsia="ru-RU"/>
    </w:rPr>
  </w:style>
  <w:style w:type="paragraph" w:styleId="33">
    <w:name w:val="Body Text 3"/>
    <w:basedOn w:val="a"/>
    <w:link w:val="34"/>
    <w:rsid w:val="00E36089"/>
    <w:pPr>
      <w:spacing w:after="0" w:line="240" w:lineRule="auto"/>
      <w:jc w:val="both"/>
    </w:pPr>
    <w:rPr>
      <w:rFonts w:ascii="Courier New" w:eastAsia="Times New Roman" w:hAnsi="Courier New" w:cs="Times New Roman"/>
      <w:sz w:val="20"/>
      <w:szCs w:val="20"/>
      <w:lang w:eastAsia="ru-RU"/>
    </w:rPr>
  </w:style>
  <w:style w:type="character" w:customStyle="1" w:styleId="34">
    <w:name w:val="Основной текст 3 Знак"/>
    <w:basedOn w:val="a0"/>
    <w:link w:val="33"/>
    <w:rsid w:val="00E36089"/>
    <w:rPr>
      <w:rFonts w:ascii="Courier New" w:eastAsia="Times New Roman" w:hAnsi="Courier New" w:cs="Times New Roman"/>
      <w:sz w:val="20"/>
      <w:szCs w:val="20"/>
      <w:lang w:eastAsia="ru-RU"/>
    </w:rPr>
  </w:style>
  <w:style w:type="paragraph" w:customStyle="1" w:styleId="35">
    <w:name w:val="Стиль3"/>
    <w:basedOn w:val="a"/>
    <w:autoRedefine/>
    <w:rsid w:val="00E36089"/>
    <w:pPr>
      <w:tabs>
        <w:tab w:val="left" w:pos="1418"/>
      </w:tabs>
      <w:spacing w:after="0" w:line="240" w:lineRule="auto"/>
      <w:ind w:left="1418" w:hanging="1276"/>
      <w:jc w:val="both"/>
    </w:pPr>
    <w:rPr>
      <w:rFonts w:ascii="Times New Roman" w:eastAsia="Times New Roman" w:hAnsi="Times New Roman" w:cs="Times New Roman"/>
      <w:sz w:val="24"/>
      <w:szCs w:val="20"/>
      <w:lang w:eastAsia="ru-RU"/>
    </w:rPr>
  </w:style>
  <w:style w:type="paragraph" w:customStyle="1" w:styleId="ConsPlusNormal">
    <w:name w:val="ConsPlusNormal"/>
    <w:rsid w:val="00E36089"/>
    <w:pPr>
      <w:widowControl w:val="0"/>
      <w:spacing w:after="0" w:line="240" w:lineRule="auto"/>
      <w:ind w:firstLine="720"/>
    </w:pPr>
    <w:rPr>
      <w:rFonts w:ascii="Arial" w:eastAsia="Times New Roman" w:hAnsi="Arial" w:cs="Times New Roman"/>
      <w:snapToGrid w:val="0"/>
      <w:sz w:val="24"/>
      <w:szCs w:val="20"/>
      <w:lang w:eastAsia="ru-RU"/>
    </w:rPr>
  </w:style>
  <w:style w:type="paragraph" w:styleId="af">
    <w:name w:val="footnote text"/>
    <w:basedOn w:val="a"/>
    <w:link w:val="af0"/>
    <w:semiHidden/>
    <w:rsid w:val="00E36089"/>
    <w:pPr>
      <w:spacing w:after="0" w:line="240" w:lineRule="auto"/>
    </w:pPr>
    <w:rPr>
      <w:rFonts w:ascii="Times New Roman" w:eastAsia="Times New Roman" w:hAnsi="Times New Roman" w:cs="Times New Roman"/>
      <w:sz w:val="20"/>
      <w:szCs w:val="20"/>
      <w:lang w:eastAsia="ru-RU"/>
    </w:rPr>
  </w:style>
  <w:style w:type="character" w:customStyle="1" w:styleId="af0">
    <w:name w:val="Текст сноски Знак"/>
    <w:basedOn w:val="a0"/>
    <w:link w:val="af"/>
    <w:semiHidden/>
    <w:rsid w:val="00E36089"/>
    <w:rPr>
      <w:rFonts w:ascii="Times New Roman" w:eastAsia="Times New Roman" w:hAnsi="Times New Roman" w:cs="Times New Roman"/>
      <w:sz w:val="20"/>
      <w:szCs w:val="20"/>
      <w:lang w:eastAsia="ru-RU"/>
    </w:rPr>
  </w:style>
  <w:style w:type="character" w:styleId="af1">
    <w:name w:val="footnote reference"/>
    <w:semiHidden/>
    <w:rsid w:val="00E36089"/>
    <w:rPr>
      <w:vertAlign w:val="superscript"/>
    </w:rPr>
  </w:style>
  <w:style w:type="character" w:styleId="af2">
    <w:name w:val="Emphasis"/>
    <w:qFormat/>
    <w:rsid w:val="00E36089"/>
    <w:rPr>
      <w:i/>
    </w:rPr>
  </w:style>
  <w:style w:type="character" w:styleId="af3">
    <w:name w:val="annotation reference"/>
    <w:semiHidden/>
    <w:rsid w:val="00E36089"/>
    <w:rPr>
      <w:sz w:val="16"/>
      <w:szCs w:val="16"/>
    </w:rPr>
  </w:style>
  <w:style w:type="paragraph" w:styleId="af4">
    <w:name w:val="annotation text"/>
    <w:basedOn w:val="a"/>
    <w:link w:val="af5"/>
    <w:semiHidden/>
    <w:rsid w:val="00E36089"/>
    <w:pPr>
      <w:spacing w:after="0" w:line="240" w:lineRule="auto"/>
    </w:pPr>
    <w:rPr>
      <w:rFonts w:ascii="Times New Roman" w:eastAsia="Times New Roman" w:hAnsi="Times New Roman" w:cs="Times New Roman"/>
      <w:sz w:val="20"/>
      <w:szCs w:val="20"/>
      <w:lang w:eastAsia="ru-RU"/>
    </w:rPr>
  </w:style>
  <w:style w:type="character" w:customStyle="1" w:styleId="af5">
    <w:name w:val="Текст примечания Знак"/>
    <w:basedOn w:val="a0"/>
    <w:link w:val="af4"/>
    <w:semiHidden/>
    <w:rsid w:val="00E36089"/>
    <w:rPr>
      <w:rFonts w:ascii="Times New Roman" w:eastAsia="Times New Roman" w:hAnsi="Times New Roman" w:cs="Times New Roman"/>
      <w:sz w:val="20"/>
      <w:szCs w:val="20"/>
      <w:lang w:eastAsia="ru-RU"/>
    </w:rPr>
  </w:style>
  <w:style w:type="paragraph" w:styleId="af6">
    <w:name w:val="annotation subject"/>
    <w:basedOn w:val="af4"/>
    <w:next w:val="af4"/>
    <w:link w:val="af7"/>
    <w:semiHidden/>
    <w:rsid w:val="00E36089"/>
    <w:rPr>
      <w:b/>
      <w:bCs/>
    </w:rPr>
  </w:style>
  <w:style w:type="character" w:customStyle="1" w:styleId="af7">
    <w:name w:val="Тема примечания Знак"/>
    <w:basedOn w:val="af5"/>
    <w:link w:val="af6"/>
    <w:semiHidden/>
    <w:rsid w:val="00E36089"/>
    <w:rPr>
      <w:rFonts w:ascii="Times New Roman" w:eastAsia="Times New Roman" w:hAnsi="Times New Roman" w:cs="Times New Roman"/>
      <w:b/>
      <w:bCs/>
      <w:sz w:val="20"/>
      <w:szCs w:val="20"/>
      <w:lang w:eastAsia="ru-RU"/>
    </w:rPr>
  </w:style>
  <w:style w:type="paragraph" w:styleId="af8">
    <w:name w:val="Balloon Text"/>
    <w:basedOn w:val="a"/>
    <w:link w:val="af9"/>
    <w:semiHidden/>
    <w:rsid w:val="00E36089"/>
    <w:pPr>
      <w:spacing w:after="0" w:line="240" w:lineRule="auto"/>
    </w:pPr>
    <w:rPr>
      <w:rFonts w:ascii="Tahoma" w:eastAsia="Times New Roman" w:hAnsi="Tahoma" w:cs="Tahoma"/>
      <w:sz w:val="16"/>
      <w:szCs w:val="16"/>
      <w:lang w:eastAsia="ru-RU"/>
    </w:rPr>
  </w:style>
  <w:style w:type="character" w:customStyle="1" w:styleId="af9">
    <w:name w:val="Текст выноски Знак"/>
    <w:basedOn w:val="a0"/>
    <w:link w:val="af8"/>
    <w:semiHidden/>
    <w:rsid w:val="00E36089"/>
    <w:rPr>
      <w:rFonts w:ascii="Tahoma" w:eastAsia="Times New Roman" w:hAnsi="Tahoma" w:cs="Tahoma"/>
      <w:sz w:val="16"/>
      <w:szCs w:val="16"/>
      <w:lang w:eastAsia="ru-RU"/>
    </w:rPr>
  </w:style>
  <w:style w:type="paragraph" w:customStyle="1" w:styleId="ConsPlusTitle">
    <w:name w:val="ConsPlusTitle"/>
    <w:uiPriority w:val="99"/>
    <w:rsid w:val="00E36089"/>
    <w:pPr>
      <w:widowControl w:val="0"/>
      <w:autoSpaceDE w:val="0"/>
      <w:autoSpaceDN w:val="0"/>
      <w:adjustRightInd w:val="0"/>
      <w:spacing w:after="0" w:line="240" w:lineRule="auto"/>
    </w:pPr>
    <w:rPr>
      <w:rFonts w:ascii="Arial" w:eastAsia="Times New Roman" w:hAnsi="Arial" w:cs="Times New Roman"/>
      <w:b/>
      <w:sz w:val="20"/>
      <w:szCs w:val="20"/>
      <w:lang w:eastAsia="ru-RU"/>
    </w:rPr>
  </w:style>
  <w:style w:type="paragraph" w:customStyle="1" w:styleId="ConsPlusNonformat">
    <w:name w:val="ConsPlusNonformat"/>
    <w:uiPriority w:val="99"/>
    <w:rsid w:val="006F79C8"/>
    <w:pPr>
      <w:autoSpaceDE w:val="0"/>
      <w:autoSpaceDN w:val="0"/>
      <w:adjustRightInd w:val="0"/>
      <w:spacing w:after="0" w:line="240" w:lineRule="auto"/>
    </w:pPr>
    <w:rPr>
      <w:rFonts w:ascii="Courier New" w:hAnsi="Courier New" w:cs="Courier New"/>
      <w:sz w:val="20"/>
      <w:szCs w:val="20"/>
    </w:rPr>
  </w:style>
  <w:style w:type="paragraph" w:customStyle="1" w:styleId="ConsPlusCell">
    <w:name w:val="ConsPlusCell"/>
    <w:uiPriority w:val="99"/>
    <w:rsid w:val="006F79C8"/>
    <w:pPr>
      <w:autoSpaceDE w:val="0"/>
      <w:autoSpaceDN w:val="0"/>
      <w:adjustRightInd w:val="0"/>
      <w:spacing w:after="0" w:line="240" w:lineRule="auto"/>
    </w:pPr>
    <w:rPr>
      <w:rFonts w:ascii="Arial" w:hAnsi="Arial" w:cs="Arial"/>
      <w:sz w:val="20"/>
      <w:szCs w:val="20"/>
    </w:rPr>
  </w:style>
  <w:style w:type="table" w:styleId="afa">
    <w:name w:val="Table Grid"/>
    <w:basedOn w:val="a1"/>
    <w:uiPriority w:val="59"/>
    <w:rsid w:val="00491A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Hyperlink"/>
    <w:basedOn w:val="a0"/>
    <w:uiPriority w:val="99"/>
    <w:semiHidden/>
    <w:unhideWhenUsed/>
    <w:rsid w:val="007B47F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13535245">
      <w:bodyDiv w:val="1"/>
      <w:marLeft w:val="0"/>
      <w:marRight w:val="0"/>
      <w:marTop w:val="0"/>
      <w:marBottom w:val="0"/>
      <w:divBdr>
        <w:top w:val="none" w:sz="0" w:space="0" w:color="auto"/>
        <w:left w:val="none" w:sz="0" w:space="0" w:color="auto"/>
        <w:bottom w:val="none" w:sz="0" w:space="0" w:color="auto"/>
        <w:right w:val="none" w:sz="0" w:space="0" w:color="auto"/>
      </w:divBdr>
    </w:div>
    <w:div w:id="803503557">
      <w:bodyDiv w:val="1"/>
      <w:marLeft w:val="0"/>
      <w:marRight w:val="0"/>
      <w:marTop w:val="0"/>
      <w:marBottom w:val="0"/>
      <w:divBdr>
        <w:top w:val="none" w:sz="0" w:space="0" w:color="auto"/>
        <w:left w:val="none" w:sz="0" w:space="0" w:color="auto"/>
        <w:bottom w:val="none" w:sz="0" w:space="0" w:color="auto"/>
        <w:right w:val="none" w:sz="0" w:space="0" w:color="auto"/>
      </w:divBdr>
    </w:div>
    <w:div w:id="1397125759">
      <w:bodyDiv w:val="1"/>
      <w:marLeft w:val="0"/>
      <w:marRight w:val="0"/>
      <w:marTop w:val="0"/>
      <w:marBottom w:val="0"/>
      <w:divBdr>
        <w:top w:val="none" w:sz="0" w:space="0" w:color="auto"/>
        <w:left w:val="none" w:sz="0" w:space="0" w:color="auto"/>
        <w:bottom w:val="none" w:sz="0" w:space="0" w:color="auto"/>
        <w:right w:val="none" w:sz="0" w:space="0" w:color="auto"/>
      </w:divBdr>
    </w:div>
    <w:div w:id="146905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6A92992918C6F9122F912DA8D7E8CC9867C40BFAD26958CA465B9324AEA3421D519DA52E704AF2BA58D307366D4F7I"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E079E1-8C48-4D39-B996-25A89639E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912</Words>
  <Characters>5205</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MNS</Company>
  <LinksUpToDate>false</LinksUpToDate>
  <CharactersWithSpaces>6105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Test</cp:lastModifiedBy>
  <cp:revision>4</cp:revision>
  <cp:lastPrinted>2014-02-18T09:14:00Z</cp:lastPrinted>
  <dcterms:created xsi:type="dcterms:W3CDTF">2019-05-04T09:59:00Z</dcterms:created>
  <dcterms:modified xsi:type="dcterms:W3CDTF">2019-05-04T10:00:00Z</dcterms:modified>
</cp:coreProperties>
</file>