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FF" w:rsidRDefault="003129FF" w:rsidP="003129F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129FF" w:rsidRPr="00821982" w:rsidRDefault="009107CA" w:rsidP="003129F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0000"/>
          <w:sz w:val="30"/>
          <w:szCs w:val="30"/>
          <w:shd w:val="clear" w:color="auto" w:fill="FFFFFF"/>
        </w:rPr>
      </w:pPr>
      <w:r w:rsidRPr="00821982">
        <w:rPr>
          <w:b/>
          <w:color w:val="333333"/>
          <w:sz w:val="30"/>
          <w:szCs w:val="30"/>
        </w:rPr>
        <w:t xml:space="preserve">С 16 по 22 ноября – Республиканская информационно-образовательная акция по профилактике табакокурения, как фактора </w:t>
      </w:r>
      <w:r w:rsidR="00733FF4" w:rsidRPr="00821982">
        <w:rPr>
          <w:b/>
          <w:color w:val="000000"/>
          <w:sz w:val="30"/>
          <w:szCs w:val="30"/>
          <w:shd w:val="clear" w:color="auto" w:fill="FFFFFF"/>
        </w:rPr>
        <w:t>риска развития онкологических заболеваний</w:t>
      </w:r>
    </w:p>
    <w:p w:rsidR="00A76518" w:rsidRPr="00821982" w:rsidRDefault="00A76518" w:rsidP="00A7651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30"/>
          <w:szCs w:val="30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821982">
        <w:rPr>
          <w:color w:val="000000"/>
          <w:sz w:val="30"/>
          <w:szCs w:val="30"/>
          <w:shd w:val="clear" w:color="auto" w:fill="FFFFFF"/>
        </w:rPr>
        <w:t xml:space="preserve">16 ноября 2020 года в Республике Беларусь стартовала  Республиканская информационно-образовательная акция по профилактике табакокурения, как фактора риска развития онкологических заболеваний, приуроченная к 19 ноября – Всемирному Дню некурения. Цель мероприятий акции — </w:t>
      </w:r>
      <w:r w:rsidRPr="00821982">
        <w:rPr>
          <w:color w:val="333333"/>
          <w:sz w:val="30"/>
          <w:szCs w:val="30"/>
        </w:rPr>
        <w:t xml:space="preserve">привлечь внимание к рискам для здоровья, </w:t>
      </w:r>
      <w:proofErr w:type="gramStart"/>
      <w:r w:rsidRPr="00821982">
        <w:rPr>
          <w:color w:val="333333"/>
          <w:sz w:val="30"/>
          <w:szCs w:val="30"/>
        </w:rPr>
        <w:t>связанными</w:t>
      </w:r>
      <w:proofErr w:type="gramEnd"/>
      <w:r w:rsidRPr="00821982">
        <w:rPr>
          <w:color w:val="333333"/>
          <w:sz w:val="30"/>
          <w:szCs w:val="30"/>
        </w:rPr>
        <w:t xml:space="preserve"> с употреблением табака, снизить распространенность табачной зависимости и рассказать обществу о пагубном воздействии табака на здоровье.</w:t>
      </w:r>
    </w:p>
    <w:p w:rsidR="00A76518" w:rsidRPr="00821982" w:rsidRDefault="00A76518" w:rsidP="00A7651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821982">
        <w:rPr>
          <w:color w:val="333333"/>
          <w:sz w:val="30"/>
          <w:szCs w:val="30"/>
        </w:rPr>
        <w:tab/>
        <w:t>Курение – это очень распространенная пагубная привычка. Курение вызывает никотиновую зависимость, поэтому табак называют бытовым наркотиком</w:t>
      </w:r>
      <w:r w:rsidRPr="00821982">
        <w:rPr>
          <w:color w:val="000000"/>
          <w:sz w:val="30"/>
          <w:szCs w:val="30"/>
          <w:shd w:val="clear" w:color="auto" w:fill="FFFFFF"/>
        </w:rPr>
        <w:t xml:space="preserve">. Медики подчеркивают, что последствия этой привычки очень тяжелые и связаны, прежде всего, с возникновением онкологических и сердечнососудистых заболеваний. </w:t>
      </w:r>
      <w:r w:rsidRPr="00821982">
        <w:rPr>
          <w:sz w:val="30"/>
          <w:szCs w:val="30"/>
        </w:rPr>
        <w:t xml:space="preserve">Сегодня люди больше всего боятся столкнуться с онкологическим заболеванием. Эти страхи вполне обоснованы, ведь онкология – вторая по частоте причина смерти после сердечно-сосудистых заболеваний. Среди трудоспособного населения Сморгонского района в 2019 году новообразования составили 22,7% от всех причин смерти, уступив только болезням системы кровообращения.  </w:t>
      </w:r>
    </w:p>
    <w:p w:rsidR="00821982" w:rsidRPr="00821982" w:rsidRDefault="001F0033" w:rsidP="00821982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821982">
        <w:rPr>
          <w:color w:val="333333"/>
          <w:sz w:val="30"/>
          <w:szCs w:val="30"/>
        </w:rPr>
        <w:tab/>
      </w:r>
      <w:r w:rsidR="00A76518" w:rsidRPr="00821982">
        <w:rPr>
          <w:color w:val="333333"/>
          <w:sz w:val="30"/>
          <w:szCs w:val="30"/>
        </w:rPr>
        <w:t xml:space="preserve"> </w:t>
      </w:r>
      <w:r w:rsidR="003129FF" w:rsidRPr="00821982">
        <w:rPr>
          <w:color w:val="333333"/>
          <w:sz w:val="30"/>
          <w:szCs w:val="30"/>
        </w:rPr>
        <w:t xml:space="preserve">Влияние курения на риск возникновения злокачественных опухолей изучено досконально. </w:t>
      </w:r>
      <w:proofErr w:type="gramStart"/>
      <w:r w:rsidR="003129FF" w:rsidRPr="00821982">
        <w:rPr>
          <w:color w:val="333333"/>
          <w:sz w:val="30"/>
          <w:szCs w:val="30"/>
        </w:rPr>
        <w:t>На основании обобщения результатов эпидемиологических и экспериментальных исследований рабочие группы Международного агентства по изучению рака (МАИР), созванные в 1985 и 2002 гг., пришли к заключению, что курение табака является канцерогенным для человека и приводит к развитию</w:t>
      </w:r>
      <w:r w:rsidR="00821982" w:rsidRPr="00821982">
        <w:rPr>
          <w:color w:val="000000"/>
          <w:sz w:val="30"/>
          <w:szCs w:val="30"/>
        </w:rPr>
        <w:t xml:space="preserve"> от 15 до 18 различных форм рака, в основном это </w:t>
      </w:r>
      <w:r w:rsidR="003129FF" w:rsidRPr="00821982">
        <w:rPr>
          <w:color w:val="333333"/>
          <w:sz w:val="30"/>
          <w:szCs w:val="30"/>
        </w:rPr>
        <w:t xml:space="preserve"> рака губы, языка и других отделов полости рта, глотки, пищевода, желудка, поджелудочной железы, печени</w:t>
      </w:r>
      <w:proofErr w:type="gramEnd"/>
      <w:r w:rsidR="003129FF" w:rsidRPr="00821982">
        <w:rPr>
          <w:color w:val="333333"/>
          <w:sz w:val="30"/>
          <w:szCs w:val="30"/>
        </w:rPr>
        <w:t>, гортани, трахеи, бронхов, мочевого пузыря, почек, шейки матки и миелоидного лейкоза, болезни легких</w:t>
      </w:r>
      <w:r w:rsidR="00821982" w:rsidRPr="00821982">
        <w:rPr>
          <w:color w:val="333333"/>
          <w:sz w:val="30"/>
          <w:szCs w:val="30"/>
        </w:rPr>
        <w:t xml:space="preserve">. </w:t>
      </w:r>
      <w:r w:rsidR="00821982" w:rsidRPr="00821982">
        <w:rPr>
          <w:sz w:val="30"/>
          <w:szCs w:val="30"/>
        </w:rPr>
        <w:t xml:space="preserve">По данным Всемирной Организации Здравоохранения 40-45 % всех случаев смерти от рака связано с курением, из них 90-95% – это рак легкого. </w:t>
      </w:r>
      <w:r w:rsidR="00821982" w:rsidRPr="00821982">
        <w:rPr>
          <w:color w:val="000000"/>
          <w:sz w:val="30"/>
          <w:szCs w:val="30"/>
        </w:rPr>
        <w:t xml:space="preserve">Установлено, что опасность заболеть раком значительно (почти в 30 раз) выше у злостных курильщиков и рано начавших курить. Чем больше сигарет ежедневно употребляет человек, тем с большей вероятностью у него разовьётся опухоль. </w:t>
      </w:r>
    </w:p>
    <w:p w:rsidR="003129FF" w:rsidRPr="00821982" w:rsidRDefault="00821982" w:rsidP="008219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821982">
        <w:rPr>
          <w:rFonts w:ascii="Times New Roman" w:hAnsi="Times New Roman" w:cs="Times New Roman"/>
          <w:sz w:val="30"/>
          <w:szCs w:val="30"/>
        </w:rPr>
        <w:tab/>
        <w:t xml:space="preserve">Помимо высокого риска возникновения различных форм злокачественных новообразований, продолжение курения во время </w:t>
      </w:r>
      <w:r w:rsidRPr="00821982">
        <w:rPr>
          <w:rFonts w:ascii="Times New Roman" w:hAnsi="Times New Roman" w:cs="Times New Roman"/>
          <w:sz w:val="30"/>
          <w:szCs w:val="30"/>
        </w:rPr>
        <w:lastRenderedPageBreak/>
        <w:t xml:space="preserve">лечения негативно сказывается на проведении специального лечения этого заболевания. Установлено, что у курящих больных, по сравнению с </w:t>
      </w:r>
      <w:proofErr w:type="gramStart"/>
      <w:r w:rsidRPr="00821982">
        <w:rPr>
          <w:rFonts w:ascii="Times New Roman" w:hAnsi="Times New Roman" w:cs="Times New Roman"/>
          <w:sz w:val="30"/>
          <w:szCs w:val="30"/>
        </w:rPr>
        <w:t>некурящими</w:t>
      </w:r>
      <w:proofErr w:type="gramEnd"/>
      <w:r w:rsidRPr="00821982">
        <w:rPr>
          <w:rFonts w:ascii="Times New Roman" w:hAnsi="Times New Roman" w:cs="Times New Roman"/>
          <w:sz w:val="30"/>
          <w:szCs w:val="30"/>
        </w:rPr>
        <w:t xml:space="preserve">, сокращается продолжительность жизни, возрастает риск рецидива или возникновения второй опухоли, снижается эффективность лечения и качество жизни.  </w:t>
      </w:r>
      <w:r w:rsidR="003129FF" w:rsidRPr="00821982">
        <w:rPr>
          <w:rFonts w:ascii="Times New Roman" w:hAnsi="Times New Roman" w:cs="Times New Roman"/>
          <w:color w:val="333333"/>
          <w:sz w:val="30"/>
          <w:szCs w:val="30"/>
        </w:rPr>
        <w:t xml:space="preserve">Несмотря на это, потребление табака широко распространено во всем мире. </w:t>
      </w:r>
    </w:p>
    <w:p w:rsidR="00821982" w:rsidRPr="00821982" w:rsidRDefault="00821982" w:rsidP="0082198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  <w:r w:rsidRPr="00821982">
        <w:rPr>
          <w:color w:val="000000"/>
          <w:sz w:val="30"/>
          <w:szCs w:val="30"/>
        </w:rPr>
        <w:t>Несмотря на огромное количество информационных кампаний антитабачной направленности далеко не все курильщики готовы отказаться от вредного, но такого привычного занятия.</w:t>
      </w:r>
      <w:r w:rsidRPr="00821982">
        <w:rPr>
          <w:sz w:val="30"/>
          <w:szCs w:val="30"/>
        </w:rPr>
        <w:t xml:space="preserve"> </w:t>
      </w:r>
      <w:r w:rsidRPr="00821982">
        <w:rPr>
          <w:color w:val="000000"/>
          <w:sz w:val="30"/>
          <w:szCs w:val="30"/>
        </w:rPr>
        <w:t xml:space="preserve">По данным международной статистики, около 90% курильщиков хотя бы однажды пытались избавиться от этой привычки самостоятельно. Однако удается это не всем. Большинство попыток избавиться от табачной зависимости заканчиваются неудачей: человек возвращается к курению. Бросить курить самостоятельно можно только на определенном этапе, когда стойкая зависимость еще не образовалась. </w:t>
      </w:r>
      <w:r w:rsidR="003129FF" w:rsidRPr="00821982">
        <w:rPr>
          <w:color w:val="333333"/>
          <w:sz w:val="30"/>
          <w:szCs w:val="30"/>
        </w:rPr>
        <w:t xml:space="preserve">Самыми сложными в отказе от курения являются первые три дня. </w:t>
      </w:r>
      <w:r w:rsidRPr="00821982">
        <w:rPr>
          <w:sz w:val="30"/>
          <w:szCs w:val="30"/>
        </w:rPr>
        <w:t>Если у вас есть проблемы с табакокурением,  и вы самостоятельно не можете справиться с этой пагубной привычкой, вам нужно обратиться в наркологический кабинет районной поликлиники,  где сможете получить профессиональную помощь в борьбе с этой зависимостью.</w:t>
      </w:r>
      <w:r w:rsidRPr="00821982">
        <w:rPr>
          <w:color w:val="000000"/>
          <w:sz w:val="30"/>
          <w:szCs w:val="30"/>
          <w:shd w:val="clear" w:color="auto" w:fill="FFFFFF"/>
        </w:rPr>
        <w:t xml:space="preserve"> Лечение табачной зависимости проходит комплексно с использованием иглотерапии, гипноза, а также современных лекарственных препаратов. Пока  курение не стало проблемой, мешающей здоровью и личной жизни — от нее  стоит избавиться, раз и навсегда.  </w:t>
      </w:r>
      <w:r w:rsidR="003129FF" w:rsidRPr="00821982">
        <w:rPr>
          <w:rStyle w:val="a4"/>
          <w:color w:val="333333"/>
          <w:sz w:val="30"/>
          <w:szCs w:val="30"/>
        </w:rPr>
        <w:t>Следует помнить, что отказ от курения даже в среднем возрасте приводит к снижению риска умереть от онкологических заболеваний и других причин, связанных с курением. </w:t>
      </w:r>
    </w:p>
    <w:p w:rsidR="00821982" w:rsidRPr="00821982" w:rsidRDefault="00821982" w:rsidP="008219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21982">
        <w:rPr>
          <w:rStyle w:val="a4"/>
          <w:color w:val="333333"/>
          <w:sz w:val="30"/>
          <w:szCs w:val="30"/>
        </w:rPr>
        <w:tab/>
      </w:r>
      <w:r w:rsidRPr="00821982">
        <w:rPr>
          <w:color w:val="000000"/>
          <w:sz w:val="30"/>
          <w:szCs w:val="30"/>
        </w:rPr>
        <w:t>Кроме того, курильщикам не стоит забывать о таком факторе, как пассивное курение. Сигаретный дым дома или на улице вдыхают дети и подростки. Это тоже со временем может сформировать их зависимость от табака. Невозможно воспитать здорового ребенка в семье курильщиков.</w:t>
      </w:r>
    </w:p>
    <w:p w:rsidR="003129FF" w:rsidRDefault="00821982" w:rsidP="00821982">
      <w:pPr>
        <w:pStyle w:val="a3"/>
        <w:spacing w:before="0" w:beforeAutospacing="0" w:after="0" w:afterAutospacing="0"/>
        <w:jc w:val="both"/>
        <w:rPr>
          <w:b/>
          <w:color w:val="333333"/>
          <w:sz w:val="30"/>
          <w:szCs w:val="30"/>
        </w:rPr>
      </w:pPr>
      <w:r w:rsidRPr="00821982">
        <w:rPr>
          <w:color w:val="000000"/>
          <w:sz w:val="30"/>
          <w:szCs w:val="30"/>
        </w:rPr>
        <w:tab/>
        <w:t>Очевидно, что главная мера профилактики вредного влияния курения на организм – полностью отказаться от курения и избегать длительного общения с курящими людьми.  </w:t>
      </w:r>
      <w:r w:rsidRPr="00821982">
        <w:rPr>
          <w:color w:val="333333"/>
          <w:sz w:val="30"/>
          <w:szCs w:val="30"/>
          <w:shd w:val="clear" w:color="auto" w:fill="FFFFFF"/>
        </w:rPr>
        <w:t xml:space="preserve">Решение отказаться от курения тяжелое, но неизбежное, если Вы хотите быть здоровыми и красивыми. </w:t>
      </w:r>
      <w:r w:rsidR="003129FF" w:rsidRPr="00821982">
        <w:rPr>
          <w:b/>
          <w:color w:val="333333"/>
          <w:sz w:val="30"/>
          <w:szCs w:val="30"/>
        </w:rPr>
        <w:t>Цените и берегите своё здоровье!</w:t>
      </w:r>
    </w:p>
    <w:p w:rsidR="00821982" w:rsidRDefault="00821982" w:rsidP="00821982">
      <w:pPr>
        <w:pStyle w:val="a3"/>
        <w:spacing w:before="0" w:beforeAutospacing="0" w:after="0" w:afterAutospacing="0"/>
        <w:jc w:val="both"/>
        <w:rPr>
          <w:b/>
          <w:color w:val="333333"/>
          <w:sz w:val="30"/>
          <w:szCs w:val="30"/>
        </w:rPr>
      </w:pPr>
    </w:p>
    <w:p w:rsidR="00821982" w:rsidRPr="00821982" w:rsidRDefault="00821982" w:rsidP="00821982">
      <w:pPr>
        <w:pStyle w:val="a3"/>
        <w:spacing w:before="0" w:beforeAutospacing="0" w:after="0" w:afterAutospacing="0"/>
        <w:jc w:val="both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Сморгонский зональный центр гигиены и эпидемиологии</w:t>
      </w:r>
    </w:p>
    <w:p w:rsidR="00B147EA" w:rsidRPr="00821982" w:rsidRDefault="00B147EA">
      <w:pPr>
        <w:rPr>
          <w:rFonts w:ascii="Times New Roman" w:hAnsi="Times New Roman" w:cs="Times New Roman"/>
          <w:b/>
          <w:sz w:val="30"/>
          <w:szCs w:val="30"/>
        </w:rPr>
      </w:pPr>
    </w:p>
    <w:sectPr w:rsidR="00B147EA" w:rsidRPr="00821982" w:rsidSect="00B1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29FF"/>
    <w:rsid w:val="001F0033"/>
    <w:rsid w:val="003129FF"/>
    <w:rsid w:val="00733FF4"/>
    <w:rsid w:val="00821982"/>
    <w:rsid w:val="009107CA"/>
    <w:rsid w:val="00A76518"/>
    <w:rsid w:val="00B1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2020-11-18T06:37:00Z</dcterms:created>
  <dcterms:modified xsi:type="dcterms:W3CDTF">2020-11-18T06:37:00Z</dcterms:modified>
</cp:coreProperties>
</file>