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5C1" w:rsidRDefault="00F465C1" w:rsidP="00A1238E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757B84" w:rsidRPr="00757B84" w:rsidRDefault="00757B84" w:rsidP="00757B84">
      <w:pPr>
        <w:pStyle w:val="1"/>
        <w:jc w:val="center"/>
        <w:rPr>
          <w:rStyle w:val="apple-converted-space"/>
          <w:b/>
          <w:bCs/>
          <w:color w:val="242424"/>
          <w:szCs w:val="28"/>
        </w:rPr>
      </w:pPr>
      <w:r w:rsidRPr="00757B84">
        <w:rPr>
          <w:rStyle w:val="h-normal"/>
          <w:b/>
          <w:bCs/>
          <w:color w:val="242424"/>
          <w:szCs w:val="28"/>
        </w:rPr>
        <w:t>НАЛОГОВЫЕ</w:t>
      </w:r>
      <w:r w:rsidRPr="00757B84">
        <w:rPr>
          <w:rStyle w:val="apple-converted-space"/>
          <w:b/>
          <w:bCs/>
          <w:color w:val="242424"/>
          <w:szCs w:val="28"/>
        </w:rPr>
        <w:t> </w:t>
      </w:r>
      <w:r w:rsidRPr="00757B84">
        <w:rPr>
          <w:rStyle w:val="af2"/>
          <w:b/>
          <w:bCs/>
          <w:i w:val="0"/>
          <w:color w:val="242424"/>
          <w:szCs w:val="28"/>
        </w:rPr>
        <w:t>ЛЬГОТЫ</w:t>
      </w:r>
    </w:p>
    <w:p w:rsidR="00757B84" w:rsidRPr="00757B84" w:rsidRDefault="00757B84" w:rsidP="00757B84">
      <w:pPr>
        <w:pStyle w:val="1"/>
        <w:jc w:val="center"/>
        <w:rPr>
          <w:b/>
        </w:rPr>
      </w:pPr>
      <w:r w:rsidRPr="00757B84">
        <w:rPr>
          <w:rStyle w:val="h-normal"/>
          <w:b/>
          <w:bCs/>
          <w:color w:val="242424"/>
          <w:szCs w:val="28"/>
        </w:rPr>
        <w:t>ПО</w:t>
      </w:r>
      <w:r w:rsidRPr="00757B84">
        <w:rPr>
          <w:rStyle w:val="apple-converted-space"/>
          <w:b/>
          <w:bCs/>
          <w:color w:val="242424"/>
          <w:szCs w:val="28"/>
        </w:rPr>
        <w:t> </w:t>
      </w:r>
      <w:r w:rsidRPr="00757B84">
        <w:rPr>
          <w:rStyle w:val="af2"/>
          <w:b/>
          <w:bCs/>
          <w:i w:val="0"/>
          <w:color w:val="242424"/>
          <w:szCs w:val="28"/>
        </w:rPr>
        <w:t>ИННОВАЦИОННОЙ</w:t>
      </w:r>
      <w:r w:rsidRPr="00757B84">
        <w:rPr>
          <w:rStyle w:val="apple-converted-space"/>
          <w:b/>
          <w:bCs/>
          <w:color w:val="242424"/>
          <w:szCs w:val="28"/>
        </w:rPr>
        <w:t> </w:t>
      </w:r>
      <w:r w:rsidRPr="00757B84">
        <w:rPr>
          <w:rStyle w:val="h-normal"/>
          <w:b/>
          <w:bCs/>
          <w:color w:val="242424"/>
          <w:szCs w:val="28"/>
        </w:rPr>
        <w:t>ДЕЯТЕЛЬНОСТИ</w:t>
      </w:r>
    </w:p>
    <w:p w:rsidR="00757B84" w:rsidRDefault="00757B84" w:rsidP="00757B84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fake-non-breaking-space"/>
          <w:color w:val="242424"/>
          <w:sz w:val="30"/>
          <w:szCs w:val="30"/>
        </w:rPr>
        <w:t> </w:t>
      </w:r>
    </w:p>
    <w:p w:rsidR="00757B84" w:rsidRDefault="00757B84" w:rsidP="00757B84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30"/>
          <w:szCs w:val="30"/>
        </w:rPr>
      </w:pPr>
      <w:r>
        <w:rPr>
          <w:rStyle w:val="h-normal"/>
          <w:color w:val="242424"/>
          <w:sz w:val="30"/>
          <w:szCs w:val="30"/>
        </w:rPr>
        <w:t>Налоговым законодательством предусмотрен ряд налоговых</w:t>
      </w:r>
      <w:r>
        <w:rPr>
          <w:rStyle w:val="apple-converted-space"/>
          <w:color w:val="242424"/>
          <w:sz w:val="30"/>
          <w:szCs w:val="30"/>
        </w:rPr>
        <w:t> </w:t>
      </w:r>
      <w:r w:rsidRPr="00757B84">
        <w:rPr>
          <w:rStyle w:val="af2"/>
          <w:i w:val="0"/>
          <w:color w:val="242424"/>
          <w:sz w:val="30"/>
          <w:szCs w:val="30"/>
        </w:rPr>
        <w:t>льгот</w:t>
      </w:r>
      <w:r>
        <w:rPr>
          <w:rStyle w:val="apple-converted-space"/>
          <w:color w:val="242424"/>
          <w:sz w:val="30"/>
          <w:szCs w:val="30"/>
        </w:rPr>
        <w:t> </w:t>
      </w:r>
      <w:r>
        <w:rPr>
          <w:rStyle w:val="h-normal"/>
          <w:color w:val="242424"/>
          <w:sz w:val="30"/>
          <w:szCs w:val="30"/>
        </w:rPr>
        <w:t>для организаций, осуществляющих инвестирование в исследования и разработки, а также выпускающих</w:t>
      </w:r>
      <w:r>
        <w:rPr>
          <w:rStyle w:val="apple-converted-space"/>
          <w:color w:val="242424"/>
          <w:sz w:val="30"/>
          <w:szCs w:val="30"/>
        </w:rPr>
        <w:t> </w:t>
      </w:r>
      <w:r w:rsidRPr="00757B84">
        <w:rPr>
          <w:rStyle w:val="af2"/>
          <w:i w:val="0"/>
          <w:color w:val="242424"/>
          <w:sz w:val="30"/>
          <w:szCs w:val="30"/>
        </w:rPr>
        <w:t>инновационную</w:t>
      </w:r>
      <w:r>
        <w:rPr>
          <w:rStyle w:val="apple-converted-space"/>
          <w:color w:val="242424"/>
          <w:sz w:val="30"/>
          <w:szCs w:val="30"/>
        </w:rPr>
        <w:t> </w:t>
      </w:r>
      <w:r>
        <w:rPr>
          <w:rStyle w:val="h-normal"/>
          <w:color w:val="242424"/>
          <w:sz w:val="30"/>
          <w:szCs w:val="30"/>
        </w:rPr>
        <w:t>и высокотехнологическую продукцию.</w:t>
      </w:r>
    </w:p>
    <w:p w:rsidR="00757B84" w:rsidRDefault="00757B84" w:rsidP="00757B84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fake-non-breaking-space"/>
          <w:color w:val="242424"/>
          <w:sz w:val="30"/>
          <w:szCs w:val="30"/>
        </w:rPr>
        <w:t> </w:t>
      </w:r>
    </w:p>
    <w:p w:rsidR="00757B84" w:rsidRDefault="00757B84" w:rsidP="00757B84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30"/>
          <w:szCs w:val="30"/>
        </w:rPr>
      </w:pPr>
      <w:r>
        <w:rPr>
          <w:rStyle w:val="colorff0000font-weightbold"/>
          <w:b/>
          <w:bCs/>
          <w:color w:val="242424"/>
          <w:sz w:val="30"/>
          <w:szCs w:val="30"/>
        </w:rPr>
        <w:t>Н</w:t>
      </w:r>
      <w:r>
        <w:rPr>
          <w:rStyle w:val="font-weightbold"/>
          <w:b/>
          <w:bCs/>
          <w:color w:val="242424"/>
          <w:sz w:val="30"/>
          <w:szCs w:val="30"/>
        </w:rPr>
        <w:t>алог на добавленную стоимость</w:t>
      </w:r>
    </w:p>
    <w:p w:rsidR="00757B84" w:rsidRDefault="00757B84" w:rsidP="00757B84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30"/>
          <w:szCs w:val="30"/>
        </w:rPr>
      </w:pPr>
      <w:r>
        <w:rPr>
          <w:rStyle w:val="h-normal"/>
          <w:color w:val="242424"/>
          <w:sz w:val="30"/>
          <w:szCs w:val="30"/>
        </w:rPr>
        <w:t>В рамках</w:t>
      </w:r>
      <w:r>
        <w:rPr>
          <w:rStyle w:val="apple-converted-space"/>
          <w:color w:val="242424"/>
          <w:sz w:val="30"/>
          <w:szCs w:val="30"/>
        </w:rPr>
        <w:t> </w:t>
      </w:r>
      <w:r>
        <w:rPr>
          <w:rStyle w:val="colorff00ff"/>
          <w:color w:val="242424"/>
          <w:sz w:val="30"/>
          <w:szCs w:val="30"/>
        </w:rPr>
        <w:t>Указа</w:t>
      </w:r>
      <w:r>
        <w:rPr>
          <w:rStyle w:val="fake-non-breaking-space"/>
          <w:color w:val="242424"/>
          <w:sz w:val="30"/>
          <w:szCs w:val="30"/>
        </w:rPr>
        <w:t> </w:t>
      </w:r>
      <w:r>
        <w:rPr>
          <w:rStyle w:val="h-normal"/>
          <w:color w:val="242424"/>
          <w:sz w:val="30"/>
          <w:szCs w:val="30"/>
        </w:rPr>
        <w:t>Президента Республики Беларусь от 03.01.2007 № 1 "Об утверждении Положения о порядке создания субъектов инновационной инфраструктуры" (далее - Указ № 1) научно-технологические парки и (или) их резиденты в период реализации проекта Государственной программы инновационного развития (далее - ГПИР) освобождаются от взимания налога на добавленную стоимость при ввозе на таможенную территорию Республики Беларусь технологического оборудования, комплектующих и запасных частей к нему (далее - товары). При этом установлено, что эти материалы должны использоваться исключительно в целях реализации соответствующего проекта.</w:t>
      </w:r>
    </w:p>
    <w:p w:rsidR="00757B84" w:rsidRDefault="00757B84" w:rsidP="00757B84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30"/>
          <w:szCs w:val="30"/>
        </w:rPr>
      </w:pPr>
      <w:r>
        <w:rPr>
          <w:rStyle w:val="h-normal"/>
          <w:color w:val="242424"/>
          <w:sz w:val="30"/>
          <w:szCs w:val="30"/>
        </w:rPr>
        <w:t>Для применения указанного освобождения необходимо представить в таможенный орган заключение Государственного комитета по науке и технологиям о предназначении ввозимых товаров. Заключение должно содержать сведения о наименовании, количестве и стоимости товаров, лицах, осуществляющих их ввоз, реквизитах внешнеэкономических контрактов, на основании которых осуществляется ввоз товаров.</w:t>
      </w:r>
    </w:p>
    <w:p w:rsidR="00757B84" w:rsidRDefault="00757B84" w:rsidP="00757B84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30"/>
          <w:szCs w:val="30"/>
        </w:rPr>
      </w:pPr>
      <w:r>
        <w:rPr>
          <w:rStyle w:val="h-normal"/>
          <w:color w:val="242424"/>
          <w:sz w:val="30"/>
          <w:szCs w:val="30"/>
        </w:rPr>
        <w:t>В случае нецелевого использования таких товаров налог на добавленную стоимость, не взимаемый при ввозе, уплачивается (взыскивается) в соответствии с законодательством.</w:t>
      </w:r>
    </w:p>
    <w:p w:rsidR="00757B84" w:rsidRDefault="00757B84" w:rsidP="00757B84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30"/>
          <w:szCs w:val="30"/>
        </w:rPr>
      </w:pPr>
      <w:r>
        <w:rPr>
          <w:rStyle w:val="h-normal"/>
          <w:color w:val="242424"/>
          <w:sz w:val="30"/>
          <w:szCs w:val="30"/>
        </w:rPr>
        <w:t>Кроме того, от налога на добавленную стоимость освобождаются обороты по реализации на территории Республики Беларусь научно-исследовательских, опытно-конструкторских, опытно-технологических работ (НИОКТР), зарегистрированных в государственном реестре НИОКТР в порядке, определяемом Президентом Республики Беларусь (</w:t>
      </w:r>
      <w:r>
        <w:rPr>
          <w:rStyle w:val="colorff00ff"/>
          <w:color w:val="242424"/>
          <w:sz w:val="30"/>
          <w:szCs w:val="30"/>
        </w:rPr>
        <w:t>подпункт 1.23 пункта 1 статьи 118</w:t>
      </w:r>
      <w:r>
        <w:rPr>
          <w:rStyle w:val="fake-non-breaking-space"/>
          <w:color w:val="242424"/>
          <w:sz w:val="30"/>
          <w:szCs w:val="30"/>
        </w:rPr>
        <w:t> </w:t>
      </w:r>
      <w:r>
        <w:rPr>
          <w:rStyle w:val="h-normal"/>
          <w:color w:val="242424"/>
          <w:sz w:val="30"/>
          <w:szCs w:val="30"/>
        </w:rPr>
        <w:t>НК).</w:t>
      </w:r>
    </w:p>
    <w:p w:rsidR="00757B84" w:rsidRDefault="00757B84" w:rsidP="00757B84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fake-non-breaking-space"/>
          <w:color w:val="242424"/>
          <w:sz w:val="30"/>
          <w:szCs w:val="30"/>
        </w:rPr>
        <w:t> </w:t>
      </w:r>
    </w:p>
    <w:p w:rsidR="00757B84" w:rsidRDefault="00757B84" w:rsidP="00757B84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30"/>
          <w:szCs w:val="30"/>
        </w:rPr>
      </w:pPr>
      <w:r>
        <w:rPr>
          <w:rStyle w:val="colorff0000font-weightbold"/>
          <w:b/>
          <w:bCs/>
          <w:color w:val="242424"/>
          <w:sz w:val="30"/>
          <w:szCs w:val="30"/>
        </w:rPr>
        <w:t>Н</w:t>
      </w:r>
      <w:r>
        <w:rPr>
          <w:rStyle w:val="font-weightbold"/>
          <w:b/>
          <w:bCs/>
          <w:color w:val="242424"/>
          <w:sz w:val="30"/>
          <w:szCs w:val="30"/>
        </w:rPr>
        <w:t>алог на прибыль</w:t>
      </w:r>
    </w:p>
    <w:p w:rsidR="00757B84" w:rsidRDefault="00757B84" w:rsidP="00757B84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30"/>
          <w:szCs w:val="30"/>
        </w:rPr>
      </w:pPr>
      <w:r>
        <w:rPr>
          <w:rStyle w:val="h-normal"/>
          <w:color w:val="242424"/>
          <w:sz w:val="30"/>
          <w:szCs w:val="30"/>
        </w:rPr>
        <w:t>Прибыль организаций, полученная от реализации продукции собственного производства, освобождается от налогообложения, если такая продукция является инновационной в соответствии с</w:t>
      </w:r>
      <w:r>
        <w:rPr>
          <w:rStyle w:val="fake-non-breaking-space"/>
          <w:color w:val="242424"/>
          <w:sz w:val="30"/>
          <w:szCs w:val="30"/>
        </w:rPr>
        <w:t> </w:t>
      </w:r>
      <w:r>
        <w:rPr>
          <w:rStyle w:val="h-normal"/>
          <w:color w:val="242424"/>
          <w:sz w:val="30"/>
          <w:szCs w:val="30"/>
        </w:rPr>
        <w:t>перечнем, определенным Советом Министров Республики Беларусь (</w:t>
      </w:r>
      <w:r>
        <w:rPr>
          <w:rStyle w:val="colorff00ff"/>
          <w:color w:val="242424"/>
          <w:sz w:val="30"/>
          <w:szCs w:val="30"/>
        </w:rPr>
        <w:t>пункт 7 статьи 181</w:t>
      </w:r>
      <w:r>
        <w:rPr>
          <w:rStyle w:val="fake-non-breaking-space"/>
          <w:color w:val="242424"/>
          <w:sz w:val="30"/>
          <w:szCs w:val="30"/>
        </w:rPr>
        <w:t> </w:t>
      </w:r>
      <w:r>
        <w:rPr>
          <w:rStyle w:val="h-normal"/>
          <w:color w:val="242424"/>
          <w:sz w:val="30"/>
          <w:szCs w:val="30"/>
        </w:rPr>
        <w:t>НК).</w:t>
      </w:r>
    </w:p>
    <w:p w:rsidR="00757B84" w:rsidRDefault="00757B84" w:rsidP="00757B84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30"/>
          <w:szCs w:val="30"/>
        </w:rPr>
      </w:pPr>
      <w:r>
        <w:rPr>
          <w:rStyle w:val="font-styleitalic"/>
          <w:i/>
          <w:iCs/>
          <w:color w:val="242424"/>
          <w:sz w:val="30"/>
          <w:szCs w:val="30"/>
        </w:rPr>
        <w:t>Справочно.</w:t>
      </w:r>
      <w:r>
        <w:rPr>
          <w:rStyle w:val="fake-non-breaking-space"/>
          <w:i/>
          <w:iCs/>
          <w:color w:val="242424"/>
          <w:sz w:val="30"/>
          <w:szCs w:val="30"/>
        </w:rPr>
        <w:t> </w:t>
      </w:r>
      <w:r>
        <w:rPr>
          <w:rStyle w:val="colorff00fffont-styleitalic"/>
          <w:i/>
          <w:iCs/>
          <w:color w:val="242424"/>
          <w:sz w:val="30"/>
          <w:szCs w:val="30"/>
        </w:rPr>
        <w:t>Перечень</w:t>
      </w:r>
      <w:r>
        <w:rPr>
          <w:rStyle w:val="fake-non-breaking-space"/>
          <w:i/>
          <w:iCs/>
          <w:color w:val="242424"/>
          <w:sz w:val="30"/>
          <w:szCs w:val="30"/>
        </w:rPr>
        <w:t> </w:t>
      </w:r>
      <w:r>
        <w:rPr>
          <w:rStyle w:val="font-styleitalic"/>
          <w:i/>
          <w:iCs/>
          <w:color w:val="242424"/>
          <w:sz w:val="30"/>
          <w:szCs w:val="30"/>
        </w:rPr>
        <w:t xml:space="preserve">инновационных товаров утвержден постановлением Совета Министров Республики Беларусь от 05.12.2013 </w:t>
      </w:r>
      <w:r>
        <w:rPr>
          <w:rStyle w:val="font-styleitalic"/>
          <w:i/>
          <w:iCs/>
          <w:color w:val="242424"/>
          <w:sz w:val="30"/>
          <w:szCs w:val="30"/>
        </w:rPr>
        <w:lastRenderedPageBreak/>
        <w:t>№</w:t>
      </w:r>
      <w:r>
        <w:rPr>
          <w:rStyle w:val="fake-non-breaking-space"/>
          <w:i/>
          <w:iCs/>
          <w:color w:val="242424"/>
          <w:sz w:val="30"/>
          <w:szCs w:val="30"/>
        </w:rPr>
        <w:t> </w:t>
      </w:r>
      <w:r>
        <w:rPr>
          <w:rStyle w:val="font-styleitalic"/>
          <w:i/>
          <w:iCs/>
          <w:color w:val="242424"/>
          <w:sz w:val="30"/>
          <w:szCs w:val="30"/>
        </w:rPr>
        <w:t>1042 "Об</w:t>
      </w:r>
      <w:r>
        <w:rPr>
          <w:rStyle w:val="fake-non-breaking-space"/>
          <w:i/>
          <w:iCs/>
          <w:color w:val="242424"/>
          <w:sz w:val="30"/>
          <w:szCs w:val="30"/>
        </w:rPr>
        <w:t> </w:t>
      </w:r>
      <w:r>
        <w:rPr>
          <w:rStyle w:val="font-styleitalic"/>
          <w:i/>
          <w:iCs/>
          <w:color w:val="242424"/>
          <w:sz w:val="30"/>
          <w:szCs w:val="30"/>
        </w:rPr>
        <w:t>утверждении перечня инновационных товаров Республики Беларусь" (с учетом изменений и дополнений).</w:t>
      </w:r>
    </w:p>
    <w:p w:rsidR="00757B84" w:rsidRDefault="00757B84" w:rsidP="00757B84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30"/>
          <w:szCs w:val="30"/>
        </w:rPr>
      </w:pPr>
      <w:r>
        <w:rPr>
          <w:rStyle w:val="h-normal"/>
          <w:color w:val="242424"/>
          <w:sz w:val="30"/>
          <w:szCs w:val="30"/>
        </w:rPr>
        <w:t>Кроме того, прибыль, полученная от реализации товаров собственного производства, которые являются высокотехнологичными в соответствии с</w:t>
      </w:r>
      <w:r>
        <w:rPr>
          <w:rStyle w:val="fake-non-breaking-space"/>
          <w:color w:val="242424"/>
          <w:sz w:val="30"/>
          <w:szCs w:val="30"/>
        </w:rPr>
        <w:t> </w:t>
      </w:r>
      <w:r>
        <w:rPr>
          <w:rStyle w:val="h-normal"/>
          <w:color w:val="242424"/>
          <w:sz w:val="30"/>
          <w:szCs w:val="30"/>
        </w:rPr>
        <w:t>перечнем, определяемым Советом Министров Республики Беларусь по согласованию с Президентом Республики Беларусь, освобождается от налога на прибыль, в случае если доля выручки, полученная от реализации таких товаров, составляет более 50 процентов общей суммы выручки, полученной от реализации товаров (работ, услуг), имущественных прав, включая доходы от предоставления в аренду (финансовую аренду (лизинг)) имущества (</w:t>
      </w:r>
      <w:r>
        <w:rPr>
          <w:rStyle w:val="colorff00ff"/>
          <w:color w:val="242424"/>
          <w:sz w:val="30"/>
          <w:szCs w:val="30"/>
        </w:rPr>
        <w:t>пункт 8 статьи 181</w:t>
      </w:r>
      <w:r>
        <w:rPr>
          <w:rStyle w:val="fake-non-breaking-space"/>
          <w:color w:val="242424"/>
          <w:sz w:val="30"/>
          <w:szCs w:val="30"/>
        </w:rPr>
        <w:t> </w:t>
      </w:r>
      <w:r>
        <w:rPr>
          <w:rStyle w:val="h-normal"/>
          <w:color w:val="242424"/>
          <w:sz w:val="30"/>
          <w:szCs w:val="30"/>
        </w:rPr>
        <w:t>НК).</w:t>
      </w:r>
    </w:p>
    <w:p w:rsidR="00757B84" w:rsidRDefault="00757B84" w:rsidP="00757B84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30"/>
          <w:szCs w:val="30"/>
        </w:rPr>
      </w:pPr>
      <w:r>
        <w:rPr>
          <w:rStyle w:val="h-normal"/>
          <w:color w:val="242424"/>
          <w:sz w:val="30"/>
          <w:szCs w:val="30"/>
        </w:rPr>
        <w:t>В случае если доля выручки составляет 50% или меньше общей суммы выручки от реализации товаров собственного производства, которые являются высокотехнологичными, производитель может применить ставку по налогу на прибыль в размере 10% (</w:t>
      </w:r>
      <w:r>
        <w:rPr>
          <w:rStyle w:val="colorff00ff"/>
          <w:color w:val="242424"/>
          <w:sz w:val="30"/>
          <w:szCs w:val="30"/>
        </w:rPr>
        <w:t>пункт 3 статьи 184</w:t>
      </w:r>
      <w:r>
        <w:rPr>
          <w:rStyle w:val="fake-non-breaking-space"/>
          <w:color w:val="242424"/>
          <w:sz w:val="30"/>
          <w:szCs w:val="30"/>
        </w:rPr>
        <w:t> </w:t>
      </w:r>
      <w:r>
        <w:rPr>
          <w:rStyle w:val="h-normal"/>
          <w:color w:val="242424"/>
          <w:sz w:val="30"/>
          <w:szCs w:val="30"/>
        </w:rPr>
        <w:t>НК).</w:t>
      </w:r>
    </w:p>
    <w:p w:rsidR="00757B84" w:rsidRDefault="00757B84" w:rsidP="00757B84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30"/>
          <w:szCs w:val="30"/>
        </w:rPr>
      </w:pPr>
      <w:r>
        <w:rPr>
          <w:rStyle w:val="colorff00fffont-styleitalic"/>
          <w:i/>
          <w:iCs/>
          <w:color w:val="242424"/>
          <w:sz w:val="30"/>
          <w:szCs w:val="30"/>
        </w:rPr>
        <w:t>Перечень</w:t>
      </w:r>
      <w:r>
        <w:rPr>
          <w:rStyle w:val="fake-non-breaking-space"/>
          <w:i/>
          <w:iCs/>
          <w:color w:val="242424"/>
          <w:sz w:val="30"/>
          <w:szCs w:val="30"/>
        </w:rPr>
        <w:t> </w:t>
      </w:r>
      <w:r>
        <w:rPr>
          <w:rStyle w:val="font-styleitalic"/>
          <w:i/>
          <w:iCs/>
          <w:color w:val="242424"/>
          <w:sz w:val="30"/>
          <w:szCs w:val="30"/>
        </w:rPr>
        <w:t>высокотехнологичных товаров утвержден постановлением Совета Министров Республики Беларусь от 23.06.2012 №</w:t>
      </w:r>
      <w:r>
        <w:rPr>
          <w:rStyle w:val="fake-non-breaking-space"/>
          <w:i/>
          <w:iCs/>
          <w:color w:val="242424"/>
          <w:sz w:val="30"/>
          <w:szCs w:val="30"/>
        </w:rPr>
        <w:t> </w:t>
      </w:r>
      <w:r>
        <w:rPr>
          <w:rStyle w:val="font-styleitalic"/>
          <w:i/>
          <w:iCs/>
          <w:color w:val="242424"/>
          <w:sz w:val="30"/>
          <w:szCs w:val="30"/>
        </w:rPr>
        <w:t>574 "Об</w:t>
      </w:r>
      <w:r>
        <w:rPr>
          <w:rStyle w:val="fake-non-breaking-space"/>
          <w:i/>
          <w:iCs/>
          <w:color w:val="242424"/>
          <w:sz w:val="30"/>
          <w:szCs w:val="30"/>
        </w:rPr>
        <w:t> </w:t>
      </w:r>
      <w:r>
        <w:rPr>
          <w:rStyle w:val="font-styleitalic"/>
          <w:i/>
          <w:iCs/>
          <w:color w:val="242424"/>
          <w:sz w:val="30"/>
          <w:szCs w:val="30"/>
        </w:rPr>
        <w:t>утверждении перечня высокотехнологичных товаров Республики Беларусь" (с учетом изменений и дополнений).</w:t>
      </w:r>
    </w:p>
    <w:p w:rsidR="00757B84" w:rsidRDefault="00757B84" w:rsidP="00757B84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30"/>
          <w:szCs w:val="30"/>
        </w:rPr>
      </w:pPr>
      <w:r>
        <w:rPr>
          <w:rStyle w:val="h-normal"/>
          <w:color w:val="242424"/>
          <w:sz w:val="30"/>
          <w:szCs w:val="30"/>
        </w:rPr>
        <w:t>Научно-технологические парки, центры трансфера технологий, резиденты научно-технологических парков уплачивают налог на прибыль по ставке десять (10) процентов (за исключением налога на прибыль, исчисляемого, удерживаемого и перечисляемого при исполнении обязанностей налогового агента) (</w:t>
      </w:r>
      <w:r>
        <w:rPr>
          <w:rStyle w:val="colorff00ff"/>
          <w:color w:val="242424"/>
          <w:sz w:val="30"/>
          <w:szCs w:val="30"/>
        </w:rPr>
        <w:t>пункт 2 статьи 184</w:t>
      </w:r>
      <w:r>
        <w:rPr>
          <w:rStyle w:val="fake-non-breaking-space"/>
          <w:color w:val="242424"/>
          <w:sz w:val="30"/>
          <w:szCs w:val="30"/>
        </w:rPr>
        <w:t> </w:t>
      </w:r>
      <w:r>
        <w:rPr>
          <w:rStyle w:val="h-normal"/>
          <w:color w:val="242424"/>
          <w:sz w:val="30"/>
          <w:szCs w:val="30"/>
        </w:rPr>
        <w:t>НК). Указанная ставка применяется при представлении в инспекцию Министерства по налогам и сборам Республики Беларусь по месту постановки на учет ежегодно подтверждения Государственного комитета по науке и технологиям Республики Беларусь о соблюдении научно-технологическими парками, центрами трансфера технологий и резидентами научно-технологических парков, что деятельность научно-технологических парков, центров трансфера технологий соответствует направлениям деятельности, определенным законодательством, а деятельность резидентов научно-технологических парков является в соответствии с</w:t>
      </w:r>
      <w:r>
        <w:rPr>
          <w:rStyle w:val="fake-non-breaking-space"/>
          <w:color w:val="242424"/>
          <w:sz w:val="30"/>
          <w:szCs w:val="30"/>
        </w:rPr>
        <w:t> </w:t>
      </w:r>
      <w:r>
        <w:rPr>
          <w:rStyle w:val="h-normal"/>
          <w:color w:val="242424"/>
          <w:sz w:val="30"/>
          <w:szCs w:val="30"/>
        </w:rPr>
        <w:t>законодательством инновационной.</w:t>
      </w:r>
    </w:p>
    <w:p w:rsidR="00757B84" w:rsidRDefault="00757B84" w:rsidP="00757B84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30"/>
          <w:szCs w:val="30"/>
        </w:rPr>
      </w:pPr>
      <w:r>
        <w:rPr>
          <w:rStyle w:val="h-normal"/>
          <w:color w:val="242424"/>
          <w:sz w:val="30"/>
          <w:szCs w:val="30"/>
        </w:rPr>
        <w:t>Также научно-технологические парки и их резиденты, уплачивающие отчисления в фонд</w:t>
      </w:r>
      <w:r>
        <w:rPr>
          <w:rStyle w:val="apple-converted-space"/>
          <w:color w:val="242424"/>
          <w:sz w:val="30"/>
          <w:szCs w:val="30"/>
        </w:rPr>
        <w:t> </w:t>
      </w:r>
      <w:r>
        <w:rPr>
          <w:rStyle w:val="af2"/>
          <w:color w:val="242424"/>
          <w:sz w:val="30"/>
          <w:szCs w:val="30"/>
        </w:rPr>
        <w:t>инновационного</w:t>
      </w:r>
      <w:r>
        <w:rPr>
          <w:rStyle w:val="apple-converted-space"/>
          <w:color w:val="242424"/>
          <w:sz w:val="30"/>
          <w:szCs w:val="30"/>
        </w:rPr>
        <w:t> </w:t>
      </w:r>
      <w:r>
        <w:rPr>
          <w:rStyle w:val="h-normal"/>
          <w:color w:val="242424"/>
          <w:sz w:val="30"/>
          <w:szCs w:val="30"/>
        </w:rPr>
        <w:t>развития, освобождаются от уплаты налога на прибыль в размере 50% суммы налога, исчисленного за отчетный (налоговый) период.</w:t>
      </w:r>
      <w:r>
        <w:rPr>
          <w:rStyle w:val="apple-converted-space"/>
          <w:color w:val="242424"/>
          <w:sz w:val="30"/>
          <w:szCs w:val="30"/>
        </w:rPr>
        <w:t> </w:t>
      </w:r>
      <w:r>
        <w:rPr>
          <w:rStyle w:val="af2"/>
          <w:color w:val="242424"/>
          <w:sz w:val="30"/>
          <w:szCs w:val="30"/>
        </w:rPr>
        <w:t>Льготу</w:t>
      </w:r>
      <w:r>
        <w:rPr>
          <w:rStyle w:val="apple-converted-space"/>
          <w:color w:val="242424"/>
          <w:sz w:val="30"/>
          <w:szCs w:val="30"/>
        </w:rPr>
        <w:t> </w:t>
      </w:r>
      <w:r>
        <w:rPr>
          <w:rStyle w:val="h-normal"/>
          <w:color w:val="242424"/>
          <w:sz w:val="30"/>
          <w:szCs w:val="30"/>
        </w:rPr>
        <w:t>можно применить при условии, что отчисления в фонд</w:t>
      </w:r>
      <w:r>
        <w:rPr>
          <w:rStyle w:val="apple-converted-space"/>
          <w:color w:val="242424"/>
          <w:sz w:val="30"/>
          <w:szCs w:val="30"/>
        </w:rPr>
        <w:t> </w:t>
      </w:r>
      <w:r>
        <w:rPr>
          <w:rStyle w:val="af2"/>
          <w:color w:val="242424"/>
          <w:sz w:val="30"/>
          <w:szCs w:val="30"/>
        </w:rPr>
        <w:t>инновационного</w:t>
      </w:r>
      <w:r>
        <w:rPr>
          <w:rStyle w:val="apple-converted-space"/>
          <w:color w:val="242424"/>
          <w:sz w:val="30"/>
          <w:szCs w:val="30"/>
        </w:rPr>
        <w:t> </w:t>
      </w:r>
      <w:r>
        <w:rPr>
          <w:rStyle w:val="h-normal"/>
          <w:color w:val="242424"/>
          <w:sz w:val="30"/>
          <w:szCs w:val="30"/>
        </w:rPr>
        <w:t>развития фактически перечислены ими в этом же отчетном (налоговом) периоде (</w:t>
      </w:r>
      <w:r>
        <w:rPr>
          <w:rStyle w:val="colorff00ff"/>
          <w:color w:val="242424"/>
          <w:sz w:val="30"/>
          <w:szCs w:val="30"/>
        </w:rPr>
        <w:t>ч. 11 подп. 2.1 п. 2</w:t>
      </w:r>
      <w:r>
        <w:rPr>
          <w:rStyle w:val="fake-non-breaking-space"/>
          <w:color w:val="242424"/>
          <w:sz w:val="30"/>
          <w:szCs w:val="30"/>
        </w:rPr>
        <w:t> </w:t>
      </w:r>
      <w:r>
        <w:rPr>
          <w:rStyle w:val="h-normal"/>
          <w:color w:val="242424"/>
          <w:sz w:val="30"/>
          <w:szCs w:val="30"/>
        </w:rPr>
        <w:t>Указа № 1).</w:t>
      </w:r>
    </w:p>
    <w:p w:rsidR="00757B84" w:rsidRDefault="00757B84" w:rsidP="00757B84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30"/>
          <w:szCs w:val="30"/>
        </w:rPr>
      </w:pPr>
      <w:r>
        <w:rPr>
          <w:rStyle w:val="h-normal"/>
          <w:color w:val="242424"/>
          <w:sz w:val="30"/>
          <w:szCs w:val="30"/>
        </w:rPr>
        <w:t xml:space="preserve">Денежные средства, образующиеся у научно-технологических парков для формирования фонда инновационного развития, а также </w:t>
      </w:r>
      <w:r>
        <w:rPr>
          <w:rStyle w:val="h-normal"/>
          <w:color w:val="242424"/>
          <w:sz w:val="30"/>
          <w:szCs w:val="30"/>
        </w:rPr>
        <w:lastRenderedPageBreak/>
        <w:t>средства, получаемые научно-технологическими парками и их резидентами из фондов инновационного развития, при исчислении налога на прибыль</w:t>
      </w:r>
      <w:r>
        <w:rPr>
          <w:rStyle w:val="fake-non-breaking-space"/>
          <w:color w:val="242424"/>
          <w:sz w:val="30"/>
          <w:szCs w:val="30"/>
        </w:rPr>
        <w:t> </w:t>
      </w:r>
      <w:r>
        <w:rPr>
          <w:rStyle w:val="font-weightbold"/>
          <w:b/>
          <w:bCs/>
          <w:color w:val="242424"/>
          <w:sz w:val="30"/>
          <w:szCs w:val="30"/>
        </w:rPr>
        <w:t>не включаются в состав внереализационных доходов</w:t>
      </w:r>
      <w:r>
        <w:rPr>
          <w:rStyle w:val="h-normal"/>
          <w:color w:val="242424"/>
          <w:sz w:val="30"/>
          <w:szCs w:val="30"/>
        </w:rPr>
        <w:t>, учитываемых при налогообложении.</w:t>
      </w:r>
    </w:p>
    <w:p w:rsidR="00757B84" w:rsidRDefault="00757B84" w:rsidP="00757B84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30"/>
          <w:szCs w:val="30"/>
        </w:rPr>
      </w:pPr>
      <w:r>
        <w:rPr>
          <w:rStyle w:val="h-normal"/>
          <w:color w:val="242424"/>
          <w:sz w:val="30"/>
          <w:szCs w:val="30"/>
        </w:rPr>
        <w:t>Суммы денежных средств, перечисленных научно-технологическими парками и их резидентами в фонд инновационного развития,</w:t>
      </w:r>
      <w:r>
        <w:rPr>
          <w:rStyle w:val="fake-non-breaking-space"/>
          <w:color w:val="242424"/>
          <w:sz w:val="30"/>
          <w:szCs w:val="30"/>
        </w:rPr>
        <w:t> </w:t>
      </w:r>
      <w:r>
        <w:rPr>
          <w:rStyle w:val="font-weightbold"/>
          <w:b/>
          <w:bCs/>
          <w:color w:val="242424"/>
          <w:sz w:val="30"/>
          <w:szCs w:val="30"/>
        </w:rPr>
        <w:t>не</w:t>
      </w:r>
      <w:r>
        <w:rPr>
          <w:rStyle w:val="fake-non-breaking-space"/>
          <w:b/>
          <w:bCs/>
          <w:color w:val="242424"/>
          <w:sz w:val="30"/>
          <w:szCs w:val="30"/>
        </w:rPr>
        <w:t> </w:t>
      </w:r>
      <w:r>
        <w:rPr>
          <w:rStyle w:val="font-weightbold"/>
          <w:b/>
          <w:bCs/>
          <w:color w:val="242424"/>
          <w:sz w:val="30"/>
          <w:szCs w:val="30"/>
        </w:rPr>
        <w:t>включаются в состав затрат и внереализационных расходов</w:t>
      </w:r>
      <w:r>
        <w:rPr>
          <w:rStyle w:val="h-normal"/>
          <w:color w:val="242424"/>
          <w:sz w:val="30"/>
          <w:szCs w:val="30"/>
        </w:rPr>
        <w:t>, учитываемых при налогообложении (</w:t>
      </w:r>
      <w:r>
        <w:rPr>
          <w:rStyle w:val="colorff00ff"/>
          <w:color w:val="242424"/>
          <w:sz w:val="30"/>
          <w:szCs w:val="30"/>
        </w:rPr>
        <w:t>подп. 2.1 п. 2</w:t>
      </w:r>
      <w:r>
        <w:rPr>
          <w:rStyle w:val="fake-non-breaking-space"/>
          <w:color w:val="242424"/>
          <w:sz w:val="30"/>
          <w:szCs w:val="30"/>
        </w:rPr>
        <w:t> </w:t>
      </w:r>
      <w:r>
        <w:rPr>
          <w:rStyle w:val="h-normal"/>
          <w:color w:val="242424"/>
          <w:sz w:val="30"/>
          <w:szCs w:val="30"/>
        </w:rPr>
        <w:t>Указа №</w:t>
      </w:r>
      <w:r>
        <w:rPr>
          <w:rStyle w:val="fake-non-breaking-space"/>
          <w:color w:val="242424"/>
          <w:sz w:val="30"/>
          <w:szCs w:val="30"/>
        </w:rPr>
        <w:t> </w:t>
      </w:r>
      <w:r>
        <w:rPr>
          <w:rStyle w:val="h-normal"/>
          <w:color w:val="242424"/>
          <w:sz w:val="30"/>
          <w:szCs w:val="30"/>
        </w:rPr>
        <w:t>1).</w:t>
      </w:r>
    </w:p>
    <w:p w:rsidR="00757B84" w:rsidRDefault="00757B84" w:rsidP="00757B84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30"/>
          <w:szCs w:val="30"/>
        </w:rPr>
      </w:pPr>
      <w:r>
        <w:rPr>
          <w:rStyle w:val="h-normal"/>
          <w:color w:val="242424"/>
          <w:sz w:val="30"/>
          <w:szCs w:val="30"/>
        </w:rPr>
        <w:t>Кроме того, предусмотрена возможность включения в затраты НИОКТР в том случае, если результатом их выполнения не стало создание амортизируемого имущества с применением повышающего коэффициента до 1,5 включительно, в порядке, определяемом Президентом Республики Беларусь (</w:t>
      </w:r>
      <w:r>
        <w:rPr>
          <w:rStyle w:val="colorff00ff"/>
          <w:color w:val="242424"/>
          <w:sz w:val="30"/>
          <w:szCs w:val="30"/>
        </w:rPr>
        <w:t>подп. 2.3 п. 2 ст. 170</w:t>
      </w:r>
      <w:r>
        <w:rPr>
          <w:rStyle w:val="fake-non-breaking-space"/>
          <w:color w:val="242424"/>
          <w:sz w:val="30"/>
          <w:szCs w:val="30"/>
        </w:rPr>
        <w:t> </w:t>
      </w:r>
      <w:r>
        <w:rPr>
          <w:rStyle w:val="h-normal"/>
          <w:color w:val="242424"/>
          <w:sz w:val="30"/>
          <w:szCs w:val="30"/>
        </w:rPr>
        <w:t>НК).</w:t>
      </w:r>
    </w:p>
    <w:p w:rsidR="00757B84" w:rsidRDefault="00757B84" w:rsidP="00757B84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30"/>
          <w:szCs w:val="30"/>
        </w:rPr>
      </w:pPr>
      <w:r>
        <w:rPr>
          <w:rStyle w:val="h-normal"/>
          <w:color w:val="242424"/>
          <w:sz w:val="30"/>
          <w:szCs w:val="30"/>
        </w:rPr>
        <w:t>В целях снижения налоговой нагрузки предприятия, осуществляющие инновационную деятельность, наравне с иными субъектами предпринимательской деятельности вправе применить такой механизм, как инвестиционный вычет, в порядке, определенном</w:t>
      </w:r>
      <w:r>
        <w:rPr>
          <w:rStyle w:val="apple-converted-space"/>
          <w:color w:val="242424"/>
          <w:sz w:val="30"/>
          <w:szCs w:val="30"/>
        </w:rPr>
        <w:t> </w:t>
      </w:r>
      <w:r>
        <w:rPr>
          <w:rStyle w:val="colorff00ff"/>
          <w:color w:val="242424"/>
          <w:sz w:val="30"/>
          <w:szCs w:val="30"/>
        </w:rPr>
        <w:t>подпунктом 2.2 пункта 2 статьи 170</w:t>
      </w:r>
      <w:r>
        <w:rPr>
          <w:rStyle w:val="fake-non-breaking-space"/>
          <w:color w:val="242424"/>
          <w:sz w:val="30"/>
          <w:szCs w:val="30"/>
        </w:rPr>
        <w:t> </w:t>
      </w:r>
      <w:r>
        <w:rPr>
          <w:rStyle w:val="h-normal"/>
          <w:color w:val="242424"/>
          <w:sz w:val="30"/>
          <w:szCs w:val="30"/>
        </w:rPr>
        <w:t>НК.</w:t>
      </w:r>
    </w:p>
    <w:p w:rsidR="00757B84" w:rsidRDefault="00757B84" w:rsidP="00757B84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30"/>
          <w:szCs w:val="30"/>
        </w:rPr>
      </w:pPr>
      <w:r>
        <w:rPr>
          <w:rStyle w:val="h-normal"/>
          <w:color w:val="242424"/>
          <w:sz w:val="30"/>
          <w:szCs w:val="30"/>
        </w:rPr>
        <w:t>Для научно-технологических парков, центров трансфера технологий, резидентов научно-технологических парков предусмотрена пониженная ставка налога на прибыль в размере десяти (10) процентов (</w:t>
      </w:r>
      <w:r>
        <w:rPr>
          <w:rStyle w:val="colorff00ff"/>
          <w:color w:val="242424"/>
          <w:sz w:val="30"/>
          <w:szCs w:val="30"/>
        </w:rPr>
        <w:t>пункт 2 статьи 184</w:t>
      </w:r>
      <w:r>
        <w:rPr>
          <w:rStyle w:val="fake-non-breaking-space"/>
          <w:color w:val="242424"/>
          <w:sz w:val="30"/>
          <w:szCs w:val="30"/>
        </w:rPr>
        <w:t> </w:t>
      </w:r>
      <w:r>
        <w:rPr>
          <w:rStyle w:val="h-normal"/>
          <w:color w:val="242424"/>
          <w:sz w:val="30"/>
          <w:szCs w:val="30"/>
        </w:rPr>
        <w:t>НК).</w:t>
      </w:r>
    </w:p>
    <w:p w:rsidR="00757B84" w:rsidRDefault="00757B84" w:rsidP="00757B84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rStyle w:val="fake-non-breaking-space"/>
          <w:color w:val="242424"/>
          <w:sz w:val="30"/>
          <w:szCs w:val="30"/>
        </w:rPr>
      </w:pPr>
      <w:r>
        <w:rPr>
          <w:rStyle w:val="fake-non-breaking-space"/>
          <w:color w:val="242424"/>
          <w:sz w:val="30"/>
          <w:szCs w:val="30"/>
        </w:rPr>
        <w:t> </w:t>
      </w:r>
    </w:p>
    <w:p w:rsidR="00757B84" w:rsidRDefault="00757B84" w:rsidP="00757B84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rStyle w:val="fake-non-breaking-space"/>
          <w:color w:val="242424"/>
          <w:sz w:val="30"/>
          <w:szCs w:val="30"/>
        </w:rPr>
      </w:pPr>
    </w:p>
    <w:p w:rsidR="00757B84" w:rsidRDefault="00757B84" w:rsidP="00757B84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30"/>
          <w:szCs w:val="30"/>
        </w:rPr>
      </w:pPr>
    </w:p>
    <w:p w:rsidR="00757B84" w:rsidRDefault="00757B84" w:rsidP="00757B84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30"/>
          <w:szCs w:val="30"/>
        </w:rPr>
      </w:pPr>
      <w:r>
        <w:rPr>
          <w:rStyle w:val="colorff0000font-weightbold"/>
          <w:b/>
          <w:bCs/>
          <w:color w:val="242424"/>
          <w:sz w:val="30"/>
          <w:szCs w:val="30"/>
        </w:rPr>
        <w:t>Н</w:t>
      </w:r>
      <w:r>
        <w:rPr>
          <w:rStyle w:val="font-weightbold"/>
          <w:b/>
          <w:bCs/>
          <w:color w:val="242424"/>
          <w:sz w:val="30"/>
          <w:szCs w:val="30"/>
        </w:rPr>
        <w:t>алог на недвижимость</w:t>
      </w:r>
    </w:p>
    <w:p w:rsidR="00757B84" w:rsidRDefault="00757B84" w:rsidP="00757B84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30"/>
          <w:szCs w:val="30"/>
        </w:rPr>
      </w:pPr>
      <w:r>
        <w:rPr>
          <w:rStyle w:val="fake-non-breaking-space"/>
          <w:color w:val="242424"/>
          <w:sz w:val="30"/>
          <w:szCs w:val="30"/>
        </w:rPr>
        <w:t> </w:t>
      </w:r>
      <w:r>
        <w:rPr>
          <w:rStyle w:val="h-normal"/>
          <w:color w:val="242424"/>
          <w:sz w:val="30"/>
          <w:szCs w:val="30"/>
        </w:rPr>
        <w:t>Освобождаются от налога на недвижимость у плательщиков-организаций:</w:t>
      </w:r>
    </w:p>
    <w:p w:rsidR="00757B84" w:rsidRDefault="00757B84" w:rsidP="00757B84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30"/>
          <w:szCs w:val="30"/>
        </w:rPr>
      </w:pPr>
      <w:r>
        <w:rPr>
          <w:rStyle w:val="h-normal"/>
          <w:color w:val="242424"/>
          <w:sz w:val="30"/>
          <w:szCs w:val="30"/>
        </w:rPr>
        <w:t>-</w:t>
      </w:r>
      <w:r>
        <w:rPr>
          <w:rStyle w:val="apple-converted-space"/>
          <w:color w:val="242424"/>
          <w:sz w:val="30"/>
          <w:szCs w:val="30"/>
        </w:rPr>
        <w:t> </w:t>
      </w:r>
      <w:r>
        <w:rPr>
          <w:rStyle w:val="font-weightbold"/>
          <w:b/>
          <w:bCs/>
          <w:color w:val="242424"/>
          <w:sz w:val="30"/>
          <w:szCs w:val="30"/>
        </w:rPr>
        <w:t>капитальные строения (здания, сооружения), их части</w:t>
      </w:r>
      <w:r>
        <w:rPr>
          <w:rStyle w:val="fake-non-breaking-space"/>
          <w:color w:val="242424"/>
          <w:sz w:val="30"/>
          <w:szCs w:val="30"/>
        </w:rPr>
        <w:t> </w:t>
      </w:r>
      <w:r>
        <w:rPr>
          <w:rStyle w:val="h-normal"/>
          <w:color w:val="242424"/>
          <w:sz w:val="30"/>
          <w:szCs w:val="30"/>
        </w:rPr>
        <w:t>научных организаций и научно-технологических парков (</w:t>
      </w:r>
      <w:r>
        <w:rPr>
          <w:rStyle w:val="colorff00ff"/>
          <w:color w:val="242424"/>
          <w:sz w:val="30"/>
          <w:szCs w:val="30"/>
        </w:rPr>
        <w:t>абз. 2 подп. 7.1 п. 7</w:t>
      </w:r>
      <w:r>
        <w:rPr>
          <w:rStyle w:val="fake-non-breaking-space"/>
          <w:color w:val="242424"/>
          <w:sz w:val="30"/>
          <w:szCs w:val="30"/>
        </w:rPr>
        <w:t> </w:t>
      </w:r>
      <w:r>
        <w:rPr>
          <w:rStyle w:val="h-normal"/>
          <w:color w:val="242424"/>
          <w:sz w:val="30"/>
          <w:szCs w:val="30"/>
        </w:rPr>
        <w:t>Указа от 31.12.2019 №</w:t>
      </w:r>
      <w:r>
        <w:rPr>
          <w:rStyle w:val="fake-non-breaking-space"/>
          <w:color w:val="242424"/>
          <w:sz w:val="30"/>
          <w:szCs w:val="30"/>
        </w:rPr>
        <w:t> </w:t>
      </w:r>
      <w:r>
        <w:rPr>
          <w:rStyle w:val="h-normal"/>
          <w:color w:val="242424"/>
          <w:sz w:val="30"/>
          <w:szCs w:val="30"/>
        </w:rPr>
        <w:t>503 "О</w:t>
      </w:r>
      <w:r>
        <w:rPr>
          <w:rStyle w:val="fake-non-breaking-space"/>
          <w:color w:val="242424"/>
          <w:sz w:val="30"/>
          <w:szCs w:val="30"/>
        </w:rPr>
        <w:t> </w:t>
      </w:r>
      <w:r>
        <w:rPr>
          <w:rStyle w:val="h-normal"/>
          <w:color w:val="242424"/>
          <w:sz w:val="30"/>
          <w:szCs w:val="30"/>
        </w:rPr>
        <w:t>налогообложении", далее - Указ №</w:t>
      </w:r>
      <w:r>
        <w:rPr>
          <w:rStyle w:val="fake-non-breaking-space"/>
          <w:color w:val="242424"/>
          <w:sz w:val="30"/>
          <w:szCs w:val="30"/>
        </w:rPr>
        <w:t> </w:t>
      </w:r>
      <w:r>
        <w:rPr>
          <w:rStyle w:val="h-normal"/>
          <w:color w:val="242424"/>
          <w:sz w:val="30"/>
          <w:szCs w:val="30"/>
        </w:rPr>
        <w:t>503).</w:t>
      </w:r>
    </w:p>
    <w:p w:rsidR="00757B84" w:rsidRDefault="00757B84" w:rsidP="00757B84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30"/>
          <w:szCs w:val="30"/>
        </w:rPr>
      </w:pPr>
      <w:r>
        <w:rPr>
          <w:rStyle w:val="font-styleitalic"/>
          <w:i/>
          <w:iCs/>
          <w:color w:val="242424"/>
          <w:sz w:val="30"/>
          <w:szCs w:val="30"/>
        </w:rPr>
        <w:t>Для целей Указа N</w:t>
      </w:r>
      <w:r>
        <w:rPr>
          <w:rStyle w:val="fake-non-breaking-space"/>
          <w:i/>
          <w:iCs/>
          <w:color w:val="242424"/>
          <w:sz w:val="30"/>
          <w:szCs w:val="30"/>
        </w:rPr>
        <w:t> </w:t>
      </w:r>
      <w:r>
        <w:rPr>
          <w:rStyle w:val="font-styleitalic"/>
          <w:i/>
          <w:iCs/>
          <w:color w:val="242424"/>
          <w:sz w:val="30"/>
          <w:szCs w:val="30"/>
        </w:rPr>
        <w:t>503</w:t>
      </w:r>
      <w:r>
        <w:rPr>
          <w:rStyle w:val="fake-non-breaking-space"/>
          <w:i/>
          <w:iCs/>
          <w:color w:val="242424"/>
          <w:sz w:val="30"/>
          <w:szCs w:val="30"/>
        </w:rPr>
        <w:t> </w:t>
      </w:r>
      <w:r>
        <w:rPr>
          <w:rStyle w:val="font-styleitalic"/>
          <w:i/>
          <w:iCs/>
          <w:color w:val="242424"/>
          <w:sz w:val="30"/>
          <w:szCs w:val="30"/>
        </w:rPr>
        <w:t>под научной организацией понимается</w:t>
      </w:r>
      <w:r>
        <w:rPr>
          <w:rStyle w:val="fake-non-breaking-space"/>
          <w:i/>
          <w:iCs/>
          <w:color w:val="242424"/>
          <w:sz w:val="30"/>
          <w:szCs w:val="30"/>
        </w:rPr>
        <w:t> </w:t>
      </w:r>
      <w:r>
        <w:rPr>
          <w:rStyle w:val="font-styleitalic"/>
          <w:i/>
          <w:iCs/>
          <w:color w:val="242424"/>
          <w:sz w:val="30"/>
          <w:szCs w:val="30"/>
        </w:rPr>
        <w:t>организация, прошедшая аккредитацию научной организации, основным видом деятельности которой являются научные исследования и разработки. Основной вид деятельности определяется в порядке, установленном законодательством для целей сбора и представления статистических данных (</w:t>
      </w:r>
      <w:r>
        <w:rPr>
          <w:rStyle w:val="colorff00fffont-styleitalic"/>
          <w:i/>
          <w:iCs/>
          <w:color w:val="242424"/>
          <w:sz w:val="30"/>
          <w:szCs w:val="30"/>
        </w:rPr>
        <w:t>примечание к подп. 7.1 п. 7</w:t>
      </w:r>
      <w:r>
        <w:rPr>
          <w:rStyle w:val="fake-non-breaking-space"/>
          <w:i/>
          <w:iCs/>
          <w:color w:val="242424"/>
          <w:sz w:val="30"/>
          <w:szCs w:val="30"/>
        </w:rPr>
        <w:t> </w:t>
      </w:r>
      <w:r>
        <w:rPr>
          <w:rStyle w:val="font-styleitalic"/>
          <w:i/>
          <w:iCs/>
          <w:color w:val="242424"/>
          <w:sz w:val="30"/>
          <w:szCs w:val="30"/>
        </w:rPr>
        <w:t>Указа №</w:t>
      </w:r>
      <w:r>
        <w:rPr>
          <w:rStyle w:val="fake-non-breaking-space"/>
          <w:i/>
          <w:iCs/>
          <w:color w:val="242424"/>
          <w:sz w:val="30"/>
          <w:szCs w:val="30"/>
        </w:rPr>
        <w:t> </w:t>
      </w:r>
      <w:r>
        <w:rPr>
          <w:rStyle w:val="font-styleitalic"/>
          <w:i/>
          <w:iCs/>
          <w:color w:val="242424"/>
          <w:sz w:val="30"/>
          <w:szCs w:val="30"/>
        </w:rPr>
        <w:t>503)</w:t>
      </w:r>
      <w:r>
        <w:rPr>
          <w:rStyle w:val="h-normal"/>
          <w:color w:val="242424"/>
          <w:sz w:val="30"/>
          <w:szCs w:val="30"/>
        </w:rPr>
        <w:t>;</w:t>
      </w:r>
    </w:p>
    <w:p w:rsidR="00757B84" w:rsidRDefault="00757B84" w:rsidP="00757B84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30"/>
          <w:szCs w:val="30"/>
        </w:rPr>
      </w:pPr>
      <w:r>
        <w:rPr>
          <w:rStyle w:val="h-normal"/>
          <w:color w:val="242424"/>
          <w:sz w:val="30"/>
          <w:szCs w:val="30"/>
        </w:rPr>
        <w:t>- капитальные строения (здания, сооружения), их части,</w:t>
      </w:r>
      <w:r>
        <w:rPr>
          <w:rStyle w:val="fake-non-breaking-space"/>
          <w:color w:val="242424"/>
          <w:sz w:val="30"/>
          <w:szCs w:val="30"/>
        </w:rPr>
        <w:t> </w:t>
      </w:r>
      <w:r>
        <w:rPr>
          <w:rStyle w:val="font-weightbold"/>
          <w:b/>
          <w:bCs/>
          <w:color w:val="242424"/>
          <w:sz w:val="30"/>
          <w:szCs w:val="30"/>
        </w:rPr>
        <w:t>переданные</w:t>
      </w:r>
      <w:r>
        <w:rPr>
          <w:rStyle w:val="fake-non-breaking-space"/>
          <w:color w:val="242424"/>
          <w:sz w:val="30"/>
          <w:szCs w:val="30"/>
        </w:rPr>
        <w:t> </w:t>
      </w:r>
      <w:r>
        <w:rPr>
          <w:rStyle w:val="h-normal"/>
          <w:color w:val="242424"/>
          <w:sz w:val="30"/>
          <w:szCs w:val="30"/>
        </w:rPr>
        <w:t>в аренду, иное возмездное или безвозмездное пользование</w:t>
      </w:r>
      <w:r>
        <w:rPr>
          <w:rStyle w:val="fake-non-breaking-space"/>
          <w:color w:val="242424"/>
          <w:sz w:val="30"/>
          <w:szCs w:val="30"/>
        </w:rPr>
        <w:t> </w:t>
      </w:r>
      <w:r>
        <w:rPr>
          <w:rStyle w:val="font-weightbold"/>
          <w:b/>
          <w:bCs/>
          <w:color w:val="242424"/>
          <w:sz w:val="30"/>
          <w:szCs w:val="30"/>
        </w:rPr>
        <w:t>научным организациям и научно-технологическим паркам</w:t>
      </w:r>
      <w:r>
        <w:rPr>
          <w:rStyle w:val="fake-non-breaking-space"/>
          <w:color w:val="242424"/>
          <w:sz w:val="30"/>
          <w:szCs w:val="30"/>
        </w:rPr>
        <w:t> </w:t>
      </w:r>
      <w:r>
        <w:rPr>
          <w:rStyle w:val="h-normal"/>
          <w:color w:val="242424"/>
          <w:sz w:val="30"/>
          <w:szCs w:val="30"/>
        </w:rPr>
        <w:t>(</w:t>
      </w:r>
      <w:r>
        <w:rPr>
          <w:rStyle w:val="colorff00ff"/>
          <w:color w:val="242424"/>
          <w:sz w:val="30"/>
          <w:szCs w:val="30"/>
        </w:rPr>
        <w:t>абз. 3 подп. 7.1 п. 7</w:t>
      </w:r>
      <w:r>
        <w:rPr>
          <w:rStyle w:val="fake-non-breaking-space"/>
          <w:color w:val="242424"/>
          <w:sz w:val="30"/>
          <w:szCs w:val="30"/>
        </w:rPr>
        <w:t> </w:t>
      </w:r>
      <w:r>
        <w:rPr>
          <w:rStyle w:val="h-normal"/>
          <w:color w:val="242424"/>
          <w:sz w:val="30"/>
          <w:szCs w:val="30"/>
        </w:rPr>
        <w:t>Указа №</w:t>
      </w:r>
      <w:r>
        <w:rPr>
          <w:rStyle w:val="fake-non-breaking-space"/>
          <w:color w:val="242424"/>
          <w:sz w:val="30"/>
          <w:szCs w:val="30"/>
        </w:rPr>
        <w:t> </w:t>
      </w:r>
      <w:r>
        <w:rPr>
          <w:rStyle w:val="h-normal"/>
          <w:color w:val="242424"/>
          <w:sz w:val="30"/>
          <w:szCs w:val="30"/>
        </w:rPr>
        <w:t>503).</w:t>
      </w:r>
    </w:p>
    <w:p w:rsidR="00757B84" w:rsidRDefault="00757B84" w:rsidP="00757B84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30"/>
          <w:szCs w:val="30"/>
        </w:rPr>
      </w:pPr>
      <w:r>
        <w:rPr>
          <w:rStyle w:val="fake-non-breaking-space"/>
          <w:color w:val="242424"/>
          <w:sz w:val="30"/>
          <w:szCs w:val="30"/>
        </w:rPr>
        <w:t> </w:t>
      </w:r>
    </w:p>
    <w:p w:rsidR="00757B84" w:rsidRDefault="00757B84" w:rsidP="00757B84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30"/>
          <w:szCs w:val="30"/>
        </w:rPr>
      </w:pPr>
      <w:r>
        <w:rPr>
          <w:rStyle w:val="colorff0000font-weightbold"/>
          <w:b/>
          <w:bCs/>
          <w:color w:val="242424"/>
          <w:sz w:val="30"/>
          <w:szCs w:val="30"/>
        </w:rPr>
        <w:t>З</w:t>
      </w:r>
      <w:r>
        <w:rPr>
          <w:rStyle w:val="font-weightbold"/>
          <w:b/>
          <w:bCs/>
          <w:color w:val="242424"/>
          <w:sz w:val="30"/>
          <w:szCs w:val="30"/>
        </w:rPr>
        <w:t>емельный налог</w:t>
      </w:r>
    </w:p>
    <w:p w:rsidR="00757B84" w:rsidRDefault="00757B84" w:rsidP="00757B84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30"/>
          <w:szCs w:val="30"/>
        </w:rPr>
      </w:pPr>
      <w:r>
        <w:rPr>
          <w:rStyle w:val="fake-non-breaking-space"/>
          <w:color w:val="242424"/>
          <w:sz w:val="30"/>
          <w:szCs w:val="30"/>
        </w:rPr>
        <w:lastRenderedPageBreak/>
        <w:t> </w:t>
      </w:r>
      <w:r>
        <w:rPr>
          <w:rStyle w:val="h-normal"/>
          <w:color w:val="242424"/>
          <w:sz w:val="30"/>
          <w:szCs w:val="30"/>
        </w:rPr>
        <w:t>Освобождаются от земельного налога у плательщиков-организаций:</w:t>
      </w:r>
    </w:p>
    <w:p w:rsidR="00757B84" w:rsidRDefault="00757B84" w:rsidP="00757B84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30"/>
          <w:szCs w:val="30"/>
        </w:rPr>
      </w:pPr>
      <w:r>
        <w:rPr>
          <w:rStyle w:val="h-normal"/>
          <w:color w:val="242424"/>
          <w:sz w:val="30"/>
          <w:szCs w:val="30"/>
        </w:rPr>
        <w:t>-</w:t>
      </w:r>
      <w:r>
        <w:rPr>
          <w:rStyle w:val="fake-non-breaking-space"/>
          <w:color w:val="242424"/>
          <w:sz w:val="30"/>
          <w:szCs w:val="30"/>
        </w:rPr>
        <w:t> </w:t>
      </w:r>
      <w:r>
        <w:rPr>
          <w:rStyle w:val="h-normal"/>
          <w:color w:val="242424"/>
          <w:sz w:val="30"/>
          <w:szCs w:val="30"/>
        </w:rPr>
        <w:t>опытные поля, используемые для научной деятельности (</w:t>
      </w:r>
      <w:r>
        <w:rPr>
          <w:rStyle w:val="colorff00ff"/>
          <w:color w:val="242424"/>
          <w:sz w:val="30"/>
          <w:szCs w:val="30"/>
        </w:rPr>
        <w:t>подп. 1.2 п. 1 ст.</w:t>
      </w:r>
      <w:r>
        <w:rPr>
          <w:rStyle w:val="fake-non-breaking-space"/>
          <w:color w:val="242424"/>
          <w:sz w:val="30"/>
          <w:szCs w:val="30"/>
        </w:rPr>
        <w:t> </w:t>
      </w:r>
      <w:r>
        <w:rPr>
          <w:rStyle w:val="colorff00ff"/>
          <w:color w:val="242424"/>
          <w:sz w:val="30"/>
          <w:szCs w:val="30"/>
        </w:rPr>
        <w:t>239</w:t>
      </w:r>
      <w:r>
        <w:rPr>
          <w:rStyle w:val="fake-non-breaking-space"/>
          <w:color w:val="242424"/>
          <w:sz w:val="30"/>
          <w:szCs w:val="30"/>
        </w:rPr>
        <w:t> </w:t>
      </w:r>
      <w:r>
        <w:rPr>
          <w:rStyle w:val="h-normal"/>
          <w:color w:val="242424"/>
          <w:sz w:val="30"/>
          <w:szCs w:val="30"/>
        </w:rPr>
        <w:t>НК);</w:t>
      </w:r>
    </w:p>
    <w:p w:rsidR="00757B84" w:rsidRDefault="00757B84" w:rsidP="00757B84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30"/>
          <w:szCs w:val="30"/>
        </w:rPr>
      </w:pPr>
      <w:r>
        <w:rPr>
          <w:rStyle w:val="h-normal"/>
          <w:color w:val="242424"/>
          <w:sz w:val="30"/>
          <w:szCs w:val="30"/>
        </w:rPr>
        <w:t>- земельные участки</w:t>
      </w:r>
      <w:r>
        <w:rPr>
          <w:rStyle w:val="fake-non-breaking-space"/>
          <w:color w:val="242424"/>
          <w:sz w:val="30"/>
          <w:szCs w:val="30"/>
        </w:rPr>
        <w:t> </w:t>
      </w:r>
      <w:r>
        <w:rPr>
          <w:rStyle w:val="h-normal"/>
          <w:color w:val="242424"/>
          <w:sz w:val="30"/>
          <w:szCs w:val="30"/>
        </w:rPr>
        <w:t>научных организаций и научно-технологических парков (</w:t>
      </w:r>
      <w:r>
        <w:rPr>
          <w:rStyle w:val="colorff00ff"/>
          <w:color w:val="242424"/>
          <w:sz w:val="30"/>
          <w:szCs w:val="30"/>
        </w:rPr>
        <w:t>абз.</w:t>
      </w:r>
      <w:r>
        <w:rPr>
          <w:rStyle w:val="fake-non-breaking-space"/>
          <w:color w:val="242424"/>
          <w:sz w:val="30"/>
          <w:szCs w:val="30"/>
        </w:rPr>
        <w:t> </w:t>
      </w:r>
      <w:r>
        <w:rPr>
          <w:rStyle w:val="colorff00ff"/>
          <w:color w:val="242424"/>
          <w:sz w:val="30"/>
          <w:szCs w:val="30"/>
        </w:rPr>
        <w:t>2 подп. 7.2 п. 7</w:t>
      </w:r>
      <w:r>
        <w:rPr>
          <w:rStyle w:val="fake-non-breaking-space"/>
          <w:color w:val="242424"/>
          <w:sz w:val="30"/>
          <w:szCs w:val="30"/>
        </w:rPr>
        <w:t> </w:t>
      </w:r>
      <w:r>
        <w:rPr>
          <w:rStyle w:val="h-normal"/>
          <w:color w:val="242424"/>
          <w:sz w:val="30"/>
          <w:szCs w:val="30"/>
        </w:rPr>
        <w:t>Указа №</w:t>
      </w:r>
      <w:r>
        <w:rPr>
          <w:rStyle w:val="fake-non-breaking-space"/>
          <w:color w:val="242424"/>
          <w:sz w:val="30"/>
          <w:szCs w:val="30"/>
        </w:rPr>
        <w:t> </w:t>
      </w:r>
      <w:r>
        <w:rPr>
          <w:rStyle w:val="h-normal"/>
          <w:color w:val="242424"/>
          <w:sz w:val="30"/>
          <w:szCs w:val="30"/>
        </w:rPr>
        <w:t>503);</w:t>
      </w:r>
    </w:p>
    <w:p w:rsidR="00757B84" w:rsidRDefault="00757B84" w:rsidP="00757B84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30"/>
          <w:szCs w:val="30"/>
        </w:rPr>
      </w:pPr>
      <w:r>
        <w:rPr>
          <w:rStyle w:val="h-normal"/>
          <w:color w:val="242424"/>
          <w:sz w:val="30"/>
          <w:szCs w:val="30"/>
        </w:rPr>
        <w:t>- земельные участки (части земельных участков), на которых расположены капитальные строения (здания, сооружения), их части, переданные в аренду, иное возмездное или безвозмездное пользование научным организациям и научно-технологическим паркам (</w:t>
      </w:r>
      <w:r>
        <w:rPr>
          <w:rStyle w:val="colorff00ff"/>
          <w:color w:val="242424"/>
          <w:sz w:val="30"/>
          <w:szCs w:val="30"/>
        </w:rPr>
        <w:t>абз. 3 подп. 7.2 п. 7</w:t>
      </w:r>
      <w:r>
        <w:rPr>
          <w:rStyle w:val="fake-non-breaking-space"/>
          <w:color w:val="242424"/>
          <w:sz w:val="30"/>
          <w:szCs w:val="30"/>
        </w:rPr>
        <w:t> </w:t>
      </w:r>
      <w:r>
        <w:rPr>
          <w:rStyle w:val="h-normal"/>
          <w:color w:val="242424"/>
          <w:sz w:val="30"/>
          <w:szCs w:val="30"/>
        </w:rPr>
        <w:t>Указа N</w:t>
      </w:r>
      <w:r>
        <w:rPr>
          <w:rStyle w:val="fake-non-breaking-space"/>
          <w:color w:val="242424"/>
          <w:sz w:val="30"/>
          <w:szCs w:val="30"/>
        </w:rPr>
        <w:t> </w:t>
      </w:r>
      <w:r>
        <w:rPr>
          <w:rStyle w:val="h-normal"/>
          <w:color w:val="242424"/>
          <w:sz w:val="30"/>
          <w:szCs w:val="30"/>
        </w:rPr>
        <w:t>503);</w:t>
      </w:r>
    </w:p>
    <w:p w:rsidR="00757B84" w:rsidRDefault="00757B84" w:rsidP="00757B84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30"/>
          <w:szCs w:val="30"/>
        </w:rPr>
      </w:pPr>
      <w:r>
        <w:rPr>
          <w:rStyle w:val="h-normal"/>
          <w:color w:val="242424"/>
          <w:sz w:val="30"/>
          <w:szCs w:val="30"/>
        </w:rPr>
        <w:t>- земельные участки, предоставляемые организациям, осуществляющим за счет средств республиканского и (или) местных бюджетов строительство объектов, включенных в Государственную инвестиционную программу, а также в инвестиционные программы областей и города Минска (</w:t>
      </w:r>
      <w:r>
        <w:rPr>
          <w:rStyle w:val="colorff00ff"/>
          <w:color w:val="242424"/>
          <w:sz w:val="30"/>
          <w:szCs w:val="30"/>
        </w:rPr>
        <w:t>подпункт 1.27 пункта 1 статьи 239</w:t>
      </w:r>
      <w:r>
        <w:rPr>
          <w:rStyle w:val="fake-non-breaking-space"/>
          <w:color w:val="242424"/>
          <w:sz w:val="30"/>
          <w:szCs w:val="30"/>
        </w:rPr>
        <w:t> </w:t>
      </w:r>
      <w:r>
        <w:rPr>
          <w:rStyle w:val="h-normal"/>
          <w:color w:val="242424"/>
          <w:sz w:val="30"/>
          <w:szCs w:val="30"/>
        </w:rPr>
        <w:t>НК).</w:t>
      </w:r>
    </w:p>
    <w:p w:rsidR="00757B84" w:rsidRDefault="00757B84" w:rsidP="00757B84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30"/>
          <w:szCs w:val="30"/>
        </w:rPr>
      </w:pPr>
      <w:r>
        <w:rPr>
          <w:rStyle w:val="fake-non-breaking-space"/>
          <w:color w:val="242424"/>
          <w:sz w:val="30"/>
          <w:szCs w:val="30"/>
        </w:rPr>
        <w:t> </w:t>
      </w:r>
    </w:p>
    <w:p w:rsidR="00757B84" w:rsidRDefault="00757B84" w:rsidP="00757B84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30"/>
          <w:szCs w:val="30"/>
        </w:rPr>
      </w:pPr>
      <w:r>
        <w:rPr>
          <w:rStyle w:val="colorff0000font-weightbold"/>
          <w:b/>
          <w:bCs/>
          <w:color w:val="242424"/>
          <w:sz w:val="30"/>
          <w:szCs w:val="30"/>
        </w:rPr>
        <w:t>А</w:t>
      </w:r>
      <w:r>
        <w:rPr>
          <w:rStyle w:val="font-weightbold"/>
          <w:b/>
          <w:bCs/>
          <w:color w:val="242424"/>
          <w:sz w:val="30"/>
          <w:szCs w:val="30"/>
        </w:rPr>
        <w:t>рендная плата за земельные участки</w:t>
      </w:r>
    </w:p>
    <w:p w:rsidR="00757B84" w:rsidRDefault="00757B84" w:rsidP="00757B84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30"/>
          <w:szCs w:val="30"/>
        </w:rPr>
      </w:pPr>
      <w:r>
        <w:rPr>
          <w:rStyle w:val="fake-non-breaking-space"/>
          <w:color w:val="242424"/>
          <w:sz w:val="30"/>
          <w:szCs w:val="30"/>
        </w:rPr>
        <w:t> </w:t>
      </w:r>
      <w:r>
        <w:rPr>
          <w:rStyle w:val="h-normal"/>
          <w:color w:val="242424"/>
          <w:sz w:val="30"/>
          <w:szCs w:val="30"/>
        </w:rPr>
        <w:t>Аналогичные льготы предусмотрены</w:t>
      </w:r>
      <w:r>
        <w:rPr>
          <w:rStyle w:val="apple-converted-space"/>
          <w:color w:val="242424"/>
          <w:sz w:val="30"/>
          <w:szCs w:val="30"/>
        </w:rPr>
        <w:t> </w:t>
      </w:r>
      <w:r>
        <w:rPr>
          <w:rStyle w:val="colorff00ff"/>
          <w:color w:val="242424"/>
          <w:sz w:val="30"/>
          <w:szCs w:val="30"/>
        </w:rPr>
        <w:t>Указом</w:t>
      </w:r>
      <w:r>
        <w:rPr>
          <w:rStyle w:val="fake-non-breaking-space"/>
          <w:color w:val="242424"/>
          <w:sz w:val="30"/>
          <w:szCs w:val="30"/>
        </w:rPr>
        <w:t> </w:t>
      </w:r>
      <w:r>
        <w:rPr>
          <w:rStyle w:val="h-normal"/>
          <w:color w:val="242424"/>
          <w:sz w:val="30"/>
          <w:szCs w:val="30"/>
        </w:rPr>
        <w:t>Президента Республики Беларусь от 12.05.2020 N 160 "Об арендной плате за земельные участки, находящиеся в государственной собственности" (далее - Указ N 160) и для плательщиков арендной платы.</w:t>
      </w:r>
    </w:p>
    <w:p w:rsidR="00757B84" w:rsidRDefault="00757B84" w:rsidP="00757B84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30"/>
          <w:szCs w:val="30"/>
        </w:rPr>
      </w:pPr>
      <w:r>
        <w:rPr>
          <w:rStyle w:val="h-normal"/>
          <w:color w:val="242424"/>
          <w:sz w:val="30"/>
          <w:szCs w:val="30"/>
        </w:rPr>
        <w:t>Так, согласно</w:t>
      </w:r>
      <w:r>
        <w:rPr>
          <w:rStyle w:val="apple-converted-space"/>
          <w:color w:val="242424"/>
          <w:sz w:val="30"/>
          <w:szCs w:val="30"/>
        </w:rPr>
        <w:t> </w:t>
      </w:r>
      <w:r>
        <w:rPr>
          <w:rStyle w:val="colorff00ff"/>
          <w:color w:val="242424"/>
          <w:sz w:val="30"/>
          <w:szCs w:val="30"/>
        </w:rPr>
        <w:t>пункту 5</w:t>
      </w:r>
      <w:r>
        <w:rPr>
          <w:rStyle w:val="fake-non-breaking-space"/>
          <w:color w:val="242424"/>
          <w:sz w:val="30"/>
          <w:szCs w:val="30"/>
        </w:rPr>
        <w:t> </w:t>
      </w:r>
      <w:r>
        <w:rPr>
          <w:rStyle w:val="h-normal"/>
          <w:color w:val="242424"/>
          <w:sz w:val="30"/>
          <w:szCs w:val="30"/>
        </w:rPr>
        <w:t>Положения о порядке определения, исчисления и уплаты арендной платы, утвержденного Указом N 160 (далее - Положение), арендная плата не</w:t>
      </w:r>
      <w:r>
        <w:rPr>
          <w:rStyle w:val="fake-non-breaking-space"/>
          <w:color w:val="242424"/>
          <w:sz w:val="30"/>
          <w:szCs w:val="30"/>
        </w:rPr>
        <w:t> </w:t>
      </w:r>
      <w:r>
        <w:rPr>
          <w:rStyle w:val="h-normal"/>
          <w:color w:val="242424"/>
          <w:sz w:val="30"/>
          <w:szCs w:val="30"/>
        </w:rPr>
        <w:t>исчисляется и</w:t>
      </w:r>
      <w:r>
        <w:rPr>
          <w:rStyle w:val="fake-non-breaking-space"/>
          <w:color w:val="242424"/>
          <w:sz w:val="30"/>
          <w:szCs w:val="30"/>
        </w:rPr>
        <w:t> </w:t>
      </w:r>
      <w:r>
        <w:rPr>
          <w:rStyle w:val="h-normal"/>
          <w:color w:val="242424"/>
          <w:sz w:val="30"/>
          <w:szCs w:val="30"/>
        </w:rPr>
        <w:t>не</w:t>
      </w:r>
      <w:r>
        <w:rPr>
          <w:rStyle w:val="fake-non-breaking-space"/>
          <w:color w:val="242424"/>
          <w:sz w:val="30"/>
          <w:szCs w:val="30"/>
        </w:rPr>
        <w:t> </w:t>
      </w:r>
      <w:r>
        <w:rPr>
          <w:rStyle w:val="h-normal"/>
          <w:color w:val="242424"/>
          <w:sz w:val="30"/>
          <w:szCs w:val="30"/>
        </w:rPr>
        <w:t>уплачивается юридическими лицами:</w:t>
      </w:r>
    </w:p>
    <w:p w:rsidR="00757B84" w:rsidRDefault="00757B84" w:rsidP="00757B84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30"/>
          <w:szCs w:val="30"/>
        </w:rPr>
      </w:pPr>
      <w:r>
        <w:rPr>
          <w:rStyle w:val="h-normal"/>
          <w:color w:val="242424"/>
          <w:sz w:val="30"/>
          <w:szCs w:val="30"/>
        </w:rPr>
        <w:t>- за земельные участки, предоставленные для</w:t>
      </w:r>
      <w:r>
        <w:rPr>
          <w:rStyle w:val="fake-non-breaking-space"/>
          <w:color w:val="242424"/>
          <w:sz w:val="30"/>
          <w:szCs w:val="30"/>
        </w:rPr>
        <w:t> </w:t>
      </w:r>
      <w:r>
        <w:rPr>
          <w:rStyle w:val="h-normal"/>
          <w:color w:val="242424"/>
          <w:sz w:val="30"/>
          <w:szCs w:val="30"/>
        </w:rPr>
        <w:t>размещения опытных полей, используемых для</w:t>
      </w:r>
      <w:r>
        <w:rPr>
          <w:rStyle w:val="fake-non-breaking-space"/>
          <w:color w:val="242424"/>
          <w:sz w:val="30"/>
          <w:szCs w:val="30"/>
        </w:rPr>
        <w:t> </w:t>
      </w:r>
      <w:r>
        <w:rPr>
          <w:rStyle w:val="h-normal"/>
          <w:color w:val="242424"/>
          <w:sz w:val="30"/>
          <w:szCs w:val="30"/>
        </w:rPr>
        <w:t>научной деятельности (</w:t>
      </w:r>
      <w:r>
        <w:rPr>
          <w:rStyle w:val="colorff00ff"/>
          <w:color w:val="242424"/>
          <w:sz w:val="30"/>
          <w:szCs w:val="30"/>
        </w:rPr>
        <w:t>подпункт 5.4</w:t>
      </w:r>
      <w:r>
        <w:rPr>
          <w:rStyle w:val="fake-non-breaking-space"/>
          <w:color w:val="242424"/>
          <w:sz w:val="30"/>
          <w:szCs w:val="30"/>
        </w:rPr>
        <w:t> </w:t>
      </w:r>
      <w:r>
        <w:rPr>
          <w:rStyle w:val="h-normal"/>
          <w:color w:val="242424"/>
          <w:sz w:val="30"/>
          <w:szCs w:val="30"/>
        </w:rPr>
        <w:t>Положения);</w:t>
      </w:r>
    </w:p>
    <w:p w:rsidR="00757B84" w:rsidRDefault="00757B84" w:rsidP="00757B84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30"/>
          <w:szCs w:val="30"/>
        </w:rPr>
      </w:pPr>
      <w:r>
        <w:rPr>
          <w:rStyle w:val="h-normal"/>
          <w:color w:val="242424"/>
          <w:sz w:val="30"/>
          <w:szCs w:val="30"/>
        </w:rPr>
        <w:t>- за земельные участки научных организаций и</w:t>
      </w:r>
      <w:r>
        <w:rPr>
          <w:rStyle w:val="fake-non-breaking-space"/>
          <w:color w:val="242424"/>
          <w:sz w:val="30"/>
          <w:szCs w:val="30"/>
        </w:rPr>
        <w:t> </w:t>
      </w:r>
      <w:r>
        <w:rPr>
          <w:rStyle w:val="h-normal"/>
          <w:color w:val="242424"/>
          <w:sz w:val="30"/>
          <w:szCs w:val="30"/>
        </w:rPr>
        <w:t>научно-технологических парков (</w:t>
      </w:r>
      <w:r>
        <w:rPr>
          <w:rStyle w:val="colorff00ff"/>
          <w:color w:val="242424"/>
          <w:sz w:val="30"/>
          <w:szCs w:val="30"/>
        </w:rPr>
        <w:t>подпункт 5.5</w:t>
      </w:r>
      <w:r>
        <w:rPr>
          <w:rStyle w:val="fake-non-breaking-space"/>
          <w:color w:val="242424"/>
          <w:sz w:val="30"/>
          <w:szCs w:val="30"/>
        </w:rPr>
        <w:t> </w:t>
      </w:r>
      <w:r>
        <w:rPr>
          <w:rStyle w:val="h-normal"/>
          <w:color w:val="242424"/>
          <w:sz w:val="30"/>
          <w:szCs w:val="30"/>
        </w:rPr>
        <w:t>Положения);</w:t>
      </w:r>
    </w:p>
    <w:p w:rsidR="00757B84" w:rsidRDefault="00757B84" w:rsidP="00757B84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30"/>
          <w:szCs w:val="30"/>
        </w:rPr>
      </w:pPr>
      <w:r>
        <w:rPr>
          <w:rStyle w:val="h-normal"/>
          <w:color w:val="242424"/>
          <w:sz w:val="30"/>
          <w:szCs w:val="30"/>
        </w:rPr>
        <w:t>- за земельные участки, предоставляемые организациям, осуществляющим за</w:t>
      </w:r>
      <w:r>
        <w:rPr>
          <w:rStyle w:val="fake-non-breaking-space"/>
          <w:color w:val="242424"/>
          <w:sz w:val="30"/>
          <w:szCs w:val="30"/>
        </w:rPr>
        <w:t> </w:t>
      </w:r>
      <w:r>
        <w:rPr>
          <w:rStyle w:val="h-normal"/>
          <w:color w:val="242424"/>
          <w:sz w:val="30"/>
          <w:szCs w:val="30"/>
        </w:rPr>
        <w:t>счет средств республиканского и</w:t>
      </w:r>
      <w:r>
        <w:rPr>
          <w:rStyle w:val="fake-non-breaking-space"/>
          <w:color w:val="242424"/>
          <w:sz w:val="30"/>
          <w:szCs w:val="30"/>
        </w:rPr>
        <w:t> </w:t>
      </w:r>
      <w:r>
        <w:rPr>
          <w:rStyle w:val="h-normal"/>
          <w:color w:val="242424"/>
          <w:sz w:val="30"/>
          <w:szCs w:val="30"/>
        </w:rPr>
        <w:t>(или) местных бюджетов строительство объектов, включенных в Государственную инвестиционную программу, а</w:t>
      </w:r>
      <w:r>
        <w:rPr>
          <w:rStyle w:val="fake-non-breaking-space"/>
          <w:color w:val="242424"/>
          <w:sz w:val="30"/>
          <w:szCs w:val="30"/>
        </w:rPr>
        <w:t> </w:t>
      </w:r>
      <w:r>
        <w:rPr>
          <w:rStyle w:val="h-normal"/>
          <w:color w:val="242424"/>
          <w:sz w:val="30"/>
          <w:szCs w:val="30"/>
        </w:rPr>
        <w:t>также в</w:t>
      </w:r>
      <w:r>
        <w:rPr>
          <w:rStyle w:val="fake-non-breaking-space"/>
          <w:color w:val="242424"/>
          <w:sz w:val="30"/>
          <w:szCs w:val="30"/>
        </w:rPr>
        <w:t> </w:t>
      </w:r>
      <w:r>
        <w:rPr>
          <w:rStyle w:val="h-normal"/>
          <w:color w:val="242424"/>
          <w:sz w:val="30"/>
          <w:szCs w:val="30"/>
        </w:rPr>
        <w:t>инвестиционные программы областей и</w:t>
      </w:r>
      <w:r>
        <w:rPr>
          <w:rStyle w:val="fake-non-breaking-space"/>
          <w:color w:val="242424"/>
          <w:sz w:val="30"/>
          <w:szCs w:val="30"/>
        </w:rPr>
        <w:t> </w:t>
      </w:r>
      <w:r>
        <w:rPr>
          <w:rStyle w:val="h-normal"/>
          <w:color w:val="242424"/>
          <w:sz w:val="30"/>
          <w:szCs w:val="30"/>
        </w:rPr>
        <w:t>г.</w:t>
      </w:r>
      <w:r>
        <w:rPr>
          <w:rStyle w:val="fake-non-breaking-space"/>
          <w:color w:val="242424"/>
          <w:sz w:val="30"/>
          <w:szCs w:val="30"/>
        </w:rPr>
        <w:t> </w:t>
      </w:r>
      <w:r>
        <w:rPr>
          <w:rStyle w:val="h-normal"/>
          <w:color w:val="242424"/>
          <w:sz w:val="30"/>
          <w:szCs w:val="30"/>
        </w:rPr>
        <w:t>Минска;</w:t>
      </w:r>
    </w:p>
    <w:p w:rsidR="00757B84" w:rsidRDefault="00757B84" w:rsidP="00757B84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30"/>
          <w:szCs w:val="30"/>
        </w:rPr>
      </w:pPr>
      <w:r>
        <w:rPr>
          <w:rStyle w:val="h-normal"/>
          <w:color w:val="242424"/>
          <w:sz w:val="30"/>
          <w:szCs w:val="30"/>
        </w:rPr>
        <w:t>- за земельные участки (части земельных участков), на</w:t>
      </w:r>
      <w:r>
        <w:rPr>
          <w:rStyle w:val="fake-non-breaking-space"/>
          <w:color w:val="242424"/>
          <w:sz w:val="30"/>
          <w:szCs w:val="30"/>
        </w:rPr>
        <w:t> </w:t>
      </w:r>
      <w:r>
        <w:rPr>
          <w:rStyle w:val="h-normal"/>
          <w:color w:val="242424"/>
          <w:sz w:val="30"/>
          <w:szCs w:val="30"/>
        </w:rPr>
        <w:t>которых расположены капитальные строения (здания, сооружения), их части, переданные юридическими лицами в</w:t>
      </w:r>
      <w:r>
        <w:rPr>
          <w:rStyle w:val="fake-non-breaking-space"/>
          <w:color w:val="242424"/>
          <w:sz w:val="30"/>
          <w:szCs w:val="30"/>
        </w:rPr>
        <w:t> </w:t>
      </w:r>
      <w:r>
        <w:rPr>
          <w:rStyle w:val="h-normal"/>
          <w:color w:val="242424"/>
          <w:sz w:val="30"/>
          <w:szCs w:val="30"/>
        </w:rPr>
        <w:t>аренду, иное возмездное или безвозмездное пользование научным организациям и</w:t>
      </w:r>
      <w:r>
        <w:rPr>
          <w:rStyle w:val="fake-non-breaking-space"/>
          <w:color w:val="242424"/>
          <w:sz w:val="30"/>
          <w:szCs w:val="30"/>
        </w:rPr>
        <w:t> </w:t>
      </w:r>
      <w:r>
        <w:rPr>
          <w:rStyle w:val="h-normal"/>
          <w:color w:val="242424"/>
          <w:sz w:val="30"/>
          <w:szCs w:val="30"/>
        </w:rPr>
        <w:t>научно-технологическим паркам (</w:t>
      </w:r>
      <w:r>
        <w:rPr>
          <w:rStyle w:val="colorff00ff"/>
          <w:color w:val="242424"/>
          <w:sz w:val="30"/>
          <w:szCs w:val="30"/>
        </w:rPr>
        <w:t>подпункт 5.44</w:t>
      </w:r>
      <w:r>
        <w:rPr>
          <w:rStyle w:val="fake-non-breaking-space"/>
          <w:color w:val="242424"/>
          <w:sz w:val="30"/>
          <w:szCs w:val="30"/>
        </w:rPr>
        <w:t> </w:t>
      </w:r>
      <w:r>
        <w:rPr>
          <w:rStyle w:val="h-normal"/>
          <w:color w:val="242424"/>
          <w:sz w:val="30"/>
          <w:szCs w:val="30"/>
        </w:rPr>
        <w:t>Положения).</w:t>
      </w:r>
    </w:p>
    <w:p w:rsidR="00757B84" w:rsidRDefault="00757B84" w:rsidP="00757B84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30"/>
          <w:szCs w:val="30"/>
        </w:rPr>
      </w:pPr>
      <w:r>
        <w:rPr>
          <w:rStyle w:val="fake-non-breaking-space"/>
          <w:color w:val="242424"/>
          <w:sz w:val="30"/>
          <w:szCs w:val="30"/>
        </w:rPr>
        <w:t> </w:t>
      </w:r>
    </w:p>
    <w:p w:rsidR="00757B84" w:rsidRDefault="00757B84" w:rsidP="00757B84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30"/>
          <w:szCs w:val="30"/>
        </w:rPr>
      </w:pPr>
      <w:r>
        <w:rPr>
          <w:rStyle w:val="colorff0000font-weightbold"/>
          <w:b/>
          <w:bCs/>
          <w:color w:val="242424"/>
          <w:sz w:val="30"/>
          <w:szCs w:val="30"/>
        </w:rPr>
        <w:t>Н</w:t>
      </w:r>
      <w:r>
        <w:rPr>
          <w:rStyle w:val="font-weightbold"/>
          <w:b/>
          <w:bCs/>
          <w:color w:val="242424"/>
          <w:sz w:val="30"/>
          <w:szCs w:val="30"/>
        </w:rPr>
        <w:t>алог при упрощенной системе налогообложения (УСН)</w:t>
      </w:r>
    </w:p>
    <w:p w:rsidR="00757B84" w:rsidRDefault="00757B84" w:rsidP="00757B84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30"/>
          <w:szCs w:val="30"/>
        </w:rPr>
      </w:pPr>
      <w:r>
        <w:rPr>
          <w:rStyle w:val="h-normal"/>
          <w:color w:val="242424"/>
          <w:sz w:val="30"/>
          <w:szCs w:val="30"/>
        </w:rPr>
        <w:t>Научно-технологические парки и их резиденты</w:t>
      </w:r>
      <w:r>
        <w:rPr>
          <w:rStyle w:val="fake-non-breaking-space"/>
          <w:color w:val="242424"/>
          <w:sz w:val="30"/>
          <w:szCs w:val="30"/>
        </w:rPr>
        <w:t> </w:t>
      </w:r>
      <w:r>
        <w:rPr>
          <w:rStyle w:val="font-weightbold"/>
          <w:b/>
          <w:bCs/>
          <w:color w:val="242424"/>
          <w:sz w:val="30"/>
          <w:szCs w:val="30"/>
        </w:rPr>
        <w:t>освобождаются от уплаты налога при УСН</w:t>
      </w:r>
      <w:r>
        <w:rPr>
          <w:rStyle w:val="h-normal"/>
          <w:color w:val="242424"/>
          <w:sz w:val="30"/>
          <w:szCs w:val="30"/>
        </w:rPr>
        <w:t xml:space="preserve">, исчисленного за отчетный (налоговый) </w:t>
      </w:r>
      <w:r>
        <w:rPr>
          <w:rStyle w:val="h-normal"/>
          <w:color w:val="242424"/>
          <w:sz w:val="30"/>
          <w:szCs w:val="30"/>
        </w:rPr>
        <w:lastRenderedPageBreak/>
        <w:t>период, в размере суммы денежных средств, фактически перечисленной ими в этом отчетном (налоговом) периоде в формируемый научно-технологическим парком фонд инновационного развития,</w:t>
      </w:r>
      <w:r>
        <w:rPr>
          <w:rStyle w:val="fake-non-breaking-space"/>
          <w:color w:val="242424"/>
          <w:sz w:val="30"/>
          <w:szCs w:val="30"/>
        </w:rPr>
        <w:t> </w:t>
      </w:r>
      <w:r>
        <w:rPr>
          <w:rStyle w:val="font-weightbold"/>
          <w:b/>
          <w:bCs/>
          <w:color w:val="242424"/>
          <w:sz w:val="30"/>
          <w:szCs w:val="30"/>
        </w:rPr>
        <w:t>но не более 50%</w:t>
      </w:r>
      <w:r>
        <w:rPr>
          <w:rStyle w:val="fake-non-breaking-space"/>
          <w:color w:val="242424"/>
          <w:sz w:val="30"/>
          <w:szCs w:val="30"/>
        </w:rPr>
        <w:t> </w:t>
      </w:r>
      <w:r>
        <w:rPr>
          <w:rStyle w:val="h-normal"/>
          <w:color w:val="242424"/>
          <w:sz w:val="30"/>
          <w:szCs w:val="30"/>
        </w:rPr>
        <w:t>суммы налога при УСН, исчисленного за такой отчетный (налоговый) период.</w:t>
      </w:r>
    </w:p>
    <w:p w:rsidR="00757B84" w:rsidRDefault="00757B84" w:rsidP="00757B84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30"/>
          <w:szCs w:val="30"/>
        </w:rPr>
      </w:pPr>
      <w:r>
        <w:rPr>
          <w:rStyle w:val="h-normal"/>
          <w:color w:val="242424"/>
          <w:sz w:val="30"/>
          <w:szCs w:val="30"/>
        </w:rPr>
        <w:t>Денежные средства, образующиеся у научно-технологических парков для формирования фонда инновационного развития, а также средства, получаемые научно-технологическими парками и их резидентами из фондов инновационного развития, при исчислении налога при УСН</w:t>
      </w:r>
      <w:r>
        <w:rPr>
          <w:rStyle w:val="fake-non-breaking-space"/>
          <w:color w:val="242424"/>
          <w:sz w:val="30"/>
          <w:szCs w:val="30"/>
        </w:rPr>
        <w:t> </w:t>
      </w:r>
      <w:r>
        <w:rPr>
          <w:rStyle w:val="font-weightbold"/>
          <w:b/>
          <w:bCs/>
          <w:color w:val="242424"/>
          <w:sz w:val="30"/>
          <w:szCs w:val="30"/>
        </w:rPr>
        <w:t>не включаются в состав внереализационных доходов</w:t>
      </w:r>
      <w:r>
        <w:rPr>
          <w:rStyle w:val="h-normal"/>
          <w:color w:val="242424"/>
          <w:sz w:val="30"/>
          <w:szCs w:val="30"/>
        </w:rPr>
        <w:t>, учитываемых при налогообложении (</w:t>
      </w:r>
      <w:r>
        <w:rPr>
          <w:rStyle w:val="colorff00ff"/>
          <w:color w:val="242424"/>
          <w:sz w:val="30"/>
          <w:szCs w:val="30"/>
        </w:rPr>
        <w:t>подп. 2.1 п. 2</w:t>
      </w:r>
      <w:r>
        <w:rPr>
          <w:rStyle w:val="fake-non-breaking-space"/>
          <w:color w:val="242424"/>
          <w:sz w:val="30"/>
          <w:szCs w:val="30"/>
        </w:rPr>
        <w:t> </w:t>
      </w:r>
      <w:r>
        <w:rPr>
          <w:rStyle w:val="h-normal"/>
          <w:color w:val="242424"/>
          <w:sz w:val="30"/>
          <w:szCs w:val="30"/>
        </w:rPr>
        <w:t>Указа №</w:t>
      </w:r>
      <w:r>
        <w:rPr>
          <w:rStyle w:val="fake-non-breaking-space"/>
          <w:color w:val="242424"/>
          <w:sz w:val="30"/>
          <w:szCs w:val="30"/>
        </w:rPr>
        <w:t> </w:t>
      </w:r>
      <w:r>
        <w:rPr>
          <w:rStyle w:val="h-normal"/>
          <w:color w:val="242424"/>
          <w:sz w:val="30"/>
          <w:szCs w:val="30"/>
        </w:rPr>
        <w:t>1).</w:t>
      </w:r>
    </w:p>
    <w:p w:rsidR="00CD51E3" w:rsidRPr="00CD51E3" w:rsidRDefault="00CD51E3" w:rsidP="00757B84">
      <w:pPr>
        <w:pStyle w:val="afc"/>
        <w:spacing w:line="300" w:lineRule="atLeast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CD51E3" w:rsidRPr="00CD51E3" w:rsidRDefault="000E53BA" w:rsidP="00CD51E3">
      <w:pPr>
        <w:widowControl w:val="0"/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E53BA">
        <w:rPr>
          <w:rFonts w:ascii="Times New Roman" w:eastAsia="Times New Roman" w:hAnsi="Times New Roman" w:cs="Times New Roman"/>
          <w:sz w:val="30"/>
          <w:szCs w:val="30"/>
          <w:lang w:eastAsia="ru-RU"/>
        </w:rPr>
        <w:t>Заместитель начальника инспекции                                    Т.А Писарец</w:t>
      </w:r>
    </w:p>
    <w:p w:rsidR="0047293B" w:rsidRPr="00757B84" w:rsidRDefault="0047293B" w:rsidP="00CD51E3">
      <w:pPr>
        <w:widowControl w:val="0"/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47293B" w:rsidRDefault="0047293B" w:rsidP="00CD51E3">
      <w:pPr>
        <w:widowControl w:val="0"/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757B84" w:rsidRDefault="00757B84" w:rsidP="00CD51E3">
      <w:pPr>
        <w:widowControl w:val="0"/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757B84" w:rsidRDefault="00757B84" w:rsidP="00CD51E3">
      <w:pPr>
        <w:widowControl w:val="0"/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757B84" w:rsidRDefault="00757B84" w:rsidP="00CD51E3">
      <w:pPr>
        <w:widowControl w:val="0"/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757B84" w:rsidRDefault="00757B84" w:rsidP="00CD51E3">
      <w:pPr>
        <w:widowControl w:val="0"/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757B84" w:rsidRDefault="00757B84" w:rsidP="00CD51E3">
      <w:pPr>
        <w:widowControl w:val="0"/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757B84" w:rsidRDefault="00757B84" w:rsidP="00CD51E3">
      <w:pPr>
        <w:widowControl w:val="0"/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757B84" w:rsidRDefault="00757B84" w:rsidP="00CD51E3">
      <w:pPr>
        <w:widowControl w:val="0"/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757B84" w:rsidRDefault="00757B84" w:rsidP="00CD51E3">
      <w:pPr>
        <w:widowControl w:val="0"/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757B84" w:rsidRDefault="00757B84" w:rsidP="00CD51E3">
      <w:pPr>
        <w:widowControl w:val="0"/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757B84" w:rsidRDefault="00757B84" w:rsidP="00CD51E3">
      <w:pPr>
        <w:widowControl w:val="0"/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757B84" w:rsidRDefault="00757B84" w:rsidP="00CD51E3">
      <w:pPr>
        <w:widowControl w:val="0"/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757B84" w:rsidRPr="00757B84" w:rsidRDefault="00757B84" w:rsidP="00CD51E3">
      <w:pPr>
        <w:widowControl w:val="0"/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0E53BA" w:rsidRPr="000E53BA" w:rsidRDefault="000E53BA" w:rsidP="00CD51E3">
      <w:pPr>
        <w:widowControl w:val="0"/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0E53BA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Волохин 37327</w:t>
      </w:r>
    </w:p>
    <w:sectPr w:rsidR="000E53BA" w:rsidRPr="000E53BA" w:rsidSect="00757B84">
      <w:headerReference w:type="even" r:id="rId8"/>
      <w:pgSz w:w="11905" w:h="16838"/>
      <w:pgMar w:top="-426" w:right="992" w:bottom="851" w:left="1418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5F1F" w:rsidRDefault="006F5F1F">
      <w:pPr>
        <w:spacing w:after="0" w:line="240" w:lineRule="auto"/>
      </w:pPr>
      <w:r>
        <w:separator/>
      </w:r>
    </w:p>
  </w:endnote>
  <w:endnote w:type="continuationSeparator" w:id="1">
    <w:p w:rsidR="006F5F1F" w:rsidRDefault="006F5F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5F1F" w:rsidRDefault="006F5F1F">
      <w:pPr>
        <w:spacing w:after="0" w:line="240" w:lineRule="auto"/>
      </w:pPr>
      <w:r>
        <w:separator/>
      </w:r>
    </w:p>
  </w:footnote>
  <w:footnote w:type="continuationSeparator" w:id="1">
    <w:p w:rsidR="006F5F1F" w:rsidRDefault="006F5F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9C8" w:rsidRDefault="00E4462D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6F79C8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6F79C8">
      <w:rPr>
        <w:rStyle w:val="a8"/>
        <w:noProof/>
      </w:rPr>
      <w:t>3</w:t>
    </w:r>
    <w:r>
      <w:rPr>
        <w:rStyle w:val="a8"/>
      </w:rPr>
      <w:fldChar w:fldCharType="end"/>
    </w:r>
  </w:p>
  <w:p w:rsidR="006F79C8" w:rsidRDefault="006F79C8">
    <w:pPr>
      <w:pStyle w:val="a6"/>
    </w:pPr>
  </w:p>
  <w:p w:rsidR="00644D50" w:rsidRDefault="00644D50"/>
  <w:p w:rsidR="00644D50" w:rsidRDefault="00644D50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DD4857"/>
    <w:multiLevelType w:val="hybridMultilevel"/>
    <w:tmpl w:val="F4AE5C98"/>
    <w:lvl w:ilvl="0" w:tplc="B2BC89D4">
      <w:start w:val="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515E52"/>
    <w:multiLevelType w:val="hybridMultilevel"/>
    <w:tmpl w:val="8C2625C0"/>
    <w:lvl w:ilvl="0" w:tplc="0419000D">
      <w:start w:val="1"/>
      <w:numFmt w:val="bullet"/>
      <w:lvlText w:val=""/>
      <w:lvlJc w:val="left"/>
      <w:pPr>
        <w:ind w:left="546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6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3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0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7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5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224" w:hanging="360"/>
      </w:pPr>
      <w:rPr>
        <w:rFonts w:ascii="Wingdings" w:hAnsi="Wingdings" w:hint="default"/>
      </w:rPr>
    </w:lvl>
  </w:abstractNum>
  <w:abstractNum w:abstractNumId="2">
    <w:nsid w:val="66313DE6"/>
    <w:multiLevelType w:val="hybridMultilevel"/>
    <w:tmpl w:val="F8D4A178"/>
    <w:lvl w:ilvl="0" w:tplc="1BC827D6">
      <w:start w:val="1"/>
      <w:numFmt w:val="upperRoman"/>
      <w:lvlText w:val="%1."/>
      <w:lvlJc w:val="right"/>
      <w:pPr>
        <w:ind w:left="7448" w:hanging="360"/>
      </w:pPr>
      <w:rPr>
        <w:b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BA0A20"/>
    <w:multiLevelType w:val="multilevel"/>
    <w:tmpl w:val="3078F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36089"/>
    <w:rsid w:val="00007E03"/>
    <w:rsid w:val="000653A2"/>
    <w:rsid w:val="000B0699"/>
    <w:rsid w:val="000C4860"/>
    <w:rsid w:val="000E53BA"/>
    <w:rsid w:val="00110BEB"/>
    <w:rsid w:val="00127827"/>
    <w:rsid w:val="00131235"/>
    <w:rsid w:val="00175B27"/>
    <w:rsid w:val="001B47DC"/>
    <w:rsid w:val="001B4AEB"/>
    <w:rsid w:val="001C1AC7"/>
    <w:rsid w:val="00221376"/>
    <w:rsid w:val="002454FA"/>
    <w:rsid w:val="00260DA2"/>
    <w:rsid w:val="00294CA2"/>
    <w:rsid w:val="00297D39"/>
    <w:rsid w:val="002A0C2B"/>
    <w:rsid w:val="002C45F1"/>
    <w:rsid w:val="002C73FB"/>
    <w:rsid w:val="002D44CB"/>
    <w:rsid w:val="002E4995"/>
    <w:rsid w:val="002F124E"/>
    <w:rsid w:val="00377884"/>
    <w:rsid w:val="00380DFD"/>
    <w:rsid w:val="0038116E"/>
    <w:rsid w:val="00391177"/>
    <w:rsid w:val="0039524B"/>
    <w:rsid w:val="00412132"/>
    <w:rsid w:val="00414AEC"/>
    <w:rsid w:val="00430921"/>
    <w:rsid w:val="00433603"/>
    <w:rsid w:val="00463079"/>
    <w:rsid w:val="0047293B"/>
    <w:rsid w:val="00480423"/>
    <w:rsid w:val="00491AA6"/>
    <w:rsid w:val="00492A63"/>
    <w:rsid w:val="0049770C"/>
    <w:rsid w:val="004D6CAF"/>
    <w:rsid w:val="004E7A6A"/>
    <w:rsid w:val="004F34CB"/>
    <w:rsid w:val="004F35FD"/>
    <w:rsid w:val="00503B25"/>
    <w:rsid w:val="00513C3C"/>
    <w:rsid w:val="00546965"/>
    <w:rsid w:val="00597E11"/>
    <w:rsid w:val="005A52A4"/>
    <w:rsid w:val="005C79FF"/>
    <w:rsid w:val="005E61E4"/>
    <w:rsid w:val="005F7703"/>
    <w:rsid w:val="00644D50"/>
    <w:rsid w:val="00656854"/>
    <w:rsid w:val="0066203A"/>
    <w:rsid w:val="00670B7B"/>
    <w:rsid w:val="00672137"/>
    <w:rsid w:val="00672E86"/>
    <w:rsid w:val="0068214B"/>
    <w:rsid w:val="006B3335"/>
    <w:rsid w:val="006B3E12"/>
    <w:rsid w:val="006B7865"/>
    <w:rsid w:val="006C7E0E"/>
    <w:rsid w:val="006F5F1F"/>
    <w:rsid w:val="006F79C8"/>
    <w:rsid w:val="00740F37"/>
    <w:rsid w:val="00744442"/>
    <w:rsid w:val="007450E6"/>
    <w:rsid w:val="00757B84"/>
    <w:rsid w:val="00757CAF"/>
    <w:rsid w:val="00774A20"/>
    <w:rsid w:val="007A4C3D"/>
    <w:rsid w:val="007B47F0"/>
    <w:rsid w:val="007E171D"/>
    <w:rsid w:val="007F4F15"/>
    <w:rsid w:val="00806C83"/>
    <w:rsid w:val="008127A9"/>
    <w:rsid w:val="00813FF9"/>
    <w:rsid w:val="00815B7A"/>
    <w:rsid w:val="00817A64"/>
    <w:rsid w:val="00823456"/>
    <w:rsid w:val="0088115E"/>
    <w:rsid w:val="0089178B"/>
    <w:rsid w:val="008B7023"/>
    <w:rsid w:val="008C6DF1"/>
    <w:rsid w:val="008F7B42"/>
    <w:rsid w:val="00955DF8"/>
    <w:rsid w:val="00973488"/>
    <w:rsid w:val="009A21FC"/>
    <w:rsid w:val="009B6068"/>
    <w:rsid w:val="009D1407"/>
    <w:rsid w:val="009D574E"/>
    <w:rsid w:val="009F6212"/>
    <w:rsid w:val="00A07075"/>
    <w:rsid w:val="00A1238E"/>
    <w:rsid w:val="00A12FCD"/>
    <w:rsid w:val="00A26EA9"/>
    <w:rsid w:val="00A458FB"/>
    <w:rsid w:val="00A5649F"/>
    <w:rsid w:val="00A61906"/>
    <w:rsid w:val="00A86917"/>
    <w:rsid w:val="00AB16A8"/>
    <w:rsid w:val="00AC4FD2"/>
    <w:rsid w:val="00AD155F"/>
    <w:rsid w:val="00AE3F90"/>
    <w:rsid w:val="00AF5184"/>
    <w:rsid w:val="00B029D2"/>
    <w:rsid w:val="00B41F3E"/>
    <w:rsid w:val="00B51758"/>
    <w:rsid w:val="00B56232"/>
    <w:rsid w:val="00B6270E"/>
    <w:rsid w:val="00B90B9A"/>
    <w:rsid w:val="00BB1B3D"/>
    <w:rsid w:val="00BF026C"/>
    <w:rsid w:val="00C20E60"/>
    <w:rsid w:val="00C26146"/>
    <w:rsid w:val="00C27601"/>
    <w:rsid w:val="00C3186B"/>
    <w:rsid w:val="00C92A3A"/>
    <w:rsid w:val="00CD51E3"/>
    <w:rsid w:val="00CE4341"/>
    <w:rsid w:val="00D067AB"/>
    <w:rsid w:val="00D3341B"/>
    <w:rsid w:val="00D404D2"/>
    <w:rsid w:val="00D604B5"/>
    <w:rsid w:val="00D61BE0"/>
    <w:rsid w:val="00D8283D"/>
    <w:rsid w:val="00DB11FC"/>
    <w:rsid w:val="00DC5E8B"/>
    <w:rsid w:val="00DD63D2"/>
    <w:rsid w:val="00DE73B5"/>
    <w:rsid w:val="00DF1D97"/>
    <w:rsid w:val="00E05384"/>
    <w:rsid w:val="00E07678"/>
    <w:rsid w:val="00E24BC2"/>
    <w:rsid w:val="00E36089"/>
    <w:rsid w:val="00E4462D"/>
    <w:rsid w:val="00E467F8"/>
    <w:rsid w:val="00E734CE"/>
    <w:rsid w:val="00E95BF6"/>
    <w:rsid w:val="00EE3E68"/>
    <w:rsid w:val="00EE6671"/>
    <w:rsid w:val="00F348F1"/>
    <w:rsid w:val="00F465C1"/>
    <w:rsid w:val="00F470E0"/>
    <w:rsid w:val="00F77D04"/>
    <w:rsid w:val="00F95B88"/>
    <w:rsid w:val="00F95EBD"/>
    <w:rsid w:val="00FA7FE9"/>
    <w:rsid w:val="00FC7EEF"/>
    <w:rsid w:val="00FD2D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62D"/>
  </w:style>
  <w:style w:type="paragraph" w:styleId="1">
    <w:name w:val="heading 1"/>
    <w:basedOn w:val="a"/>
    <w:next w:val="a"/>
    <w:link w:val="10"/>
    <w:qFormat/>
    <w:rsid w:val="00E36089"/>
    <w:pPr>
      <w:keepNext/>
      <w:spacing w:after="0" w:line="240" w:lineRule="auto"/>
      <w:ind w:right="-2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E36089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napToGrid w:val="0"/>
      <w:color w:val="000000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36089"/>
    <w:pPr>
      <w:keepNext/>
      <w:spacing w:after="0" w:line="240" w:lineRule="auto"/>
      <w:jc w:val="center"/>
      <w:outlineLvl w:val="2"/>
    </w:pPr>
    <w:rPr>
      <w:rFonts w:ascii="Courier New" w:eastAsia="Times New Roman" w:hAnsi="Courier New" w:cs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E36089"/>
    <w:pPr>
      <w:keepNext/>
      <w:spacing w:after="0" w:line="240" w:lineRule="auto"/>
      <w:jc w:val="both"/>
      <w:outlineLvl w:val="3"/>
    </w:pPr>
    <w:rPr>
      <w:rFonts w:ascii="Courier New" w:eastAsia="Times New Roman" w:hAnsi="Courier New" w:cs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E36089"/>
    <w:pPr>
      <w:keepNext/>
      <w:spacing w:after="0" w:line="240" w:lineRule="auto"/>
      <w:ind w:left="5670"/>
      <w:outlineLvl w:val="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608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36089"/>
    <w:rPr>
      <w:rFonts w:ascii="Times New Roman" w:eastAsia="Times New Roman" w:hAnsi="Times New Roman" w:cs="Times New Roman"/>
      <w:snapToGrid w:val="0"/>
      <w:color w:val="000000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36089"/>
    <w:rPr>
      <w:rFonts w:ascii="Courier New" w:eastAsia="Times New Roman" w:hAnsi="Courier New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36089"/>
    <w:rPr>
      <w:rFonts w:ascii="Courier New" w:eastAsia="Times New Roman" w:hAnsi="Courier New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36089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unhideWhenUsed/>
    <w:rsid w:val="00E36089"/>
  </w:style>
  <w:style w:type="paragraph" w:styleId="a3">
    <w:name w:val="Block Text"/>
    <w:basedOn w:val="a"/>
    <w:rsid w:val="00E36089"/>
    <w:pPr>
      <w:spacing w:after="0" w:line="240" w:lineRule="auto"/>
      <w:ind w:left="284" w:right="538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ody Text Indent"/>
    <w:basedOn w:val="a"/>
    <w:link w:val="a5"/>
    <w:rsid w:val="00E36089"/>
    <w:pPr>
      <w:spacing w:after="0" w:line="240" w:lineRule="auto"/>
      <w:ind w:right="-2" w:firstLine="70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E3608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E36089"/>
    <w:pPr>
      <w:spacing w:after="0" w:line="240" w:lineRule="auto"/>
      <w:ind w:right="-2"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E3608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header"/>
    <w:basedOn w:val="a"/>
    <w:link w:val="a7"/>
    <w:rsid w:val="00E3608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rsid w:val="00E3608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E36089"/>
  </w:style>
  <w:style w:type="paragraph" w:styleId="a9">
    <w:name w:val="footer"/>
    <w:basedOn w:val="a"/>
    <w:link w:val="aa"/>
    <w:rsid w:val="00E3608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Нижний колонтитул Знак"/>
    <w:basedOn w:val="a0"/>
    <w:link w:val="a9"/>
    <w:rsid w:val="00E360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ody Text"/>
    <w:basedOn w:val="a"/>
    <w:link w:val="ac"/>
    <w:rsid w:val="00E36089"/>
    <w:pPr>
      <w:spacing w:after="0" w:line="240" w:lineRule="auto"/>
      <w:jc w:val="both"/>
    </w:pPr>
    <w:rPr>
      <w:rFonts w:ascii="Courier New" w:eastAsia="Times New Roman" w:hAnsi="Courier New" w:cs="Times New Roman"/>
      <w:b/>
      <w:sz w:val="24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E36089"/>
    <w:rPr>
      <w:rFonts w:ascii="Courier New" w:eastAsia="Times New Roman" w:hAnsi="Courier New" w:cs="Times New Roman"/>
      <w:b/>
      <w:sz w:val="24"/>
      <w:szCs w:val="20"/>
      <w:lang w:eastAsia="ru-RU"/>
    </w:rPr>
  </w:style>
  <w:style w:type="paragraph" w:styleId="31">
    <w:name w:val="Body Text Indent 3"/>
    <w:basedOn w:val="a"/>
    <w:link w:val="32"/>
    <w:rsid w:val="00E3608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E3608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Title"/>
    <w:basedOn w:val="a"/>
    <w:link w:val="ae"/>
    <w:qFormat/>
    <w:rsid w:val="00E3608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e">
    <w:name w:val="Название Знак"/>
    <w:basedOn w:val="a0"/>
    <w:link w:val="ad"/>
    <w:rsid w:val="00E3608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3">
    <w:name w:val="Body Text 2"/>
    <w:basedOn w:val="a"/>
    <w:link w:val="24"/>
    <w:rsid w:val="00E36089"/>
    <w:pPr>
      <w:spacing w:after="0" w:line="240" w:lineRule="auto"/>
      <w:jc w:val="both"/>
    </w:pPr>
    <w:rPr>
      <w:rFonts w:ascii="Courier New" w:eastAsia="Times New Roman" w:hAnsi="Courier New" w:cs="Times New Roman"/>
      <w:sz w:val="24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E36089"/>
    <w:rPr>
      <w:rFonts w:ascii="Courier New" w:eastAsia="Times New Roman" w:hAnsi="Courier New" w:cs="Times New Roman"/>
      <w:sz w:val="24"/>
      <w:szCs w:val="20"/>
      <w:lang w:eastAsia="ru-RU"/>
    </w:rPr>
  </w:style>
  <w:style w:type="paragraph" w:styleId="33">
    <w:name w:val="Body Text 3"/>
    <w:basedOn w:val="a"/>
    <w:link w:val="34"/>
    <w:rsid w:val="00E36089"/>
    <w:pPr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34">
    <w:name w:val="Основной текст 3 Знак"/>
    <w:basedOn w:val="a0"/>
    <w:link w:val="33"/>
    <w:rsid w:val="00E36089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35">
    <w:name w:val="Стиль3"/>
    <w:basedOn w:val="a"/>
    <w:autoRedefine/>
    <w:rsid w:val="00E36089"/>
    <w:pPr>
      <w:tabs>
        <w:tab w:val="left" w:pos="1418"/>
      </w:tabs>
      <w:spacing w:after="0" w:line="240" w:lineRule="auto"/>
      <w:ind w:left="1418" w:hanging="1276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E36089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f">
    <w:name w:val="footnote text"/>
    <w:basedOn w:val="a"/>
    <w:link w:val="af0"/>
    <w:semiHidden/>
    <w:rsid w:val="00E36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semiHidden/>
    <w:rsid w:val="00E3608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semiHidden/>
    <w:rsid w:val="00E36089"/>
    <w:rPr>
      <w:vertAlign w:val="superscript"/>
    </w:rPr>
  </w:style>
  <w:style w:type="character" w:styleId="af2">
    <w:name w:val="Emphasis"/>
    <w:uiPriority w:val="20"/>
    <w:qFormat/>
    <w:rsid w:val="00E36089"/>
    <w:rPr>
      <w:i/>
    </w:rPr>
  </w:style>
  <w:style w:type="character" w:styleId="af3">
    <w:name w:val="annotation reference"/>
    <w:semiHidden/>
    <w:rsid w:val="00E36089"/>
    <w:rPr>
      <w:sz w:val="16"/>
      <w:szCs w:val="16"/>
    </w:rPr>
  </w:style>
  <w:style w:type="paragraph" w:styleId="af4">
    <w:name w:val="annotation text"/>
    <w:basedOn w:val="a"/>
    <w:link w:val="af5"/>
    <w:semiHidden/>
    <w:rsid w:val="00E36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Текст примечания Знак"/>
    <w:basedOn w:val="a0"/>
    <w:link w:val="af4"/>
    <w:semiHidden/>
    <w:rsid w:val="00E360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semiHidden/>
    <w:rsid w:val="00E36089"/>
    <w:rPr>
      <w:b/>
      <w:bCs/>
    </w:rPr>
  </w:style>
  <w:style w:type="character" w:customStyle="1" w:styleId="af7">
    <w:name w:val="Тема примечания Знак"/>
    <w:basedOn w:val="af5"/>
    <w:link w:val="af6"/>
    <w:semiHidden/>
    <w:rsid w:val="00E3608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8">
    <w:name w:val="Balloon Text"/>
    <w:basedOn w:val="a"/>
    <w:link w:val="af9"/>
    <w:semiHidden/>
    <w:rsid w:val="00E3608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9">
    <w:name w:val="Текст выноски Знак"/>
    <w:basedOn w:val="a0"/>
    <w:link w:val="af8"/>
    <w:semiHidden/>
    <w:rsid w:val="00E3608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E3608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F79C8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6F79C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fa">
    <w:name w:val="Table Grid"/>
    <w:basedOn w:val="a1"/>
    <w:uiPriority w:val="59"/>
    <w:rsid w:val="00491A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b">
    <w:name w:val="Hyperlink"/>
    <w:basedOn w:val="a0"/>
    <w:uiPriority w:val="99"/>
    <w:semiHidden/>
    <w:unhideWhenUsed/>
    <w:rsid w:val="007B47F0"/>
    <w:rPr>
      <w:color w:val="0000FF" w:themeColor="hyperlink"/>
      <w:u w:val="single"/>
    </w:rPr>
  </w:style>
  <w:style w:type="paragraph" w:styleId="afc">
    <w:name w:val="List Paragraph"/>
    <w:basedOn w:val="a"/>
    <w:uiPriority w:val="34"/>
    <w:qFormat/>
    <w:rsid w:val="00CD51E3"/>
    <w:pPr>
      <w:ind w:left="720"/>
      <w:contextualSpacing/>
    </w:pPr>
  </w:style>
  <w:style w:type="paragraph" w:customStyle="1" w:styleId="p-normal">
    <w:name w:val="p-normal"/>
    <w:basedOn w:val="a"/>
    <w:rsid w:val="00757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757B84"/>
  </w:style>
  <w:style w:type="character" w:customStyle="1" w:styleId="apple-converted-space">
    <w:name w:val="apple-converted-space"/>
    <w:basedOn w:val="a0"/>
    <w:rsid w:val="00757B84"/>
  </w:style>
  <w:style w:type="character" w:customStyle="1" w:styleId="fake-non-breaking-space">
    <w:name w:val="fake-non-breaking-space"/>
    <w:basedOn w:val="a0"/>
    <w:rsid w:val="00757B84"/>
  </w:style>
  <w:style w:type="character" w:customStyle="1" w:styleId="colorff0000font-weightbold">
    <w:name w:val="color__ff0000font-weight_bold"/>
    <w:basedOn w:val="a0"/>
    <w:rsid w:val="00757B84"/>
  </w:style>
  <w:style w:type="character" w:customStyle="1" w:styleId="font-weightbold">
    <w:name w:val="font-weight_bold"/>
    <w:basedOn w:val="a0"/>
    <w:rsid w:val="00757B84"/>
  </w:style>
  <w:style w:type="character" w:customStyle="1" w:styleId="colorff00ff">
    <w:name w:val="color__ff00ff"/>
    <w:basedOn w:val="a0"/>
    <w:rsid w:val="00757B84"/>
  </w:style>
  <w:style w:type="character" w:customStyle="1" w:styleId="font-styleitalic">
    <w:name w:val="font-style_italic"/>
    <w:basedOn w:val="a0"/>
    <w:rsid w:val="00757B84"/>
  </w:style>
  <w:style w:type="character" w:customStyle="1" w:styleId="colorff00fffont-styleitalic">
    <w:name w:val="color__ff00fffont-style_italic"/>
    <w:basedOn w:val="a0"/>
    <w:rsid w:val="00757B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5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87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2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551155">
                  <w:marLeft w:val="0"/>
                  <w:marRight w:val="0"/>
                  <w:marTop w:val="225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38438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71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FE17F-7711-4BE9-9E0B-786FEBFAF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1496</Words>
  <Characters>8533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MNS</Company>
  <LinksUpToDate>false</LinksUpToDate>
  <CharactersWithSpaces>10009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Admin</cp:lastModifiedBy>
  <cp:revision>3</cp:revision>
  <cp:lastPrinted>2014-02-18T09:14:00Z</cp:lastPrinted>
  <dcterms:created xsi:type="dcterms:W3CDTF">2021-01-04T06:47:00Z</dcterms:created>
  <dcterms:modified xsi:type="dcterms:W3CDTF">2021-01-04T06:48:00Z</dcterms:modified>
</cp:coreProperties>
</file>