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92" w:rsidRPr="00056492" w:rsidRDefault="00056492" w:rsidP="00056492">
      <w:pPr>
        <w:widowControl w:val="0"/>
        <w:overflowPunct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056492">
        <w:rPr>
          <w:sz w:val="30"/>
          <w:szCs w:val="30"/>
        </w:rPr>
        <w:t>МАТЕРИАЛЫ</w:t>
      </w:r>
    </w:p>
    <w:p w:rsidR="00056492" w:rsidRPr="00056492" w:rsidRDefault="00056492" w:rsidP="00056492">
      <w:pPr>
        <w:widowControl w:val="0"/>
        <w:overflowPunct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056492">
        <w:rPr>
          <w:sz w:val="30"/>
          <w:szCs w:val="30"/>
        </w:rPr>
        <w:t>для членов информационно-пропагандистских групп</w:t>
      </w:r>
    </w:p>
    <w:p w:rsidR="00056492" w:rsidRPr="00056492" w:rsidRDefault="00056492" w:rsidP="00056492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sz w:val="30"/>
          <w:szCs w:val="30"/>
        </w:rPr>
      </w:pPr>
      <w:r w:rsidRPr="00056492">
        <w:rPr>
          <w:sz w:val="30"/>
          <w:szCs w:val="30"/>
        </w:rPr>
        <w:t>(сентябрь 2024 г.)</w:t>
      </w:r>
    </w:p>
    <w:p w:rsidR="00056492" w:rsidRPr="00056492" w:rsidRDefault="00056492" w:rsidP="00056492">
      <w:pPr>
        <w:keepNext/>
        <w:jc w:val="center"/>
        <w:outlineLvl w:val="4"/>
        <w:rPr>
          <w:b/>
          <w:bCs/>
          <w:sz w:val="30"/>
          <w:szCs w:val="30"/>
        </w:rPr>
      </w:pPr>
    </w:p>
    <w:p w:rsidR="00056492" w:rsidRPr="0016294F" w:rsidRDefault="00884D17" w:rsidP="0016294F">
      <w:pPr>
        <w:keepNext/>
        <w:jc w:val="center"/>
        <w:outlineLvl w:val="4"/>
        <w:rPr>
          <w:b/>
          <w:bCs/>
          <w:sz w:val="30"/>
          <w:szCs w:val="30"/>
        </w:rPr>
      </w:pPr>
      <w:r w:rsidRPr="00056492">
        <w:rPr>
          <w:b/>
          <w:bCs/>
          <w:sz w:val="30"/>
          <w:szCs w:val="30"/>
        </w:rPr>
        <w:t xml:space="preserve"> </w:t>
      </w:r>
      <w:r w:rsidR="00056492" w:rsidRPr="00056492">
        <w:rPr>
          <w:b/>
          <w:bCs/>
          <w:sz w:val="30"/>
          <w:szCs w:val="30"/>
        </w:rPr>
        <w:t xml:space="preserve">БЕЗОПАСНОСТЬ ДЕТЕЙ НА ДОРОГЕ </w:t>
      </w:r>
      <w:r w:rsidR="00056492" w:rsidRPr="00056492">
        <w:rPr>
          <w:b/>
          <w:sz w:val="30"/>
          <w:szCs w:val="30"/>
        </w:rPr>
        <w:t xml:space="preserve">– </w:t>
      </w:r>
      <w:r w:rsidR="00056492" w:rsidRPr="00056492">
        <w:rPr>
          <w:b/>
          <w:bCs/>
          <w:sz w:val="30"/>
          <w:szCs w:val="30"/>
        </w:rPr>
        <w:t>ЗАДАЧА ВЗРОСЛЫХ</w:t>
      </w:r>
      <w:r w:rsidR="007901E6" w:rsidRPr="00056492">
        <w:rPr>
          <w:b/>
          <w:bCs/>
          <w:sz w:val="30"/>
          <w:szCs w:val="30"/>
        </w:rPr>
        <w:t xml:space="preserve"> </w:t>
      </w:r>
    </w:p>
    <w:p w:rsidR="0016294F" w:rsidRDefault="0016294F" w:rsidP="00056492">
      <w:pPr>
        <w:widowControl w:val="0"/>
        <w:overflowPunct w:val="0"/>
        <w:autoSpaceDE w:val="0"/>
        <w:autoSpaceDN w:val="0"/>
        <w:adjustRightInd w:val="0"/>
        <w:jc w:val="center"/>
        <w:rPr>
          <w:rFonts w:eastAsia="Calibri"/>
          <w:i/>
          <w:sz w:val="30"/>
          <w:szCs w:val="30"/>
        </w:rPr>
      </w:pPr>
    </w:p>
    <w:p w:rsidR="00056492" w:rsidRPr="00056492" w:rsidRDefault="00056492" w:rsidP="00056492">
      <w:pPr>
        <w:widowControl w:val="0"/>
        <w:overflowPunct w:val="0"/>
        <w:autoSpaceDE w:val="0"/>
        <w:autoSpaceDN w:val="0"/>
        <w:adjustRightInd w:val="0"/>
        <w:jc w:val="center"/>
        <w:rPr>
          <w:rFonts w:eastAsia="Calibri"/>
          <w:i/>
          <w:sz w:val="30"/>
          <w:szCs w:val="30"/>
        </w:rPr>
      </w:pPr>
      <w:r w:rsidRPr="00056492">
        <w:rPr>
          <w:rFonts w:eastAsia="Calibri"/>
          <w:i/>
          <w:sz w:val="30"/>
          <w:szCs w:val="30"/>
        </w:rPr>
        <w:t xml:space="preserve">Материал подготовлен </w:t>
      </w:r>
    </w:p>
    <w:p w:rsidR="00056492" w:rsidRPr="00056492" w:rsidRDefault="00056492" w:rsidP="00056492">
      <w:pPr>
        <w:jc w:val="center"/>
        <w:rPr>
          <w:i/>
          <w:sz w:val="30"/>
          <w:szCs w:val="30"/>
        </w:rPr>
      </w:pPr>
      <w:r w:rsidRPr="00056492">
        <w:rPr>
          <w:i/>
          <w:sz w:val="30"/>
          <w:szCs w:val="30"/>
        </w:rPr>
        <w:t>УГАИ УВД Гродненского облисполкома</w:t>
      </w:r>
    </w:p>
    <w:p w:rsidR="006004AA" w:rsidRPr="00056492" w:rsidRDefault="006004AA" w:rsidP="00056492">
      <w:pPr>
        <w:jc w:val="center"/>
        <w:rPr>
          <w:b/>
          <w:color w:val="000000"/>
          <w:sz w:val="30"/>
          <w:szCs w:val="30"/>
          <w:shd w:val="clear" w:color="auto" w:fill="FFFFFF"/>
        </w:rPr>
      </w:pPr>
    </w:p>
    <w:p w:rsidR="006678EE" w:rsidRPr="00056492" w:rsidRDefault="006678EE" w:rsidP="00056492">
      <w:pPr>
        <w:pStyle w:val="215"/>
        <w:spacing w:before="0"/>
      </w:pPr>
      <w:r w:rsidRPr="00056492">
        <w:t xml:space="preserve">За семь месяцев текущего года территории Гродненской области зарегистрировано </w:t>
      </w:r>
      <w:r w:rsidRPr="00056492">
        <w:rPr>
          <w:b/>
        </w:rPr>
        <w:t xml:space="preserve">22 </w:t>
      </w:r>
      <w:r w:rsidRPr="00056492">
        <w:t xml:space="preserve">дорожно-транспортных происшествий, в которых пострадали </w:t>
      </w:r>
      <w:r w:rsidRPr="00056492">
        <w:rPr>
          <w:b/>
        </w:rPr>
        <w:t xml:space="preserve">23 </w:t>
      </w:r>
      <w:r w:rsidRPr="00056492">
        <w:t>несовершеннолетних участника дорожного движения.</w:t>
      </w:r>
    </w:p>
    <w:p w:rsidR="006678EE" w:rsidRPr="00056492" w:rsidRDefault="006678EE" w:rsidP="00056492">
      <w:pPr>
        <w:pStyle w:val="215"/>
        <w:spacing w:before="0"/>
      </w:pPr>
      <w:r w:rsidRPr="00056492">
        <w:t>За аналогичный период прошлого года зарегистрировано 22 дорожно-транспортных происшествий, в котором 27 несовершеннолетних травмировано.</w:t>
      </w:r>
    </w:p>
    <w:p w:rsidR="006678EE" w:rsidRPr="00056492" w:rsidRDefault="006678EE" w:rsidP="00056492">
      <w:pPr>
        <w:pStyle w:val="215"/>
        <w:spacing w:before="0"/>
        <w:rPr>
          <w:b/>
        </w:rPr>
      </w:pPr>
      <w:r w:rsidRPr="00056492">
        <w:rPr>
          <w:bCs/>
        </w:rPr>
        <w:t xml:space="preserve">Стоит отметить, что </w:t>
      </w:r>
      <w:r w:rsidRPr="00056492">
        <w:t>19</w:t>
      </w:r>
      <w:r w:rsidR="00C93DB5" w:rsidRPr="00056492">
        <w:t xml:space="preserve"> ДТП произошло</w:t>
      </w:r>
      <w:r w:rsidRPr="00056492">
        <w:t xml:space="preserve"> - по </w:t>
      </w:r>
      <w:r w:rsidRPr="00056492">
        <w:rPr>
          <w:b/>
        </w:rPr>
        <w:t>причине нарушения правил</w:t>
      </w:r>
      <w:r w:rsidRPr="00056492">
        <w:t xml:space="preserve"> дорожного движения </w:t>
      </w:r>
      <w:r w:rsidRPr="00056492">
        <w:rPr>
          <w:b/>
        </w:rPr>
        <w:t xml:space="preserve">водителем </w:t>
      </w:r>
      <w:r w:rsidRPr="00056492">
        <w:t>и</w:t>
      </w:r>
      <w:r w:rsidRPr="00056492">
        <w:rPr>
          <w:b/>
        </w:rPr>
        <w:t xml:space="preserve"> 4 - </w:t>
      </w:r>
      <w:r w:rsidRPr="00056492">
        <w:t xml:space="preserve">по </w:t>
      </w:r>
      <w:r w:rsidRPr="00056492">
        <w:rPr>
          <w:b/>
        </w:rPr>
        <w:t xml:space="preserve">причине нарушения ПДД  </w:t>
      </w:r>
      <w:r w:rsidR="00C93DB5" w:rsidRPr="00056492">
        <w:rPr>
          <w:b/>
        </w:rPr>
        <w:t>детьми</w:t>
      </w:r>
      <w:r w:rsidRPr="00056492">
        <w:rPr>
          <w:b/>
        </w:rPr>
        <w:t>.</w:t>
      </w:r>
    </w:p>
    <w:p w:rsidR="00C93DB5" w:rsidRPr="00056492" w:rsidRDefault="00C93DB5" w:rsidP="00056492">
      <w:pPr>
        <w:pStyle w:val="215"/>
        <w:spacing w:before="0"/>
      </w:pPr>
      <w:r w:rsidRPr="00056492">
        <w:t xml:space="preserve">По </w:t>
      </w:r>
      <w:r w:rsidRPr="00056492">
        <w:rPr>
          <w:b/>
        </w:rPr>
        <w:t>категориям участников ДТП</w:t>
      </w:r>
      <w:r w:rsidRPr="00056492">
        <w:t xml:space="preserve"> цифры распределились следующим образом: восемь (8) несовершеннолетних пострадали в роли пешехода, двенадцать (12) в качестве пассажира, два (2) управляли велосипедом, один (1) ребенок получил травмы двигаясь на средстве персональной мобильности. </w:t>
      </w:r>
    </w:p>
    <w:p w:rsidR="00ED611F" w:rsidRPr="00056492" w:rsidRDefault="00ED611F" w:rsidP="00056492">
      <w:pPr>
        <w:pStyle w:val="215"/>
        <w:spacing w:before="0"/>
      </w:pPr>
      <w:r w:rsidRPr="00056492">
        <w:t>Больше всего ДТП с участием детей произошло в мае текущего года – семь (7).</w:t>
      </w:r>
    </w:p>
    <w:p w:rsidR="00875A36" w:rsidRPr="00056492" w:rsidRDefault="00875A36" w:rsidP="00056492">
      <w:pPr>
        <w:pStyle w:val="215"/>
        <w:spacing w:before="0"/>
      </w:pPr>
      <w:r w:rsidRPr="00056492">
        <w:t xml:space="preserve">По месту совершения ДТП можно отметить, что 6 детей пострадали в областном центре (Гродно), 8 – </w:t>
      </w:r>
      <w:r w:rsidR="00081029" w:rsidRPr="00056492">
        <w:t>в районных</w:t>
      </w:r>
      <w:r w:rsidRPr="00056492">
        <w:t xml:space="preserve"> центр</w:t>
      </w:r>
      <w:r w:rsidR="00081029" w:rsidRPr="00056492">
        <w:t>ах области</w:t>
      </w:r>
      <w:r w:rsidRPr="00056492">
        <w:t xml:space="preserve">, 1 </w:t>
      </w:r>
      <w:r w:rsidR="00081029" w:rsidRPr="00056492">
        <w:t>ребенок травмирован в сельской местности, а еще 8 несовершеннолетних получили повреждения на автодорогах республиканского значения (4), местного значения (4).</w:t>
      </w:r>
      <w:r w:rsidRPr="00056492">
        <w:t xml:space="preserve"> </w:t>
      </w:r>
    </w:p>
    <w:p w:rsidR="00481935" w:rsidRPr="00056492" w:rsidRDefault="00481935" w:rsidP="00056492">
      <w:pPr>
        <w:pStyle w:val="215"/>
        <w:spacing w:before="0"/>
        <w:jc w:val="center"/>
        <w:rPr>
          <w:b/>
          <w:bCs/>
          <w:color w:val="111111"/>
        </w:rPr>
      </w:pPr>
      <w:r w:rsidRPr="00056492">
        <w:rPr>
          <w:b/>
          <w:bCs/>
          <w:color w:val="111111"/>
        </w:rPr>
        <w:t>ПРАВИЛА БЕЗОПАСНОГО ПОВЕДЕНИЯ НА ДОРОГЕ:</w:t>
      </w:r>
    </w:p>
    <w:p w:rsidR="00481935" w:rsidRPr="00056492" w:rsidRDefault="00481935" w:rsidP="00056492">
      <w:pPr>
        <w:numPr>
          <w:ilvl w:val="0"/>
          <w:numId w:val="5"/>
        </w:numPr>
        <w:shd w:val="clear" w:color="auto" w:fill="FFFFFF"/>
        <w:ind w:left="714" w:hanging="357"/>
        <w:jc w:val="both"/>
        <w:rPr>
          <w:color w:val="111111"/>
          <w:sz w:val="30"/>
          <w:szCs w:val="30"/>
        </w:rPr>
      </w:pPr>
      <w:r w:rsidRPr="00056492">
        <w:rPr>
          <w:color w:val="111111"/>
          <w:sz w:val="30"/>
          <w:szCs w:val="30"/>
        </w:rPr>
        <w:t>Ходить следует только по тротуару, пешеходной или велосипедной дорожке, а если нет — по обочине (по краю проезжей части) обязательно НАВСТРЕЧУ движению транспортных средств.</w:t>
      </w:r>
    </w:p>
    <w:p w:rsidR="00481935" w:rsidRPr="00056492" w:rsidRDefault="00481935" w:rsidP="00056492">
      <w:pPr>
        <w:numPr>
          <w:ilvl w:val="0"/>
          <w:numId w:val="5"/>
        </w:numPr>
        <w:shd w:val="clear" w:color="auto" w:fill="FFFFFF"/>
        <w:ind w:left="714" w:hanging="357"/>
        <w:jc w:val="both"/>
        <w:rPr>
          <w:color w:val="111111"/>
          <w:sz w:val="30"/>
          <w:szCs w:val="30"/>
        </w:rPr>
      </w:pPr>
      <w:r w:rsidRPr="00056492">
        <w:rPr>
          <w:color w:val="111111"/>
          <w:sz w:val="30"/>
          <w:szCs w:val="30"/>
        </w:rPr>
        <w:t>Там, где есть светофор дорогу надо переходить только на зеленый сигнал светофора.</w:t>
      </w:r>
    </w:p>
    <w:p w:rsidR="00481935" w:rsidRPr="00056492" w:rsidRDefault="00481935" w:rsidP="00056492">
      <w:pPr>
        <w:numPr>
          <w:ilvl w:val="0"/>
          <w:numId w:val="5"/>
        </w:numPr>
        <w:shd w:val="clear" w:color="auto" w:fill="FFFFFF"/>
        <w:ind w:left="714" w:hanging="357"/>
        <w:jc w:val="both"/>
        <w:rPr>
          <w:color w:val="111111"/>
          <w:sz w:val="30"/>
          <w:szCs w:val="30"/>
        </w:rPr>
      </w:pPr>
      <w:r w:rsidRPr="00056492">
        <w:rPr>
          <w:color w:val="111111"/>
          <w:sz w:val="30"/>
          <w:szCs w:val="30"/>
        </w:rPr>
        <w:t>В местах, где нет светофоров, дорогу безопасно переходить по подземному или надземному пешеходному переходу, а при их отсутствии по пешеходному («зебра»).</w:t>
      </w:r>
    </w:p>
    <w:p w:rsidR="00481935" w:rsidRPr="00056492" w:rsidRDefault="00481935" w:rsidP="00056492">
      <w:pPr>
        <w:numPr>
          <w:ilvl w:val="0"/>
          <w:numId w:val="5"/>
        </w:numPr>
        <w:shd w:val="clear" w:color="auto" w:fill="FFFFFF"/>
        <w:ind w:left="714" w:hanging="357"/>
        <w:jc w:val="both"/>
        <w:rPr>
          <w:color w:val="111111"/>
          <w:sz w:val="30"/>
          <w:szCs w:val="30"/>
        </w:rPr>
      </w:pPr>
      <w:r w:rsidRPr="00056492">
        <w:rPr>
          <w:color w:val="111111"/>
          <w:sz w:val="30"/>
          <w:szCs w:val="30"/>
        </w:rPr>
        <w:t xml:space="preserve">Если нет пешеходного перехода, необходимо идти до ближайшего перекрестка. Если по близости нет ни пешеходного перехода, ни перекрестка, дорогу переходи по кратчайшему пути. И только там, </w:t>
      </w:r>
      <w:r w:rsidRPr="00056492">
        <w:rPr>
          <w:color w:val="111111"/>
          <w:sz w:val="30"/>
          <w:szCs w:val="30"/>
        </w:rPr>
        <w:lastRenderedPageBreak/>
        <w:t>где дорога без ограждений и хорошо видна в обе стороны, посмотрев внимательно налево и направо.</w:t>
      </w:r>
    </w:p>
    <w:p w:rsidR="00481935" w:rsidRPr="00056492" w:rsidRDefault="00481935" w:rsidP="00056492">
      <w:pPr>
        <w:numPr>
          <w:ilvl w:val="0"/>
          <w:numId w:val="5"/>
        </w:numPr>
        <w:shd w:val="clear" w:color="auto" w:fill="FFFFFF"/>
        <w:ind w:left="714" w:hanging="357"/>
        <w:jc w:val="both"/>
        <w:rPr>
          <w:color w:val="111111"/>
          <w:sz w:val="30"/>
          <w:szCs w:val="30"/>
        </w:rPr>
      </w:pPr>
      <w:r w:rsidRPr="00056492">
        <w:rPr>
          <w:color w:val="111111"/>
          <w:sz w:val="30"/>
          <w:szCs w:val="30"/>
        </w:rPr>
        <w:t>Начинай переходить дорогу, только после того, как убедишься, что все машины остановились и пропускают тебя.</w:t>
      </w:r>
    </w:p>
    <w:p w:rsidR="00EB6B4C" w:rsidRPr="00056492" w:rsidRDefault="00481935" w:rsidP="00056492">
      <w:pPr>
        <w:numPr>
          <w:ilvl w:val="0"/>
          <w:numId w:val="5"/>
        </w:numPr>
        <w:shd w:val="clear" w:color="auto" w:fill="FFFFFF"/>
        <w:ind w:left="714" w:hanging="357"/>
        <w:jc w:val="both"/>
        <w:rPr>
          <w:color w:val="111111"/>
          <w:sz w:val="30"/>
          <w:szCs w:val="30"/>
        </w:rPr>
      </w:pPr>
      <w:r w:rsidRPr="00056492">
        <w:rPr>
          <w:color w:val="111111"/>
          <w:sz w:val="30"/>
          <w:szCs w:val="30"/>
        </w:rPr>
        <w:t>Не переставай следить за обстановкой на дороге во время перехода.</w:t>
      </w:r>
      <w:r w:rsidR="00EB6B4C" w:rsidRPr="00056492">
        <w:rPr>
          <w:color w:val="111111"/>
          <w:sz w:val="30"/>
          <w:szCs w:val="30"/>
        </w:rPr>
        <w:t xml:space="preserve"> </w:t>
      </w:r>
    </w:p>
    <w:p w:rsidR="00481935" w:rsidRPr="00056492" w:rsidRDefault="00481935" w:rsidP="00056492">
      <w:pPr>
        <w:numPr>
          <w:ilvl w:val="0"/>
          <w:numId w:val="5"/>
        </w:numPr>
        <w:shd w:val="clear" w:color="auto" w:fill="FFFFFF"/>
        <w:ind w:left="714" w:hanging="357"/>
        <w:jc w:val="both"/>
        <w:rPr>
          <w:color w:val="111111"/>
          <w:sz w:val="30"/>
          <w:szCs w:val="30"/>
        </w:rPr>
      </w:pPr>
      <w:r w:rsidRPr="00056492">
        <w:rPr>
          <w:color w:val="111111"/>
          <w:sz w:val="30"/>
          <w:szCs w:val="30"/>
        </w:rPr>
        <w:t>Если дорога широкая, и ты не успел перейти, переждать можно на «островке безопасности».</w:t>
      </w:r>
    </w:p>
    <w:p w:rsidR="00481935" w:rsidRPr="00056492" w:rsidRDefault="00481935" w:rsidP="00056492">
      <w:pPr>
        <w:numPr>
          <w:ilvl w:val="0"/>
          <w:numId w:val="5"/>
        </w:numPr>
        <w:shd w:val="clear" w:color="auto" w:fill="FFFFFF"/>
        <w:ind w:left="714" w:hanging="357"/>
        <w:jc w:val="both"/>
        <w:rPr>
          <w:color w:val="111111"/>
          <w:sz w:val="30"/>
          <w:szCs w:val="30"/>
        </w:rPr>
      </w:pPr>
      <w:r w:rsidRPr="00056492">
        <w:rPr>
          <w:color w:val="111111"/>
          <w:sz w:val="30"/>
          <w:szCs w:val="30"/>
        </w:rPr>
        <w:t>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056492" w:rsidRPr="00056492" w:rsidRDefault="00481935" w:rsidP="00056492">
      <w:pPr>
        <w:numPr>
          <w:ilvl w:val="0"/>
          <w:numId w:val="5"/>
        </w:numPr>
        <w:shd w:val="clear" w:color="auto" w:fill="FFFFFF"/>
        <w:ind w:left="714" w:hanging="357"/>
        <w:jc w:val="both"/>
        <w:rPr>
          <w:color w:val="111111"/>
          <w:sz w:val="30"/>
          <w:szCs w:val="30"/>
        </w:rPr>
      </w:pPr>
      <w:r w:rsidRPr="00056492">
        <w:rPr>
          <w:color w:val="111111"/>
          <w:sz w:val="30"/>
          <w:szCs w:val="30"/>
        </w:rPr>
        <w:t>При движении по краю проезжей части дороги в темное время суток обозначь себя световозвращающим элементом.</w:t>
      </w:r>
    </w:p>
    <w:p w:rsidR="00481935" w:rsidRPr="00056492" w:rsidRDefault="007B3C72" w:rsidP="00056492">
      <w:pPr>
        <w:pStyle w:val="a8"/>
        <w:jc w:val="center"/>
        <w:rPr>
          <w:rFonts w:eastAsia="Calibri"/>
          <w:b/>
          <w:sz w:val="30"/>
          <w:szCs w:val="30"/>
          <w:lang w:eastAsia="en-US"/>
        </w:rPr>
      </w:pPr>
      <w:r w:rsidRPr="00056492">
        <w:rPr>
          <w:rFonts w:eastAsia="Calibri"/>
          <w:b/>
          <w:sz w:val="30"/>
          <w:szCs w:val="30"/>
          <w:lang w:eastAsia="en-US"/>
        </w:rPr>
        <w:t xml:space="preserve">ВСЕ </w:t>
      </w:r>
      <w:r w:rsidR="000D7232" w:rsidRPr="00056492">
        <w:rPr>
          <w:rFonts w:eastAsia="Calibri"/>
          <w:b/>
          <w:sz w:val="30"/>
          <w:szCs w:val="30"/>
          <w:lang w:eastAsia="en-US"/>
        </w:rPr>
        <w:t>О БЕЗОПАСНОМ УПРАВЛЕНИИ ВЕЛОСИПЕДОМ</w:t>
      </w:r>
      <w:r w:rsidR="00481935" w:rsidRPr="00056492">
        <w:rPr>
          <w:rFonts w:eastAsia="Calibri"/>
          <w:b/>
          <w:sz w:val="30"/>
          <w:szCs w:val="30"/>
          <w:lang w:eastAsia="en-US"/>
        </w:rPr>
        <w:t>:</w:t>
      </w:r>
    </w:p>
    <w:p w:rsidR="00481935" w:rsidRPr="00056492" w:rsidRDefault="00481935" w:rsidP="00056492">
      <w:pPr>
        <w:pStyle w:val="a8"/>
        <w:numPr>
          <w:ilvl w:val="0"/>
          <w:numId w:val="8"/>
        </w:numPr>
        <w:jc w:val="both"/>
        <w:rPr>
          <w:rFonts w:eastAsia="Calibri"/>
          <w:sz w:val="30"/>
          <w:szCs w:val="30"/>
          <w:lang w:eastAsia="en-US"/>
        </w:rPr>
      </w:pPr>
      <w:r w:rsidRPr="00056492">
        <w:rPr>
          <w:rFonts w:eastAsia="Calibri"/>
          <w:sz w:val="30"/>
          <w:szCs w:val="30"/>
          <w:lang w:eastAsia="en-US"/>
        </w:rPr>
        <w:t>Велосипедист должен соблюдать установленные правила и следовать указаниям</w:t>
      </w:r>
      <w:r w:rsidR="00EB6B4C" w:rsidRPr="00056492">
        <w:rPr>
          <w:rFonts w:eastAsia="Calibri"/>
          <w:sz w:val="30"/>
          <w:szCs w:val="30"/>
          <w:lang w:eastAsia="en-US"/>
        </w:rPr>
        <w:t xml:space="preserve"> </w:t>
      </w:r>
      <w:r w:rsidRPr="00056492">
        <w:rPr>
          <w:rFonts w:eastAsia="Calibri"/>
          <w:sz w:val="30"/>
          <w:szCs w:val="30"/>
          <w:lang w:eastAsia="en-US"/>
        </w:rPr>
        <w:t>дорожных знаков</w:t>
      </w:r>
      <w:r w:rsidR="00EB6B4C" w:rsidRPr="00056492">
        <w:rPr>
          <w:rFonts w:eastAsia="Calibri"/>
          <w:sz w:val="30"/>
          <w:szCs w:val="30"/>
          <w:lang w:eastAsia="en-US"/>
        </w:rPr>
        <w:t>.</w:t>
      </w:r>
    </w:p>
    <w:p w:rsidR="00481935" w:rsidRPr="00056492" w:rsidRDefault="00EB6B4C" w:rsidP="00056492">
      <w:pPr>
        <w:pStyle w:val="a8"/>
        <w:numPr>
          <w:ilvl w:val="0"/>
          <w:numId w:val="8"/>
        </w:numPr>
        <w:jc w:val="both"/>
        <w:rPr>
          <w:rFonts w:eastAsia="Calibri"/>
          <w:sz w:val="30"/>
          <w:szCs w:val="30"/>
          <w:lang w:eastAsia="en-US"/>
        </w:rPr>
      </w:pPr>
      <w:r w:rsidRPr="00056492">
        <w:rPr>
          <w:rFonts w:eastAsia="Calibri"/>
          <w:sz w:val="30"/>
          <w:szCs w:val="30"/>
          <w:lang w:eastAsia="en-US"/>
        </w:rPr>
        <w:t>П</w:t>
      </w:r>
      <w:r w:rsidR="00481935" w:rsidRPr="00056492">
        <w:rPr>
          <w:rFonts w:eastAsia="Calibri"/>
          <w:sz w:val="30"/>
          <w:szCs w:val="30"/>
          <w:lang w:eastAsia="en-US"/>
        </w:rPr>
        <w:t>омнить о дистанции относительно движущихся впереди объектов</w:t>
      </w:r>
      <w:r w:rsidRPr="00056492">
        <w:rPr>
          <w:rFonts w:eastAsia="Calibri"/>
          <w:sz w:val="30"/>
          <w:szCs w:val="30"/>
          <w:lang w:eastAsia="en-US"/>
        </w:rPr>
        <w:t>.</w:t>
      </w:r>
    </w:p>
    <w:p w:rsidR="00481935" w:rsidRPr="00056492" w:rsidRDefault="00EB6B4C" w:rsidP="00056492">
      <w:pPr>
        <w:numPr>
          <w:ilvl w:val="0"/>
          <w:numId w:val="8"/>
        </w:numPr>
        <w:spacing w:after="200"/>
        <w:contextualSpacing/>
        <w:rPr>
          <w:rFonts w:eastAsia="Calibri"/>
          <w:sz w:val="30"/>
          <w:szCs w:val="30"/>
          <w:lang w:eastAsia="en-US"/>
        </w:rPr>
      </w:pPr>
      <w:r w:rsidRPr="00056492">
        <w:rPr>
          <w:rFonts w:eastAsia="Calibri"/>
          <w:sz w:val="30"/>
          <w:szCs w:val="30"/>
          <w:lang w:eastAsia="en-US"/>
        </w:rPr>
        <w:t>Е</w:t>
      </w:r>
      <w:r w:rsidR="00481935" w:rsidRPr="00056492">
        <w:rPr>
          <w:rFonts w:eastAsia="Calibri"/>
          <w:sz w:val="30"/>
          <w:szCs w:val="30"/>
          <w:lang w:eastAsia="en-US"/>
        </w:rPr>
        <w:t>сли на дороге выделена зона движения велосипедистов (велодорожка),</w:t>
      </w:r>
      <w:r w:rsidRPr="00056492">
        <w:rPr>
          <w:rFonts w:eastAsia="Calibri"/>
          <w:sz w:val="30"/>
          <w:szCs w:val="30"/>
          <w:lang w:eastAsia="en-US"/>
        </w:rPr>
        <w:t xml:space="preserve"> </w:t>
      </w:r>
      <w:r w:rsidR="00481935" w:rsidRPr="00056492">
        <w:rPr>
          <w:rFonts w:eastAsia="Calibri"/>
          <w:sz w:val="30"/>
          <w:szCs w:val="30"/>
          <w:lang w:eastAsia="en-US"/>
        </w:rPr>
        <w:t>велосипедист должен ехать по ней</w:t>
      </w:r>
      <w:r w:rsidRPr="00056492">
        <w:rPr>
          <w:rFonts w:eastAsia="Calibri"/>
          <w:sz w:val="30"/>
          <w:szCs w:val="30"/>
          <w:lang w:eastAsia="en-US"/>
        </w:rPr>
        <w:t>.</w:t>
      </w:r>
    </w:p>
    <w:p w:rsidR="00481935" w:rsidRPr="00056492" w:rsidRDefault="00EB6B4C" w:rsidP="00056492">
      <w:pPr>
        <w:numPr>
          <w:ilvl w:val="0"/>
          <w:numId w:val="8"/>
        </w:numPr>
        <w:spacing w:after="200"/>
        <w:contextualSpacing/>
        <w:rPr>
          <w:rFonts w:eastAsia="Calibri"/>
          <w:sz w:val="30"/>
          <w:szCs w:val="30"/>
          <w:lang w:eastAsia="en-US"/>
        </w:rPr>
      </w:pPr>
      <w:r w:rsidRPr="00056492">
        <w:rPr>
          <w:rFonts w:eastAsia="Calibri"/>
          <w:sz w:val="30"/>
          <w:szCs w:val="30"/>
          <w:lang w:eastAsia="en-US"/>
        </w:rPr>
        <w:t>Г</w:t>
      </w:r>
      <w:r w:rsidR="00481935" w:rsidRPr="00056492">
        <w:rPr>
          <w:rFonts w:eastAsia="Calibri"/>
          <w:sz w:val="30"/>
          <w:szCs w:val="30"/>
          <w:lang w:eastAsia="en-US"/>
        </w:rPr>
        <w:t>рупповая езда осуществляется цепочкой, друг за другом</w:t>
      </w:r>
      <w:r w:rsidRPr="00056492">
        <w:rPr>
          <w:rFonts w:eastAsia="Calibri"/>
          <w:sz w:val="30"/>
          <w:szCs w:val="30"/>
          <w:lang w:eastAsia="en-US"/>
        </w:rPr>
        <w:t>.</w:t>
      </w:r>
    </w:p>
    <w:p w:rsidR="00481935" w:rsidRPr="00056492" w:rsidRDefault="00EB6B4C" w:rsidP="00056492">
      <w:pPr>
        <w:numPr>
          <w:ilvl w:val="0"/>
          <w:numId w:val="8"/>
        </w:numPr>
        <w:spacing w:after="200"/>
        <w:contextualSpacing/>
        <w:rPr>
          <w:rFonts w:eastAsia="Calibri"/>
          <w:sz w:val="30"/>
          <w:szCs w:val="30"/>
          <w:lang w:eastAsia="en-US"/>
        </w:rPr>
      </w:pPr>
      <w:r w:rsidRPr="00056492">
        <w:rPr>
          <w:rFonts w:eastAsia="Calibri"/>
          <w:sz w:val="30"/>
          <w:szCs w:val="30"/>
          <w:lang w:eastAsia="en-US"/>
        </w:rPr>
        <w:t>Р</w:t>
      </w:r>
      <w:r w:rsidR="00481935" w:rsidRPr="00056492">
        <w:rPr>
          <w:rFonts w:eastAsia="Calibri"/>
          <w:sz w:val="30"/>
          <w:szCs w:val="30"/>
          <w:lang w:eastAsia="en-US"/>
        </w:rPr>
        <w:t>ебенок должен быть внимательным к стоящему транспорту (внезапное открытие дверей, резкий старт)</w:t>
      </w:r>
      <w:r w:rsidRPr="00056492">
        <w:rPr>
          <w:rFonts w:eastAsia="Calibri"/>
          <w:sz w:val="30"/>
          <w:szCs w:val="30"/>
          <w:lang w:eastAsia="en-US"/>
        </w:rPr>
        <w:t>.</w:t>
      </w:r>
    </w:p>
    <w:p w:rsidR="00481935" w:rsidRPr="00056492" w:rsidRDefault="00EB6B4C" w:rsidP="00056492">
      <w:pPr>
        <w:numPr>
          <w:ilvl w:val="0"/>
          <w:numId w:val="8"/>
        </w:numPr>
        <w:spacing w:after="200"/>
        <w:contextualSpacing/>
        <w:rPr>
          <w:rFonts w:eastAsia="Calibri"/>
          <w:sz w:val="30"/>
          <w:szCs w:val="30"/>
          <w:lang w:eastAsia="en-US"/>
        </w:rPr>
      </w:pPr>
      <w:r w:rsidRPr="00056492">
        <w:rPr>
          <w:rFonts w:eastAsia="Calibri"/>
          <w:sz w:val="30"/>
          <w:szCs w:val="30"/>
          <w:lang w:eastAsia="en-US"/>
        </w:rPr>
        <w:t>Двигаясь по пешеходному переходу скорость</w:t>
      </w:r>
      <w:r w:rsidR="00AA2391" w:rsidRPr="00056492">
        <w:rPr>
          <w:rFonts w:eastAsia="Calibri"/>
          <w:sz w:val="30"/>
          <w:szCs w:val="30"/>
          <w:lang w:eastAsia="en-US"/>
        </w:rPr>
        <w:t xml:space="preserve"> движения не должна превышать скорости идущего шагом пешехода.</w:t>
      </w:r>
    </w:p>
    <w:p w:rsidR="00481935" w:rsidRPr="00056492" w:rsidRDefault="00D86CDF" w:rsidP="00056492">
      <w:pPr>
        <w:tabs>
          <w:tab w:val="left" w:pos="1753"/>
        </w:tabs>
        <w:spacing w:after="200"/>
        <w:ind w:left="720"/>
        <w:contextualSpacing/>
        <w:rPr>
          <w:rFonts w:eastAsia="Calibri"/>
          <w:sz w:val="30"/>
          <w:szCs w:val="30"/>
          <w:lang w:eastAsia="en-US"/>
        </w:rPr>
      </w:pPr>
      <w:r w:rsidRPr="00056492">
        <w:rPr>
          <w:rFonts w:eastAsia="Calibri"/>
          <w:sz w:val="30"/>
          <w:szCs w:val="30"/>
          <w:lang w:eastAsia="en-US"/>
        </w:rPr>
        <w:tab/>
      </w:r>
      <w:r w:rsidR="00481935" w:rsidRPr="00056492">
        <w:rPr>
          <w:rFonts w:eastAsia="Calibri"/>
          <w:b/>
          <w:sz w:val="30"/>
          <w:szCs w:val="30"/>
          <w:lang w:eastAsia="en-US"/>
        </w:rPr>
        <w:t>П</w:t>
      </w:r>
      <w:r w:rsidR="00B42501" w:rsidRPr="00056492">
        <w:rPr>
          <w:rFonts w:eastAsia="Calibri"/>
          <w:b/>
          <w:sz w:val="30"/>
          <w:szCs w:val="30"/>
          <w:lang w:val="be-BY" w:eastAsia="en-US"/>
        </w:rPr>
        <w:t>РА</w:t>
      </w:r>
      <w:r w:rsidR="00EB6B4C" w:rsidRPr="00056492">
        <w:rPr>
          <w:rFonts w:eastAsia="Calibri"/>
          <w:b/>
          <w:sz w:val="30"/>
          <w:szCs w:val="30"/>
          <w:lang w:val="be-BY" w:eastAsia="en-US"/>
        </w:rPr>
        <w:t>ВИ</w:t>
      </w:r>
      <w:r w:rsidR="00B42501" w:rsidRPr="00056492">
        <w:rPr>
          <w:rFonts w:eastAsia="Calibri"/>
          <w:b/>
          <w:sz w:val="30"/>
          <w:szCs w:val="30"/>
          <w:lang w:val="be-BY" w:eastAsia="en-US"/>
        </w:rPr>
        <w:t>ЛА</w:t>
      </w:r>
      <w:r w:rsidR="00481935" w:rsidRPr="00056492">
        <w:rPr>
          <w:rFonts w:eastAsia="Calibri"/>
          <w:b/>
          <w:sz w:val="30"/>
          <w:szCs w:val="30"/>
          <w:lang w:eastAsia="en-US"/>
        </w:rPr>
        <w:t xml:space="preserve">: </w:t>
      </w:r>
      <w:r w:rsidR="00B42501" w:rsidRPr="00056492">
        <w:rPr>
          <w:rFonts w:eastAsia="Calibri"/>
          <w:b/>
          <w:sz w:val="30"/>
          <w:szCs w:val="30"/>
          <w:lang w:eastAsia="en-US"/>
        </w:rPr>
        <w:t>БЕЗОПАСНОСТЬ</w:t>
      </w:r>
      <w:r w:rsidR="00481935" w:rsidRPr="00056492">
        <w:rPr>
          <w:rFonts w:eastAsia="Calibri"/>
          <w:b/>
          <w:sz w:val="30"/>
          <w:szCs w:val="30"/>
          <w:lang w:eastAsia="en-US"/>
        </w:rPr>
        <w:t xml:space="preserve"> </w:t>
      </w:r>
      <w:r w:rsidR="00B42501" w:rsidRPr="00056492">
        <w:rPr>
          <w:rFonts w:eastAsia="Calibri"/>
          <w:b/>
          <w:sz w:val="30"/>
          <w:szCs w:val="30"/>
          <w:lang w:eastAsia="en-US"/>
        </w:rPr>
        <w:t>ПАССАЖИРА</w:t>
      </w:r>
      <w:r w:rsidR="00481935" w:rsidRPr="00056492">
        <w:rPr>
          <w:rFonts w:eastAsia="Calibri"/>
          <w:sz w:val="30"/>
          <w:szCs w:val="30"/>
          <w:lang w:eastAsia="en-US"/>
        </w:rPr>
        <w:t xml:space="preserve"> </w:t>
      </w:r>
    </w:p>
    <w:p w:rsidR="00481935" w:rsidRPr="00056492" w:rsidRDefault="00481935" w:rsidP="00056492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sz w:val="30"/>
          <w:szCs w:val="30"/>
          <w:lang w:eastAsia="en-US"/>
        </w:rPr>
      </w:pPr>
      <w:r w:rsidRPr="00056492">
        <w:rPr>
          <w:rFonts w:eastAsia="Calibri"/>
          <w:sz w:val="30"/>
          <w:szCs w:val="30"/>
          <w:lang w:eastAsia="en-US"/>
        </w:rPr>
        <w:t xml:space="preserve">Все дети в салоне автомобиля обязаны быть пристегнуты или передвигаться в детском удерживающем устройстве. </w:t>
      </w:r>
    </w:p>
    <w:p w:rsidR="00481935" w:rsidRPr="00056492" w:rsidRDefault="00481935" w:rsidP="00056492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sz w:val="30"/>
          <w:szCs w:val="30"/>
          <w:lang w:eastAsia="en-US"/>
        </w:rPr>
      </w:pPr>
      <w:r w:rsidRPr="00056492">
        <w:rPr>
          <w:rFonts w:eastAsia="Calibri"/>
          <w:sz w:val="30"/>
          <w:szCs w:val="30"/>
          <w:lang w:eastAsia="en-US"/>
        </w:rPr>
        <w:t xml:space="preserve">До 12 лет запрещается ехать в качестве пассажира на переднем сидении автомобиля без детского удерживающего устройства. </w:t>
      </w:r>
    </w:p>
    <w:p w:rsidR="00481935" w:rsidRPr="00056492" w:rsidRDefault="00481935" w:rsidP="00056492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sz w:val="30"/>
          <w:szCs w:val="30"/>
          <w:lang w:eastAsia="en-US"/>
        </w:rPr>
      </w:pPr>
      <w:r w:rsidRPr="00056492">
        <w:rPr>
          <w:rFonts w:eastAsia="Calibri"/>
          <w:sz w:val="30"/>
          <w:szCs w:val="30"/>
          <w:lang w:eastAsia="en-US"/>
        </w:rPr>
        <w:t xml:space="preserve">Во время движения автомобиля запрещено открывать двери, высовывать в окно голову или руки, выбрасывать мусор и отвлекать водителя. </w:t>
      </w:r>
    </w:p>
    <w:p w:rsidR="00481935" w:rsidRPr="00056492" w:rsidRDefault="00481935" w:rsidP="00056492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sz w:val="30"/>
          <w:szCs w:val="30"/>
          <w:lang w:eastAsia="en-US"/>
        </w:rPr>
      </w:pPr>
      <w:r w:rsidRPr="00056492">
        <w:rPr>
          <w:rFonts w:eastAsia="Calibri"/>
          <w:sz w:val="30"/>
          <w:szCs w:val="30"/>
          <w:lang w:eastAsia="en-US"/>
        </w:rPr>
        <w:t xml:space="preserve">Ожидать автобус, троллейбус и трамвай можно только на посадочных площадках (на тротуарах, на обочине дороги). </w:t>
      </w:r>
    </w:p>
    <w:p w:rsidR="00481935" w:rsidRPr="00056492" w:rsidRDefault="00481935" w:rsidP="00056492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sz w:val="30"/>
          <w:szCs w:val="30"/>
          <w:lang w:eastAsia="en-US"/>
        </w:rPr>
      </w:pPr>
      <w:r w:rsidRPr="00056492">
        <w:rPr>
          <w:rFonts w:eastAsia="Calibri"/>
          <w:sz w:val="30"/>
          <w:szCs w:val="30"/>
          <w:lang w:eastAsia="en-US"/>
        </w:rPr>
        <w:t xml:space="preserve">Посадку в транспортное средство начинают только при полной его остановке, соблюдая очередность и не мешая другим пассажирам. </w:t>
      </w:r>
    </w:p>
    <w:p w:rsidR="00481935" w:rsidRPr="00056492" w:rsidRDefault="00481935" w:rsidP="00056492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sz w:val="30"/>
          <w:szCs w:val="30"/>
          <w:lang w:eastAsia="en-US"/>
        </w:rPr>
      </w:pPr>
      <w:r w:rsidRPr="00056492">
        <w:rPr>
          <w:rFonts w:eastAsia="Calibri"/>
          <w:sz w:val="30"/>
          <w:szCs w:val="30"/>
          <w:lang w:eastAsia="en-US"/>
        </w:rPr>
        <w:t xml:space="preserve">Войдя в салон транспортного средства, необходимо обратить внимание на то, где расположены запасные и аварийные выходы. </w:t>
      </w:r>
    </w:p>
    <w:p w:rsidR="00481935" w:rsidRPr="00056492" w:rsidRDefault="00481935" w:rsidP="00056492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sz w:val="30"/>
          <w:szCs w:val="30"/>
          <w:lang w:eastAsia="en-US"/>
        </w:rPr>
      </w:pPr>
      <w:r w:rsidRPr="00056492">
        <w:rPr>
          <w:rFonts w:eastAsia="Calibri"/>
          <w:sz w:val="30"/>
          <w:szCs w:val="30"/>
          <w:lang w:eastAsia="en-US"/>
        </w:rPr>
        <w:t xml:space="preserve">При отсутствии свободных мест для сидения, можно стоять в центре прохода, держась рукой за поручень или за специальное устройство. </w:t>
      </w:r>
    </w:p>
    <w:p w:rsidR="00481935" w:rsidRPr="00056492" w:rsidRDefault="00481935" w:rsidP="00056492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sz w:val="30"/>
          <w:szCs w:val="30"/>
          <w:lang w:eastAsia="en-US"/>
        </w:rPr>
      </w:pPr>
      <w:r w:rsidRPr="00056492">
        <w:rPr>
          <w:rFonts w:eastAsia="Calibri"/>
          <w:sz w:val="30"/>
          <w:szCs w:val="30"/>
          <w:lang w:eastAsia="en-US"/>
        </w:rPr>
        <w:lastRenderedPageBreak/>
        <w:t xml:space="preserve">Нельзя стоять у входной двери, а тем более опираться на нее, так как она в любой момент может открыться. </w:t>
      </w:r>
    </w:p>
    <w:p w:rsidR="00481935" w:rsidRPr="00056492" w:rsidRDefault="00481935" w:rsidP="00056492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sz w:val="30"/>
          <w:szCs w:val="30"/>
          <w:lang w:eastAsia="en-US"/>
        </w:rPr>
      </w:pPr>
      <w:r w:rsidRPr="00056492">
        <w:rPr>
          <w:rFonts w:eastAsia="Calibri"/>
          <w:sz w:val="30"/>
          <w:szCs w:val="30"/>
          <w:lang w:eastAsia="en-US"/>
        </w:rPr>
        <w:t>Передвигаться по салону в общественном транспорте рекомендуется только при его полной остановке.</w:t>
      </w:r>
    </w:p>
    <w:p w:rsidR="00481935" w:rsidRPr="00056492" w:rsidRDefault="00B42501" w:rsidP="00056492">
      <w:pPr>
        <w:jc w:val="center"/>
        <w:rPr>
          <w:b/>
          <w:color w:val="1B1B23"/>
          <w:sz w:val="30"/>
          <w:szCs w:val="30"/>
        </w:rPr>
      </w:pPr>
      <w:r w:rsidRPr="00056492">
        <w:rPr>
          <w:b/>
          <w:color w:val="1B1B23"/>
          <w:sz w:val="30"/>
          <w:szCs w:val="30"/>
        </w:rPr>
        <w:t>ПРАВИЛА ПОВ</w:t>
      </w:r>
      <w:r w:rsidR="00056492">
        <w:rPr>
          <w:b/>
          <w:color w:val="1B1B23"/>
          <w:sz w:val="30"/>
          <w:szCs w:val="30"/>
        </w:rPr>
        <w:t xml:space="preserve">ЕДЕНИЯ НА ДОРОГЕ В ТЕМНОЕ ВРЕМ </w:t>
      </w:r>
      <w:r w:rsidRPr="00056492">
        <w:rPr>
          <w:b/>
          <w:color w:val="1B1B23"/>
          <w:sz w:val="30"/>
          <w:szCs w:val="30"/>
        </w:rPr>
        <w:t>СУТОК</w:t>
      </w:r>
      <w:r w:rsidR="00481935" w:rsidRPr="00056492">
        <w:rPr>
          <w:b/>
          <w:color w:val="1B1B23"/>
          <w:sz w:val="30"/>
          <w:szCs w:val="30"/>
        </w:rPr>
        <w:t>:</w:t>
      </w:r>
    </w:p>
    <w:p w:rsidR="00A61251" w:rsidRPr="00056492" w:rsidRDefault="00481935" w:rsidP="00056492">
      <w:pPr>
        <w:shd w:val="clear" w:color="auto" w:fill="FFFFFF"/>
        <w:ind w:firstLine="709"/>
        <w:jc w:val="both"/>
        <w:rPr>
          <w:color w:val="212529"/>
          <w:sz w:val="30"/>
          <w:szCs w:val="30"/>
        </w:rPr>
      </w:pPr>
      <w:r w:rsidRPr="00056492">
        <w:rPr>
          <w:color w:val="212529"/>
          <w:sz w:val="30"/>
          <w:szCs w:val="30"/>
          <w:lang w:val="en-US"/>
        </w:rPr>
        <w:t>C</w:t>
      </w:r>
      <w:r w:rsidRPr="00056492">
        <w:rPr>
          <w:color w:val="212529"/>
          <w:sz w:val="30"/>
          <w:szCs w:val="30"/>
        </w:rPr>
        <w:t xml:space="preserve"> наступлением сумерек видимость ухудшается более чем в 2 раза. Острота зрения значительно уменьшается (до 90 %).</w:t>
      </w:r>
      <w:r w:rsidR="00A61251" w:rsidRPr="00056492">
        <w:rPr>
          <w:color w:val="212529"/>
          <w:sz w:val="30"/>
          <w:szCs w:val="30"/>
        </w:rPr>
        <w:t xml:space="preserve"> Р</w:t>
      </w:r>
      <w:r w:rsidRPr="00056492">
        <w:rPr>
          <w:color w:val="212529"/>
          <w:sz w:val="30"/>
          <w:szCs w:val="30"/>
        </w:rPr>
        <w:t>асстояние и скорость приближающихся транспортных средств оцениваются достаточно необъективно. Пешеходы и велосипедисты водителю видны хуже всего.</w:t>
      </w:r>
      <w:r w:rsidR="006678EE" w:rsidRPr="00056492">
        <w:rPr>
          <w:color w:val="212529"/>
          <w:sz w:val="30"/>
          <w:szCs w:val="30"/>
        </w:rPr>
        <w:t xml:space="preserve"> </w:t>
      </w:r>
    </w:p>
    <w:p w:rsidR="00D63901" w:rsidRPr="00056492" w:rsidRDefault="00481935" w:rsidP="00056492">
      <w:pPr>
        <w:shd w:val="clear" w:color="auto" w:fill="FFFFFF"/>
        <w:ind w:firstLine="709"/>
        <w:jc w:val="both"/>
        <w:rPr>
          <w:color w:val="212529"/>
          <w:sz w:val="30"/>
          <w:szCs w:val="30"/>
        </w:rPr>
      </w:pPr>
      <w:r w:rsidRPr="00056492">
        <w:rPr>
          <w:color w:val="212529"/>
          <w:sz w:val="30"/>
          <w:szCs w:val="30"/>
        </w:rPr>
        <w:t>В условиях плохой погоды и в темное время суток водители не видят или замечают их уже слишком поздно. Ситуация усложняется еще и тем, что дети, видя огни приближающейся машины, думают, что водитель их видит. Водители же распознают детей часто в последний момент.</w:t>
      </w:r>
    </w:p>
    <w:p w:rsidR="00481935" w:rsidRPr="00056492" w:rsidRDefault="00481935" w:rsidP="00056492">
      <w:pPr>
        <w:shd w:val="clear" w:color="auto" w:fill="FFFFFF"/>
        <w:ind w:firstLine="709"/>
        <w:jc w:val="both"/>
        <w:rPr>
          <w:color w:val="212529"/>
          <w:sz w:val="30"/>
          <w:szCs w:val="30"/>
        </w:rPr>
      </w:pPr>
      <w:r w:rsidRPr="00056492">
        <w:rPr>
          <w:color w:val="212529"/>
          <w:sz w:val="30"/>
          <w:szCs w:val="30"/>
        </w:rPr>
        <w:t>В темное время суток при движении по краю проезжей части дороги или обочине обязательно обозначьте себя световозвращающими элементами. С наступлением ночи ты должен быть особенно аккуратным, так как очертания становятся все менее ясными и дорожные знаки труднее различить. Водители часто едут усталые, не сразу включают фары и видят не очень отчетливо. Так что одному тебе в темное время суток на проезжей части лучше не находиться.</w:t>
      </w:r>
    </w:p>
    <w:p w:rsidR="00353670" w:rsidRPr="00056492" w:rsidRDefault="00353670" w:rsidP="00056492">
      <w:pPr>
        <w:jc w:val="both"/>
        <w:rPr>
          <w:sz w:val="30"/>
          <w:szCs w:val="30"/>
        </w:rPr>
      </w:pPr>
    </w:p>
    <w:sectPr w:rsidR="00353670" w:rsidRPr="00056492" w:rsidSect="0007595B">
      <w:headerReference w:type="even" r:id="rId7"/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D74" w:rsidRDefault="00897D74">
      <w:r>
        <w:separator/>
      </w:r>
    </w:p>
  </w:endnote>
  <w:endnote w:type="continuationSeparator" w:id="1">
    <w:p w:rsidR="00897D74" w:rsidRDefault="00897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D74" w:rsidRDefault="00897D74">
      <w:r>
        <w:separator/>
      </w:r>
    </w:p>
  </w:footnote>
  <w:footnote w:type="continuationSeparator" w:id="1">
    <w:p w:rsidR="00897D74" w:rsidRDefault="00897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B9C" w:rsidRDefault="00120B9C" w:rsidP="008971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0B9C" w:rsidRDefault="00120B9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B9C" w:rsidRDefault="00120B9C" w:rsidP="008971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0E93">
      <w:rPr>
        <w:rStyle w:val="a6"/>
        <w:noProof/>
      </w:rPr>
      <w:t>3</w:t>
    </w:r>
    <w:r>
      <w:rPr>
        <w:rStyle w:val="a6"/>
      </w:rPr>
      <w:fldChar w:fldCharType="end"/>
    </w:r>
  </w:p>
  <w:p w:rsidR="00120B9C" w:rsidRDefault="00120B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37E"/>
    <w:multiLevelType w:val="hybridMultilevel"/>
    <w:tmpl w:val="C7546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55915"/>
    <w:multiLevelType w:val="hybridMultilevel"/>
    <w:tmpl w:val="60D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B393B"/>
    <w:multiLevelType w:val="hybridMultilevel"/>
    <w:tmpl w:val="5628D7B8"/>
    <w:lvl w:ilvl="0" w:tplc="3126C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F5169E"/>
    <w:multiLevelType w:val="hybridMultilevel"/>
    <w:tmpl w:val="A9802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67493"/>
    <w:multiLevelType w:val="hybridMultilevel"/>
    <w:tmpl w:val="D2E08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05962"/>
    <w:multiLevelType w:val="hybridMultilevel"/>
    <w:tmpl w:val="8698F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A0782"/>
    <w:multiLevelType w:val="hybridMultilevel"/>
    <w:tmpl w:val="8BFE1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61A8D"/>
    <w:multiLevelType w:val="hybridMultilevel"/>
    <w:tmpl w:val="E6C484D8"/>
    <w:lvl w:ilvl="0" w:tplc="E6F254C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772"/>
    <w:rsid w:val="00056492"/>
    <w:rsid w:val="0007595B"/>
    <w:rsid w:val="00081029"/>
    <w:rsid w:val="000B7C13"/>
    <w:rsid w:val="000D5AD8"/>
    <w:rsid w:val="000D7232"/>
    <w:rsid w:val="00100F29"/>
    <w:rsid w:val="00116772"/>
    <w:rsid w:val="00120B9C"/>
    <w:rsid w:val="0016294F"/>
    <w:rsid w:val="001B1162"/>
    <w:rsid w:val="00214CC0"/>
    <w:rsid w:val="0022346C"/>
    <w:rsid w:val="002712DF"/>
    <w:rsid w:val="002A37AF"/>
    <w:rsid w:val="003065F4"/>
    <w:rsid w:val="00353670"/>
    <w:rsid w:val="003549B0"/>
    <w:rsid w:val="00370A4D"/>
    <w:rsid w:val="00394B19"/>
    <w:rsid w:val="003B326C"/>
    <w:rsid w:val="003C407B"/>
    <w:rsid w:val="003C4778"/>
    <w:rsid w:val="003C7F4C"/>
    <w:rsid w:val="003F3016"/>
    <w:rsid w:val="003F45CF"/>
    <w:rsid w:val="004723C3"/>
    <w:rsid w:val="004773E4"/>
    <w:rsid w:val="00481935"/>
    <w:rsid w:val="004B4D58"/>
    <w:rsid w:val="004D2A42"/>
    <w:rsid w:val="004D3FAB"/>
    <w:rsid w:val="004D530E"/>
    <w:rsid w:val="00503403"/>
    <w:rsid w:val="00513913"/>
    <w:rsid w:val="0054743C"/>
    <w:rsid w:val="005723EC"/>
    <w:rsid w:val="005F258F"/>
    <w:rsid w:val="006004AA"/>
    <w:rsid w:val="00602E63"/>
    <w:rsid w:val="00634053"/>
    <w:rsid w:val="006466BE"/>
    <w:rsid w:val="0065005D"/>
    <w:rsid w:val="00652BE1"/>
    <w:rsid w:val="006546A3"/>
    <w:rsid w:val="006671ED"/>
    <w:rsid w:val="006678EE"/>
    <w:rsid w:val="00673654"/>
    <w:rsid w:val="00693A21"/>
    <w:rsid w:val="006E7E9B"/>
    <w:rsid w:val="006F4E7E"/>
    <w:rsid w:val="007126C9"/>
    <w:rsid w:val="00713088"/>
    <w:rsid w:val="007901E6"/>
    <w:rsid w:val="007A2A56"/>
    <w:rsid w:val="007B3C72"/>
    <w:rsid w:val="007C341F"/>
    <w:rsid w:val="00875247"/>
    <w:rsid w:val="00875A36"/>
    <w:rsid w:val="00884D17"/>
    <w:rsid w:val="0088729A"/>
    <w:rsid w:val="00897108"/>
    <w:rsid w:val="00897D74"/>
    <w:rsid w:val="0092035C"/>
    <w:rsid w:val="00922538"/>
    <w:rsid w:val="009458B4"/>
    <w:rsid w:val="00982D19"/>
    <w:rsid w:val="009C0E93"/>
    <w:rsid w:val="009D17B8"/>
    <w:rsid w:val="009D48D5"/>
    <w:rsid w:val="009F0D8F"/>
    <w:rsid w:val="009F5DBA"/>
    <w:rsid w:val="00A61251"/>
    <w:rsid w:val="00AA2391"/>
    <w:rsid w:val="00AA6879"/>
    <w:rsid w:val="00AC5742"/>
    <w:rsid w:val="00B25C09"/>
    <w:rsid w:val="00B42501"/>
    <w:rsid w:val="00B51DDB"/>
    <w:rsid w:val="00C34DF8"/>
    <w:rsid w:val="00C93DB5"/>
    <w:rsid w:val="00CB6916"/>
    <w:rsid w:val="00CC0241"/>
    <w:rsid w:val="00D21B47"/>
    <w:rsid w:val="00D444E3"/>
    <w:rsid w:val="00D622E9"/>
    <w:rsid w:val="00D63901"/>
    <w:rsid w:val="00D86CDF"/>
    <w:rsid w:val="00D928FC"/>
    <w:rsid w:val="00DB6824"/>
    <w:rsid w:val="00DF1017"/>
    <w:rsid w:val="00E16383"/>
    <w:rsid w:val="00E32761"/>
    <w:rsid w:val="00E462C8"/>
    <w:rsid w:val="00E654BB"/>
    <w:rsid w:val="00EB44AC"/>
    <w:rsid w:val="00EB6B4C"/>
    <w:rsid w:val="00ED3A98"/>
    <w:rsid w:val="00ED611F"/>
    <w:rsid w:val="00F14D18"/>
    <w:rsid w:val="00F37BB4"/>
    <w:rsid w:val="00F9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4D17"/>
    <w:pPr>
      <w:keepNext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16772"/>
    <w:pPr>
      <w:ind w:firstLine="720"/>
      <w:jc w:val="both"/>
    </w:pPr>
    <w:rPr>
      <w:sz w:val="28"/>
      <w:szCs w:val="20"/>
    </w:rPr>
  </w:style>
  <w:style w:type="paragraph" w:styleId="a4">
    <w:name w:val="Body Text"/>
    <w:basedOn w:val="a"/>
    <w:rsid w:val="00116772"/>
    <w:pPr>
      <w:spacing w:after="120"/>
    </w:pPr>
  </w:style>
  <w:style w:type="paragraph" w:styleId="3">
    <w:name w:val="Body Text Indent 3"/>
    <w:basedOn w:val="a"/>
    <w:rsid w:val="00116772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394B1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4B19"/>
  </w:style>
  <w:style w:type="paragraph" w:styleId="a7">
    <w:name w:val="Normal (Web)"/>
    <w:basedOn w:val="a"/>
    <w:uiPriority w:val="99"/>
    <w:rsid w:val="00513913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513913"/>
    <w:rPr>
      <w:rFonts w:cs="Times New Roman"/>
    </w:rPr>
  </w:style>
  <w:style w:type="character" w:customStyle="1" w:styleId="10">
    <w:name w:val="Заголовок 1 Знак"/>
    <w:link w:val="1"/>
    <w:uiPriority w:val="99"/>
    <w:rsid w:val="00884D17"/>
    <w:rPr>
      <w:sz w:val="24"/>
      <w:szCs w:val="24"/>
      <w:u w:val="single"/>
    </w:rPr>
  </w:style>
  <w:style w:type="paragraph" w:customStyle="1" w:styleId="215">
    <w:name w:val="Основной текст с отступом 2 + 15 пт"/>
    <w:aliases w:val="По ширине,Слева:  0 см,Первая строка: ..."/>
    <w:basedOn w:val="a"/>
    <w:uiPriority w:val="99"/>
    <w:rsid w:val="006678EE"/>
    <w:pPr>
      <w:spacing w:before="120"/>
      <w:ind w:firstLine="708"/>
      <w:jc w:val="both"/>
    </w:pPr>
    <w:rPr>
      <w:sz w:val="30"/>
      <w:szCs w:val="30"/>
    </w:rPr>
  </w:style>
  <w:style w:type="paragraph" w:styleId="a8">
    <w:name w:val="No Spacing"/>
    <w:uiPriority w:val="1"/>
    <w:qFormat/>
    <w:rsid w:val="0005649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Использование мотоциклов по объективным причинам носит сезонный характер</vt:lpstr>
    </vt:vector>
  </TitlesOfParts>
  <Company>1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мотоциклов по объективным причинам носит сезонный характер</dc:title>
  <dc:creator>duk</dc:creator>
  <cp:lastModifiedBy>jasjukajtisar</cp:lastModifiedBy>
  <cp:revision>2</cp:revision>
  <cp:lastPrinted>2021-04-28T13:43:00Z</cp:lastPrinted>
  <dcterms:created xsi:type="dcterms:W3CDTF">2024-09-13T06:48:00Z</dcterms:created>
  <dcterms:modified xsi:type="dcterms:W3CDTF">2024-09-13T06:48:00Z</dcterms:modified>
</cp:coreProperties>
</file>