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06BE" w14:textId="77777777" w:rsidR="00F27B65" w:rsidRPr="00F27B65" w:rsidRDefault="00F27B65" w:rsidP="00F27B65">
      <w:pPr>
        <w:spacing w:after="0" w:line="240" w:lineRule="exact"/>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caps/>
          <w:sz w:val="24"/>
          <w:szCs w:val="24"/>
          <w:lang w:eastAsia="ru-RU"/>
        </w:rPr>
        <w:t>ПОСТАНОВЛЕНИЕ ГОСУДАРСТВЕННОГО ПОГРАНИЧНОГО КОМИТЕТА РЕСПУБЛИКИ БЕЛАРУСЬ</w:t>
      </w:r>
    </w:p>
    <w:p w14:paraId="0B069ED6" w14:textId="77777777" w:rsidR="00F27B65" w:rsidRPr="00F27B65" w:rsidRDefault="00F27B65" w:rsidP="00F27B65">
      <w:pPr>
        <w:spacing w:after="0" w:line="240" w:lineRule="exact"/>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19 июня 2015 г. № 14</w:t>
      </w:r>
    </w:p>
    <w:p w14:paraId="18083C4E" w14:textId="77777777" w:rsidR="00F27B65" w:rsidRPr="00F27B65" w:rsidRDefault="00F27B65" w:rsidP="00F27B65">
      <w:pPr>
        <w:spacing w:before="240" w:after="240" w:line="240" w:lineRule="exact"/>
        <w:ind w:right="2268"/>
        <w:rPr>
          <w:rFonts w:ascii="Times New Roman" w:eastAsia="Times New Roman" w:hAnsi="Times New Roman" w:cs="Times New Roman"/>
          <w:b/>
          <w:bCs/>
          <w:sz w:val="28"/>
          <w:szCs w:val="28"/>
          <w:lang w:eastAsia="ru-RU"/>
        </w:rPr>
      </w:pPr>
      <w:r w:rsidRPr="00F27B65">
        <w:rPr>
          <w:rFonts w:ascii="Times New Roman" w:eastAsia="Times New Roman" w:hAnsi="Times New Roman" w:cs="Times New Roman"/>
          <w:b/>
          <w:bCs/>
          <w:sz w:val="28"/>
          <w:szCs w:val="28"/>
          <w:lang w:eastAsia="ru-RU"/>
        </w:rPr>
        <w:t>О порядке нахождения в пограничной полосе</w:t>
      </w:r>
    </w:p>
    <w:p w14:paraId="0EFE3788" w14:textId="77777777" w:rsidR="00F27B65" w:rsidRPr="00F27B65" w:rsidRDefault="00F27B65" w:rsidP="00F27B65">
      <w:pPr>
        <w:spacing w:after="0" w:line="240" w:lineRule="exact"/>
        <w:ind w:left="1021"/>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Изменения и дополнения:</w:t>
      </w:r>
    </w:p>
    <w:p w14:paraId="49A522EA" w14:textId="77777777" w:rsidR="00F27B65" w:rsidRPr="00F27B65" w:rsidRDefault="00F27B65" w:rsidP="00F27B65">
      <w:pPr>
        <w:spacing w:after="0" w:line="240" w:lineRule="exact"/>
        <w:ind w:left="1134"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Постановление Государственного пограничного комитета Республики Беларусь от 21 января 2017 г. № 2 (зарегистрировано в Национальном реестре - № 8/31866 от 15.03.2017 г.) &lt;W21731866&gt;;</w:t>
      </w:r>
    </w:p>
    <w:p w14:paraId="5F3941EC" w14:textId="77777777" w:rsidR="00F27B65" w:rsidRPr="00F27B65" w:rsidRDefault="00F27B65" w:rsidP="00F27B65">
      <w:pPr>
        <w:spacing w:after="0" w:line="240" w:lineRule="exact"/>
        <w:ind w:left="1134"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Постановление Государственного пограничного комитета Республики Беларусь от 17 апреля 2019 г. № 6 (зарегистрировано в Национальном реестре - № 8/34137 от 04.05.2019 г.) &lt;W21934137&gt;;</w:t>
      </w:r>
    </w:p>
    <w:p w14:paraId="32A2EF8C" w14:textId="77777777" w:rsidR="00F27B65" w:rsidRPr="00F27B65" w:rsidRDefault="00F27B65" w:rsidP="00F27B65">
      <w:pPr>
        <w:spacing w:after="0" w:line="240" w:lineRule="exact"/>
        <w:ind w:left="1134"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Постановление Государственного пограничного комитета Республики Беларусь от 3 марта 2022 г. № 3 (зарегистрировано в Национальном реестре - № 8/37761 от 25.03.2022 г.) &lt;W22237761&gt;</w:t>
      </w:r>
    </w:p>
    <w:p w14:paraId="2FCCAE85"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5A4FE3EE"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На основании части первой пункта 8, части второй пункта 9 Положения о порядке пограничного режима на территории Республики Беларусь, утвержденного постановлением Совета Министров Республики Беларусь от 22 января 2009 г. № 70, Государственный пограничный комитет Республики Беларусь ПОСТАНОВЛЯЕТ:</w:t>
      </w:r>
    </w:p>
    <w:p w14:paraId="45E80378"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 Утвердить Инструкцию о порядке пропуска в пограничную полосу, обеспечения в ней хозяйственной и иной деятельности (прилагается).</w:t>
      </w:r>
    </w:p>
    <w:p w14:paraId="70D9DC8C"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2. Признать утратившими силу:</w:t>
      </w:r>
    </w:p>
    <w:p w14:paraId="70EECB69"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постановление Государственного пограничного комитета Республики Беларусь от 11 мая 2009 г. № 34 «Об утверждении Инструкции о порядке пропуска в пограничную полосу и обеспечения в ней хозяйственной и иной деятельности» (Национальный реестр правовых актов Республики Беларусь, 2009 г., № 160, 8/21091);</w:t>
      </w:r>
    </w:p>
    <w:p w14:paraId="13FE725C"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постановление Государственного пограничного комитета Республики Беларусь от 16 июня 2010 г. № 19 «О внесении изменений в постановление Государственного пограничного комитета Республики Беларусь от 11 мая 2009 г. № 34» (Национальный реестр правовых актов Республики Беларусь, 2010 г., № 174, 8/22570).</w:t>
      </w:r>
    </w:p>
    <w:p w14:paraId="2375E69A"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3. Настоящее постановление вступает в силу после его официального опубликования.</w:t>
      </w:r>
    </w:p>
    <w:p w14:paraId="7D1C57BE"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986"/>
        <w:gridCol w:w="4986"/>
      </w:tblGrid>
      <w:tr w:rsidR="00F27B65" w:rsidRPr="00F27B65" w14:paraId="48BBDCDE" w14:textId="77777777" w:rsidTr="00F27B65">
        <w:tc>
          <w:tcPr>
            <w:tcW w:w="2500" w:type="pct"/>
            <w:tcMar>
              <w:top w:w="0" w:type="dxa"/>
              <w:left w:w="6" w:type="dxa"/>
              <w:bottom w:w="0" w:type="dxa"/>
              <w:right w:w="6" w:type="dxa"/>
            </w:tcMar>
            <w:vAlign w:val="bottom"/>
            <w:hideMark/>
          </w:tcPr>
          <w:p w14:paraId="435EFDE6"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b/>
                <w:bCs/>
                <w:lang w:eastAsia="ru-RU"/>
              </w:rPr>
              <w:t xml:space="preserve">Председатель </w:t>
            </w:r>
            <w:r w:rsidRPr="00F27B65">
              <w:rPr>
                <w:rFonts w:ascii="Times New Roman" w:eastAsia="Times New Roman" w:hAnsi="Times New Roman" w:cs="Times New Roman"/>
                <w:lang w:eastAsia="ru-RU"/>
              </w:rPr>
              <w:br/>
            </w:r>
            <w:r w:rsidRPr="00F27B65">
              <w:rPr>
                <w:rFonts w:ascii="Times New Roman" w:eastAsia="Times New Roman" w:hAnsi="Times New Roman" w:cs="Times New Roman"/>
                <w:b/>
                <w:bCs/>
                <w:lang w:eastAsia="ru-RU"/>
              </w:rPr>
              <w:t>генерал-полковник</w:t>
            </w:r>
          </w:p>
        </w:tc>
        <w:tc>
          <w:tcPr>
            <w:tcW w:w="2500" w:type="pct"/>
            <w:tcMar>
              <w:top w:w="0" w:type="dxa"/>
              <w:left w:w="6" w:type="dxa"/>
              <w:bottom w:w="0" w:type="dxa"/>
              <w:right w:w="6" w:type="dxa"/>
            </w:tcMar>
            <w:vAlign w:val="bottom"/>
            <w:hideMark/>
          </w:tcPr>
          <w:p w14:paraId="2E3F2D5C" w14:textId="77777777" w:rsidR="00F27B65" w:rsidRPr="00F27B65" w:rsidRDefault="00F27B65" w:rsidP="00F27B65">
            <w:pPr>
              <w:spacing w:after="0" w:line="240" w:lineRule="exact"/>
              <w:jc w:val="right"/>
              <w:rPr>
                <w:rFonts w:ascii="Times New Roman" w:eastAsia="Times New Roman" w:hAnsi="Times New Roman" w:cs="Times New Roman"/>
                <w:sz w:val="24"/>
                <w:szCs w:val="24"/>
                <w:lang w:eastAsia="ru-RU"/>
              </w:rPr>
            </w:pPr>
            <w:proofErr w:type="spellStart"/>
            <w:r w:rsidRPr="00F27B65">
              <w:rPr>
                <w:rFonts w:ascii="Times New Roman" w:eastAsia="Times New Roman" w:hAnsi="Times New Roman" w:cs="Times New Roman"/>
                <w:b/>
                <w:bCs/>
                <w:lang w:eastAsia="ru-RU"/>
              </w:rPr>
              <w:t>Л.С.Мальцев</w:t>
            </w:r>
            <w:proofErr w:type="spellEnd"/>
          </w:p>
        </w:tc>
      </w:tr>
    </w:tbl>
    <w:p w14:paraId="6A14FE32" w14:textId="77777777" w:rsidR="00F27B65" w:rsidRPr="00F27B65" w:rsidRDefault="00F27B65" w:rsidP="00F27B65">
      <w:pPr>
        <w:spacing w:after="0" w:line="240" w:lineRule="exact"/>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031"/>
        <w:gridCol w:w="3071"/>
        <w:gridCol w:w="2870"/>
      </w:tblGrid>
      <w:tr w:rsidR="00F27B65" w:rsidRPr="00F27B65" w14:paraId="2961260B" w14:textId="77777777" w:rsidTr="00F27B65">
        <w:trPr>
          <w:trHeight w:val="240"/>
        </w:trPr>
        <w:tc>
          <w:tcPr>
            <w:tcW w:w="2021" w:type="pct"/>
            <w:tcMar>
              <w:top w:w="0" w:type="dxa"/>
              <w:left w:w="6" w:type="dxa"/>
              <w:bottom w:w="0" w:type="dxa"/>
              <w:right w:w="6" w:type="dxa"/>
            </w:tcMar>
            <w:hideMark/>
          </w:tcPr>
          <w:p w14:paraId="4268C44B"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СОГЛАСОВАНО</w:t>
            </w:r>
          </w:p>
          <w:p w14:paraId="483F3BF3"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Министр внутренних дел</w:t>
            </w:r>
            <w:r w:rsidRPr="00F27B65">
              <w:rPr>
                <w:rFonts w:ascii="Times New Roman" w:eastAsia="Times New Roman" w:hAnsi="Times New Roman" w:cs="Times New Roman"/>
                <w:lang w:eastAsia="ru-RU"/>
              </w:rPr>
              <w:br/>
              <w:t>Республики Беларусь</w:t>
            </w:r>
            <w:r w:rsidRPr="00F27B65">
              <w:rPr>
                <w:rFonts w:ascii="Times New Roman" w:eastAsia="Times New Roman" w:hAnsi="Times New Roman" w:cs="Times New Roman"/>
                <w:lang w:eastAsia="ru-RU"/>
              </w:rPr>
              <w:br/>
              <w:t>генерал-лейтенант милиции</w:t>
            </w:r>
          </w:p>
          <w:p w14:paraId="3CEBB6CA" w14:textId="77777777" w:rsidR="00F27B65" w:rsidRPr="00F27B65" w:rsidRDefault="00F27B65" w:rsidP="00F27B65">
            <w:pPr>
              <w:spacing w:after="0" w:line="240" w:lineRule="exact"/>
              <w:ind w:firstLine="1021"/>
              <w:jc w:val="both"/>
              <w:rPr>
                <w:rFonts w:ascii="Times New Roman" w:eastAsia="Times New Roman" w:hAnsi="Times New Roman" w:cs="Times New Roman"/>
                <w:lang w:eastAsia="ru-RU"/>
              </w:rPr>
            </w:pPr>
            <w:proofErr w:type="spellStart"/>
            <w:r w:rsidRPr="00F27B65">
              <w:rPr>
                <w:rFonts w:ascii="Times New Roman" w:eastAsia="Times New Roman" w:hAnsi="Times New Roman" w:cs="Times New Roman"/>
                <w:lang w:eastAsia="ru-RU"/>
              </w:rPr>
              <w:t>И.А.Шуневич</w:t>
            </w:r>
            <w:proofErr w:type="spellEnd"/>
          </w:p>
          <w:p w14:paraId="39D0313C" w14:textId="77777777" w:rsidR="00F27B65" w:rsidRPr="00F27B65" w:rsidRDefault="00F27B65" w:rsidP="00F27B65">
            <w:pPr>
              <w:spacing w:after="0" w:line="240" w:lineRule="exact"/>
              <w:jc w:val="both"/>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15.06.2015</w:t>
            </w:r>
          </w:p>
        </w:tc>
        <w:tc>
          <w:tcPr>
            <w:tcW w:w="2979" w:type="pct"/>
            <w:gridSpan w:val="2"/>
            <w:tcMar>
              <w:top w:w="0" w:type="dxa"/>
              <w:left w:w="6" w:type="dxa"/>
              <w:bottom w:w="0" w:type="dxa"/>
              <w:right w:w="6" w:type="dxa"/>
            </w:tcMar>
            <w:hideMark/>
          </w:tcPr>
          <w:p w14:paraId="02FD9A13"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СОГЛАСОВАНО</w:t>
            </w:r>
          </w:p>
          <w:p w14:paraId="560C851F"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Председатель </w:t>
            </w:r>
            <w:r w:rsidRPr="00F27B65">
              <w:rPr>
                <w:rFonts w:ascii="Times New Roman" w:eastAsia="Times New Roman" w:hAnsi="Times New Roman" w:cs="Times New Roman"/>
                <w:lang w:eastAsia="ru-RU"/>
              </w:rPr>
              <w:br/>
              <w:t xml:space="preserve">Брестского областного </w:t>
            </w:r>
            <w:r w:rsidRPr="00F27B65">
              <w:rPr>
                <w:rFonts w:ascii="Times New Roman" w:eastAsia="Times New Roman" w:hAnsi="Times New Roman" w:cs="Times New Roman"/>
                <w:lang w:eastAsia="ru-RU"/>
              </w:rPr>
              <w:br/>
              <w:t>исполнительного комитета</w:t>
            </w:r>
          </w:p>
          <w:p w14:paraId="395BD546" w14:textId="77777777" w:rsidR="00F27B65" w:rsidRPr="00F27B65" w:rsidRDefault="00F27B65" w:rsidP="00F27B65">
            <w:pPr>
              <w:spacing w:after="0" w:line="240" w:lineRule="exact"/>
              <w:ind w:firstLine="1021"/>
              <w:jc w:val="both"/>
              <w:rPr>
                <w:rFonts w:ascii="Times New Roman" w:eastAsia="Times New Roman" w:hAnsi="Times New Roman" w:cs="Times New Roman"/>
                <w:lang w:eastAsia="ru-RU"/>
              </w:rPr>
            </w:pPr>
            <w:proofErr w:type="spellStart"/>
            <w:r w:rsidRPr="00F27B65">
              <w:rPr>
                <w:rFonts w:ascii="Times New Roman" w:eastAsia="Times New Roman" w:hAnsi="Times New Roman" w:cs="Times New Roman"/>
                <w:lang w:eastAsia="ru-RU"/>
              </w:rPr>
              <w:t>А.В.Лис</w:t>
            </w:r>
            <w:proofErr w:type="spellEnd"/>
          </w:p>
          <w:p w14:paraId="1311B533" w14:textId="77777777" w:rsidR="00F27B65" w:rsidRPr="00F27B65" w:rsidRDefault="00F27B65" w:rsidP="00F27B65">
            <w:pPr>
              <w:spacing w:after="0" w:line="240" w:lineRule="exact"/>
              <w:jc w:val="both"/>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15.06.2015</w:t>
            </w:r>
          </w:p>
        </w:tc>
      </w:tr>
      <w:tr w:rsidR="00F27B65" w:rsidRPr="00F27B65" w14:paraId="664D03E6" w14:textId="77777777" w:rsidTr="00F27B65">
        <w:trPr>
          <w:trHeight w:val="240"/>
        </w:trPr>
        <w:tc>
          <w:tcPr>
            <w:tcW w:w="2021" w:type="pct"/>
            <w:tcMar>
              <w:top w:w="0" w:type="dxa"/>
              <w:left w:w="6" w:type="dxa"/>
              <w:bottom w:w="0" w:type="dxa"/>
              <w:right w:w="6" w:type="dxa"/>
            </w:tcMar>
            <w:hideMark/>
          </w:tcPr>
          <w:p w14:paraId="0EFD3689"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w:t>
            </w:r>
          </w:p>
        </w:tc>
        <w:tc>
          <w:tcPr>
            <w:tcW w:w="2979" w:type="pct"/>
            <w:gridSpan w:val="2"/>
            <w:tcMar>
              <w:top w:w="0" w:type="dxa"/>
              <w:left w:w="6" w:type="dxa"/>
              <w:bottom w:w="0" w:type="dxa"/>
              <w:right w:w="6" w:type="dxa"/>
            </w:tcMar>
            <w:hideMark/>
          </w:tcPr>
          <w:p w14:paraId="2321E4A3"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w:t>
            </w:r>
          </w:p>
        </w:tc>
      </w:tr>
      <w:tr w:rsidR="00F27B65" w:rsidRPr="00F27B65" w14:paraId="7C074E83" w14:textId="77777777" w:rsidTr="00F27B65">
        <w:tc>
          <w:tcPr>
            <w:tcW w:w="2021" w:type="pct"/>
            <w:tcMar>
              <w:top w:w="0" w:type="dxa"/>
              <w:left w:w="6" w:type="dxa"/>
              <w:bottom w:w="0" w:type="dxa"/>
              <w:right w:w="6" w:type="dxa"/>
            </w:tcMar>
            <w:hideMark/>
          </w:tcPr>
          <w:p w14:paraId="339B81B8"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СОГЛАСОВАНО</w:t>
            </w:r>
          </w:p>
          <w:p w14:paraId="6FCC50A6"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Председатель </w:t>
            </w:r>
            <w:r w:rsidRPr="00F27B65">
              <w:rPr>
                <w:rFonts w:ascii="Times New Roman" w:eastAsia="Times New Roman" w:hAnsi="Times New Roman" w:cs="Times New Roman"/>
                <w:lang w:eastAsia="ru-RU"/>
              </w:rPr>
              <w:br/>
              <w:t xml:space="preserve">Витебского областного </w:t>
            </w:r>
            <w:r w:rsidRPr="00F27B65">
              <w:rPr>
                <w:rFonts w:ascii="Times New Roman" w:eastAsia="Times New Roman" w:hAnsi="Times New Roman" w:cs="Times New Roman"/>
                <w:lang w:eastAsia="ru-RU"/>
              </w:rPr>
              <w:br/>
              <w:t>исполнительного комитета</w:t>
            </w:r>
          </w:p>
          <w:p w14:paraId="0C3EE439" w14:textId="77777777" w:rsidR="00F27B65" w:rsidRPr="00F27B65" w:rsidRDefault="00F27B65" w:rsidP="00F27B65">
            <w:pPr>
              <w:spacing w:after="0" w:line="240" w:lineRule="exact"/>
              <w:ind w:firstLine="1021"/>
              <w:jc w:val="both"/>
              <w:rPr>
                <w:rFonts w:ascii="Times New Roman" w:eastAsia="Times New Roman" w:hAnsi="Times New Roman" w:cs="Times New Roman"/>
                <w:lang w:eastAsia="ru-RU"/>
              </w:rPr>
            </w:pPr>
            <w:proofErr w:type="spellStart"/>
            <w:r w:rsidRPr="00F27B65">
              <w:rPr>
                <w:rFonts w:ascii="Times New Roman" w:eastAsia="Times New Roman" w:hAnsi="Times New Roman" w:cs="Times New Roman"/>
                <w:lang w:eastAsia="ru-RU"/>
              </w:rPr>
              <w:t>Н.Н.Шерстнев</w:t>
            </w:r>
            <w:proofErr w:type="spellEnd"/>
          </w:p>
          <w:p w14:paraId="63C6122E" w14:textId="77777777" w:rsidR="00F27B65" w:rsidRPr="00F27B65" w:rsidRDefault="00F27B65" w:rsidP="00F27B65">
            <w:pPr>
              <w:spacing w:after="0" w:line="240" w:lineRule="exact"/>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15.06.2015</w:t>
            </w:r>
          </w:p>
        </w:tc>
        <w:tc>
          <w:tcPr>
            <w:tcW w:w="2979" w:type="pct"/>
            <w:gridSpan w:val="2"/>
            <w:tcMar>
              <w:top w:w="0" w:type="dxa"/>
              <w:left w:w="6" w:type="dxa"/>
              <w:bottom w:w="0" w:type="dxa"/>
              <w:right w:w="6" w:type="dxa"/>
            </w:tcMar>
            <w:hideMark/>
          </w:tcPr>
          <w:p w14:paraId="40B466BF"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СОГЛАСОВАНО</w:t>
            </w:r>
          </w:p>
          <w:p w14:paraId="63D686C6"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Исполняющий обязанности председателя, </w:t>
            </w:r>
            <w:r w:rsidRPr="00F27B65">
              <w:rPr>
                <w:rFonts w:ascii="Times New Roman" w:eastAsia="Times New Roman" w:hAnsi="Times New Roman" w:cs="Times New Roman"/>
                <w:lang w:eastAsia="ru-RU"/>
              </w:rPr>
              <w:br/>
              <w:t xml:space="preserve">первый заместитель председателя </w:t>
            </w:r>
            <w:r w:rsidRPr="00F27B65">
              <w:rPr>
                <w:rFonts w:ascii="Times New Roman" w:eastAsia="Times New Roman" w:hAnsi="Times New Roman" w:cs="Times New Roman"/>
                <w:lang w:eastAsia="ru-RU"/>
              </w:rPr>
              <w:br/>
              <w:t xml:space="preserve">Гомельского областного </w:t>
            </w:r>
            <w:r w:rsidRPr="00F27B65">
              <w:rPr>
                <w:rFonts w:ascii="Times New Roman" w:eastAsia="Times New Roman" w:hAnsi="Times New Roman" w:cs="Times New Roman"/>
                <w:lang w:eastAsia="ru-RU"/>
              </w:rPr>
              <w:br/>
              <w:t>исполнительного комитета</w:t>
            </w:r>
          </w:p>
          <w:p w14:paraId="37FD4E85" w14:textId="77777777" w:rsidR="00F27B65" w:rsidRPr="00F27B65" w:rsidRDefault="00F27B65" w:rsidP="00F27B65">
            <w:pPr>
              <w:spacing w:after="0" w:line="240" w:lineRule="exact"/>
              <w:ind w:firstLine="1021"/>
              <w:jc w:val="both"/>
              <w:rPr>
                <w:rFonts w:ascii="Times New Roman" w:eastAsia="Times New Roman" w:hAnsi="Times New Roman" w:cs="Times New Roman"/>
                <w:lang w:eastAsia="ru-RU"/>
              </w:rPr>
            </w:pPr>
            <w:proofErr w:type="spellStart"/>
            <w:r w:rsidRPr="00F27B65">
              <w:rPr>
                <w:rFonts w:ascii="Times New Roman" w:eastAsia="Times New Roman" w:hAnsi="Times New Roman" w:cs="Times New Roman"/>
                <w:lang w:eastAsia="ru-RU"/>
              </w:rPr>
              <w:t>А.В.Максименко</w:t>
            </w:r>
            <w:proofErr w:type="spellEnd"/>
          </w:p>
          <w:p w14:paraId="0BBA1013" w14:textId="77777777" w:rsidR="00F27B65" w:rsidRPr="00F27B65" w:rsidRDefault="00F27B65" w:rsidP="00F27B65">
            <w:pPr>
              <w:spacing w:after="0" w:line="240" w:lineRule="exact"/>
              <w:jc w:val="both"/>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15.06.2015</w:t>
            </w:r>
          </w:p>
        </w:tc>
      </w:tr>
      <w:tr w:rsidR="00F27B65" w:rsidRPr="00F27B65" w14:paraId="504DBBDA" w14:textId="77777777" w:rsidTr="00F27B65">
        <w:tc>
          <w:tcPr>
            <w:tcW w:w="2021" w:type="pct"/>
            <w:tcMar>
              <w:top w:w="0" w:type="dxa"/>
              <w:left w:w="6" w:type="dxa"/>
              <w:bottom w:w="0" w:type="dxa"/>
              <w:right w:w="6" w:type="dxa"/>
            </w:tcMar>
            <w:hideMark/>
          </w:tcPr>
          <w:p w14:paraId="3F5BFED6"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w:t>
            </w:r>
          </w:p>
        </w:tc>
        <w:tc>
          <w:tcPr>
            <w:tcW w:w="2979" w:type="pct"/>
            <w:gridSpan w:val="2"/>
            <w:tcMar>
              <w:top w:w="0" w:type="dxa"/>
              <w:left w:w="6" w:type="dxa"/>
              <w:bottom w:w="0" w:type="dxa"/>
              <w:right w:w="6" w:type="dxa"/>
            </w:tcMar>
            <w:hideMark/>
          </w:tcPr>
          <w:p w14:paraId="474C2C56"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w:t>
            </w:r>
          </w:p>
        </w:tc>
      </w:tr>
      <w:tr w:rsidR="00F27B65" w:rsidRPr="00F27B65" w14:paraId="57B3F103" w14:textId="77777777" w:rsidTr="00F27B65">
        <w:tc>
          <w:tcPr>
            <w:tcW w:w="2021" w:type="pct"/>
            <w:tcMar>
              <w:top w:w="0" w:type="dxa"/>
              <w:left w:w="6" w:type="dxa"/>
              <w:bottom w:w="0" w:type="dxa"/>
              <w:right w:w="6" w:type="dxa"/>
            </w:tcMar>
            <w:hideMark/>
          </w:tcPr>
          <w:p w14:paraId="512C8784"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СОГЛАСОВАНО</w:t>
            </w:r>
          </w:p>
          <w:p w14:paraId="3457AD51" w14:textId="77777777" w:rsidR="00F27B65" w:rsidRPr="00F27B65" w:rsidRDefault="00F27B65" w:rsidP="00F27B65">
            <w:pPr>
              <w:spacing w:after="0" w:line="240" w:lineRule="exac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Первый заместитель председателя </w:t>
            </w:r>
            <w:r w:rsidRPr="00F27B65">
              <w:rPr>
                <w:rFonts w:ascii="Times New Roman" w:eastAsia="Times New Roman" w:hAnsi="Times New Roman" w:cs="Times New Roman"/>
                <w:lang w:eastAsia="ru-RU"/>
              </w:rPr>
              <w:br/>
              <w:t xml:space="preserve">Гродненского областного </w:t>
            </w:r>
            <w:r w:rsidRPr="00F27B65">
              <w:rPr>
                <w:rFonts w:ascii="Times New Roman" w:eastAsia="Times New Roman" w:hAnsi="Times New Roman" w:cs="Times New Roman"/>
                <w:lang w:eastAsia="ru-RU"/>
              </w:rPr>
              <w:br/>
              <w:t>исполнительного комитета</w:t>
            </w:r>
          </w:p>
          <w:p w14:paraId="22A0D884" w14:textId="77777777" w:rsidR="00F27B65" w:rsidRPr="00F27B65" w:rsidRDefault="00F27B65" w:rsidP="00F27B65">
            <w:pPr>
              <w:spacing w:after="0" w:line="240" w:lineRule="exact"/>
              <w:ind w:firstLine="1021"/>
              <w:jc w:val="both"/>
              <w:rPr>
                <w:rFonts w:ascii="Times New Roman" w:eastAsia="Times New Roman" w:hAnsi="Times New Roman" w:cs="Times New Roman"/>
                <w:lang w:eastAsia="ru-RU"/>
              </w:rPr>
            </w:pPr>
            <w:proofErr w:type="spellStart"/>
            <w:r w:rsidRPr="00F27B65">
              <w:rPr>
                <w:rFonts w:ascii="Times New Roman" w:eastAsia="Times New Roman" w:hAnsi="Times New Roman" w:cs="Times New Roman"/>
                <w:lang w:eastAsia="ru-RU"/>
              </w:rPr>
              <w:t>И.А.Жук</w:t>
            </w:r>
            <w:proofErr w:type="spellEnd"/>
          </w:p>
          <w:p w14:paraId="0F9EFC80" w14:textId="77777777" w:rsidR="00F27B65" w:rsidRPr="00F27B65" w:rsidRDefault="00F27B65" w:rsidP="00F27B65">
            <w:pPr>
              <w:spacing w:after="0" w:line="240" w:lineRule="exact"/>
              <w:jc w:val="both"/>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15.06.2015</w:t>
            </w:r>
          </w:p>
        </w:tc>
        <w:tc>
          <w:tcPr>
            <w:tcW w:w="2979" w:type="pct"/>
            <w:gridSpan w:val="2"/>
            <w:tcMar>
              <w:top w:w="0" w:type="dxa"/>
              <w:left w:w="6" w:type="dxa"/>
              <w:bottom w:w="0" w:type="dxa"/>
              <w:right w:w="6" w:type="dxa"/>
            </w:tcMar>
            <w:hideMark/>
          </w:tcPr>
          <w:p w14:paraId="614964FC" w14:textId="77777777" w:rsidR="00F27B65" w:rsidRPr="00F27B65" w:rsidRDefault="00F27B65" w:rsidP="00F27B65">
            <w:pPr>
              <w:spacing w:after="0" w:line="240" w:lineRule="exact"/>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 </w:t>
            </w:r>
          </w:p>
        </w:tc>
      </w:tr>
      <w:tr w:rsidR="00F27B65" w:rsidRPr="00F27B65" w14:paraId="2BAE7731" w14:textId="77777777" w:rsidTr="00F27B65">
        <w:tc>
          <w:tcPr>
            <w:tcW w:w="3561" w:type="pct"/>
            <w:gridSpan w:val="2"/>
            <w:tcMar>
              <w:top w:w="0" w:type="dxa"/>
              <w:left w:w="6" w:type="dxa"/>
              <w:bottom w:w="0" w:type="dxa"/>
              <w:right w:w="6" w:type="dxa"/>
            </w:tcMar>
            <w:hideMark/>
          </w:tcPr>
          <w:p w14:paraId="6BD01926" w14:textId="264C3AD5"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sz w:val="24"/>
                <w:szCs w:val="24"/>
                <w:lang w:eastAsia="ru-RU"/>
              </w:rPr>
              <w:lastRenderedPageBreak/>
              <w:t> </w:t>
            </w:r>
            <w:r w:rsidRPr="00F27B65">
              <w:rPr>
                <w:rFonts w:ascii="Times New Roman" w:eastAsia="Times New Roman" w:hAnsi="Times New Roman" w:cs="Times New Roman"/>
                <w:lang w:eastAsia="ru-RU"/>
              </w:rPr>
              <w:t> </w:t>
            </w:r>
          </w:p>
        </w:tc>
        <w:tc>
          <w:tcPr>
            <w:tcW w:w="1439" w:type="pct"/>
            <w:tcMar>
              <w:top w:w="0" w:type="dxa"/>
              <w:left w:w="6" w:type="dxa"/>
              <w:bottom w:w="0" w:type="dxa"/>
              <w:right w:w="6" w:type="dxa"/>
            </w:tcMar>
            <w:hideMark/>
          </w:tcPr>
          <w:p w14:paraId="2961B986" w14:textId="77777777" w:rsidR="00F27B65" w:rsidRPr="00F27B65" w:rsidRDefault="00F27B65" w:rsidP="00F27B65">
            <w:pPr>
              <w:spacing w:after="12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УТВЕРЖДЕНО</w:t>
            </w:r>
          </w:p>
          <w:p w14:paraId="251700C1" w14:textId="77777777"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Постановление</w:t>
            </w:r>
            <w:r w:rsidRPr="00F27B65">
              <w:rPr>
                <w:rFonts w:ascii="Times New Roman" w:eastAsia="Times New Roman" w:hAnsi="Times New Roman" w:cs="Times New Roman"/>
                <w:lang w:eastAsia="ru-RU"/>
              </w:rPr>
              <w:br/>
              <w:t>Государственного</w:t>
            </w:r>
            <w:r w:rsidRPr="00F27B65">
              <w:rPr>
                <w:rFonts w:ascii="Times New Roman" w:eastAsia="Times New Roman" w:hAnsi="Times New Roman" w:cs="Times New Roman"/>
                <w:lang w:eastAsia="ru-RU"/>
              </w:rPr>
              <w:br/>
              <w:t>пограничного комитета</w:t>
            </w:r>
            <w:r w:rsidRPr="00F27B65">
              <w:rPr>
                <w:rFonts w:ascii="Times New Roman" w:eastAsia="Times New Roman" w:hAnsi="Times New Roman" w:cs="Times New Roman"/>
                <w:lang w:eastAsia="ru-RU"/>
              </w:rPr>
              <w:br/>
              <w:t>Республики Беларусь</w:t>
            </w:r>
          </w:p>
          <w:p w14:paraId="7E84B2FE" w14:textId="77777777"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19.06.2015 № 14</w:t>
            </w:r>
          </w:p>
          <w:p w14:paraId="43D3B408" w14:textId="77777777"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(в редакции постановления</w:t>
            </w:r>
            <w:r w:rsidRPr="00F27B65">
              <w:rPr>
                <w:rFonts w:ascii="Times New Roman" w:eastAsia="Times New Roman" w:hAnsi="Times New Roman" w:cs="Times New Roman"/>
                <w:lang w:eastAsia="ru-RU"/>
              </w:rPr>
              <w:br/>
              <w:t>Государственного</w:t>
            </w:r>
            <w:r w:rsidRPr="00F27B65">
              <w:rPr>
                <w:rFonts w:ascii="Times New Roman" w:eastAsia="Times New Roman" w:hAnsi="Times New Roman" w:cs="Times New Roman"/>
                <w:lang w:eastAsia="ru-RU"/>
              </w:rPr>
              <w:br/>
              <w:t>пограничного комитета</w:t>
            </w:r>
            <w:r w:rsidRPr="00F27B65">
              <w:rPr>
                <w:rFonts w:ascii="Times New Roman" w:eastAsia="Times New Roman" w:hAnsi="Times New Roman" w:cs="Times New Roman"/>
                <w:lang w:eastAsia="ru-RU"/>
              </w:rPr>
              <w:br/>
              <w:t>Республики Беларусь</w:t>
            </w:r>
            <w:r w:rsidRPr="00F27B65">
              <w:rPr>
                <w:rFonts w:ascii="Times New Roman" w:eastAsia="Times New Roman" w:hAnsi="Times New Roman" w:cs="Times New Roman"/>
                <w:lang w:eastAsia="ru-RU"/>
              </w:rPr>
              <w:br/>
              <w:t>03.03.2022 № 3)</w:t>
            </w:r>
          </w:p>
        </w:tc>
      </w:tr>
    </w:tbl>
    <w:p w14:paraId="5F1F55EF" w14:textId="77777777" w:rsidR="00F27B65" w:rsidRPr="00F27B65" w:rsidRDefault="00F27B65" w:rsidP="00F27B65">
      <w:pPr>
        <w:spacing w:before="240" w:after="240" w:line="240" w:lineRule="auto"/>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 xml:space="preserve">ИНСТРУКЦИЯ </w:t>
      </w:r>
      <w:r w:rsidRPr="00F27B65">
        <w:rPr>
          <w:rFonts w:ascii="Times New Roman" w:eastAsia="Times New Roman" w:hAnsi="Times New Roman" w:cs="Times New Roman"/>
          <w:b/>
          <w:bCs/>
          <w:sz w:val="24"/>
          <w:szCs w:val="24"/>
          <w:lang w:eastAsia="ru-RU"/>
        </w:rPr>
        <w:br/>
        <w:t>о порядке пропуска в пограничную полосу, обеспечения в ней хозяйственной и иной деятельности</w:t>
      </w:r>
    </w:p>
    <w:p w14:paraId="5030A86F"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 Настоящая Инструкция определяет порядок пропуска в пограничную полосу, обеспечения в ней хозяйственной и иной деятельности, порядок выдачи и аннулирования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(далее – разрешение), порядок выдачи и аннулирования пропусков на право въезда (входа), временного пребывания, передвижения в пограничной полосе (далее – пропуск).</w:t>
      </w:r>
    </w:p>
    <w:p w14:paraId="75BA98C4"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Действие настоящей Инструкции не распространяется на проведение работ согласно международным договорам Республики Беларусь, работ, связанных со строительством и размещением оборонных объектов, локализацией последствий чрезвычайных ситуаций природного и техногенного характера, опасных инфекционных заболеваний, которые выполняются заинтересованными органами в пограничной полосе по согласованию с территориальными органами пограничной службы.</w:t>
      </w:r>
    </w:p>
    <w:p w14:paraId="12838D5E"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2. Для целей настоящей Инструкции используются термины и их определения в значениях, установленных в Законе Республики Беларусь от 21 июля 2008 г. № 419-З «О Государственной границе Республики Беларусь».</w:t>
      </w:r>
    </w:p>
    <w:p w14:paraId="5BD313DB"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3. Въезд (вход), пребывание и передвижение в пограничной полосе физических лиц осуществляются на основании документов, предусмотренных статьей 37 Закона Республики Беларусь «О Государственной границе Республики Беларусь».</w:t>
      </w:r>
    </w:p>
    <w:p w14:paraId="4BADA80D"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4. Въезд (вход), пребывание и передвижение в пограничной полосе производятся в целях осуществления хозяйственной и иной деятельности юридическими и физическими лицами.</w:t>
      </w:r>
    </w:p>
    <w:p w14:paraId="6014DF5A"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5. Выдача физическим лицам пропусков осуществляется на основании заявления по форме согласно приложению 1 и документов, предусмотренных законодательством об административных процедурах (далее – документы, необходимые для выдачи пропусков).</w:t>
      </w:r>
    </w:p>
    <w:p w14:paraId="1BC9575D"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6. Решение о выдаче или об отказе в выдаче пропуска принимается органом пограничной службы.</w:t>
      </w:r>
    </w:p>
    <w:p w14:paraId="16295232"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7. Выдача пропусков физическим лицам, за исключением указанных в пункте 8 настоящей Инструкции, осуществляется уполномоченными должностными лицами органов пограничной службы по форме согласно приложению 2.</w:t>
      </w:r>
    </w:p>
    <w:p w14:paraId="4A42FF9C"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8. Выдача пропуска на группу физических лиц, следующих в пограничную полосу совместно и в течение одного и того же срока, осуществляется уполномоченным должностным лицом органа пограничной службы по форме согласно приложению 3.</w:t>
      </w:r>
    </w:p>
    <w:p w14:paraId="0754ED66"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9. Въезд (вход), временное пребывание в пограничной полосе и выезд (выход) из пограничной полосы осуществляются в местах, а за рубеж инженерных сооружений и заграждений в пограничной полосе – в местах и </w:t>
      </w:r>
      <w:proofErr w:type="gramStart"/>
      <w:r w:rsidRPr="00F27B65">
        <w:rPr>
          <w:rFonts w:ascii="Times New Roman" w:eastAsia="Times New Roman" w:hAnsi="Times New Roman" w:cs="Times New Roman"/>
          <w:sz w:val="24"/>
          <w:szCs w:val="24"/>
          <w:lang w:eastAsia="ru-RU"/>
        </w:rPr>
        <w:t>во время</w:t>
      </w:r>
      <w:proofErr w:type="gramEnd"/>
      <w:r w:rsidRPr="00F27B65">
        <w:rPr>
          <w:rFonts w:ascii="Times New Roman" w:eastAsia="Times New Roman" w:hAnsi="Times New Roman" w:cs="Times New Roman"/>
          <w:sz w:val="24"/>
          <w:szCs w:val="24"/>
          <w:lang w:eastAsia="ru-RU"/>
        </w:rPr>
        <w:t xml:space="preserve">, устанавливаемых органами пограничной службы. Информация об установленных указанных местах и времени размещается </w:t>
      </w:r>
      <w:r w:rsidRPr="00F27B65">
        <w:rPr>
          <w:rFonts w:ascii="Times New Roman" w:eastAsia="Times New Roman" w:hAnsi="Times New Roman" w:cs="Times New Roman"/>
          <w:sz w:val="24"/>
          <w:szCs w:val="24"/>
          <w:lang w:eastAsia="ru-RU"/>
        </w:rPr>
        <w:lastRenderedPageBreak/>
        <w:t>на официальном сайте Государственного пограничного комитета в глобальной компьютерной сети Интернет, доводится до сведения физических лиц как при выдаче им пропусков, так и другими имеющимися способами.</w:t>
      </w:r>
    </w:p>
    <w:p w14:paraId="602420D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10. Выданный пропуск аннулируется уполномоченными должностными лицами органов пограничной службы в случаях, предусмотренных частью четвертой пункта 9 Положения о порядке пограничного режима на территории Республики Беларусь.</w:t>
      </w:r>
    </w:p>
    <w:p w14:paraId="650CE08C"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Об аннулировании пропуска физическое лицо уведомляется в день аннулирования пропуска посредством использования электронной и иных видов связи, обеспечивающих фиксирование факта его уведомления, с указанием оснований, времени и даты аннулирования пропуска.</w:t>
      </w:r>
    </w:p>
    <w:p w14:paraId="3A0F5225"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11. Хозяйственная и иная деятельность в пограничной полосе, во внутренних водах Республики Беларусь в пределах пограничной зоны и пограничной полосы осуществляется с разрешения уполномоченного должностного лица органов пограничной службы по форме согласно приложению 4.</w:t>
      </w:r>
    </w:p>
    <w:p w14:paraId="78CF35DF"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12. Руководители юридических лиц и физические лица обязаны не позднее одного часа до въезда (входа) в пограничную полосу устно информировать должностных лиц ближайшего органа пограничной службы или его подразделения о месте, времени и характере хозяйственной и иной деятельности, запланированной к осуществлению в пограничной полосе.</w:t>
      </w:r>
    </w:p>
    <w:p w14:paraId="4052A373"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13. Выданное разрешение аннулируется уполномоченными должностными лицами органов пограничной службы в случае, предусмотренном частью пятой пункта 8 Положения о порядке пограничного режима на территории Республики Беларусь.</w:t>
      </w:r>
    </w:p>
    <w:p w14:paraId="3D553AEF"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Об аннулировании разрешения юридическое лицо уведомляется в день аннулирования разрешения посредством использования электронной и иных видов связи, обеспечивающих фиксирование факта его уведомления, с указанием оснований, времени и даты аннулирования разрешения.</w:t>
      </w:r>
    </w:p>
    <w:p w14:paraId="09C2B99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0E56BCBC" w14:textId="77777777" w:rsidR="00F27B65" w:rsidRPr="00F27B65" w:rsidRDefault="00F27B65" w:rsidP="00F27B65">
      <w:pPr>
        <w:spacing w:after="0" w:line="240" w:lineRule="auto"/>
        <w:rPr>
          <w:rFonts w:ascii="Times New Roman" w:eastAsia="Times New Roman" w:hAnsi="Times New Roman" w:cs="Times New Roman"/>
          <w:sz w:val="24"/>
          <w:szCs w:val="24"/>
          <w:lang w:eastAsia="ru-RU"/>
        </w:rPr>
        <w:sectPr w:rsidR="00F27B65" w:rsidRPr="00F27B65" w:rsidSect="00F27B65">
          <w:pgSz w:w="12240" w:h="15840"/>
          <w:pgMar w:top="907" w:right="567" w:bottom="907" w:left="1701" w:header="720" w:footer="720" w:gutter="0"/>
          <w:cols w:space="720"/>
        </w:sectPr>
      </w:pPr>
    </w:p>
    <w:tbl>
      <w:tblPr>
        <w:tblW w:w="5000" w:type="pct"/>
        <w:tblCellMar>
          <w:left w:w="0" w:type="dxa"/>
          <w:right w:w="0" w:type="dxa"/>
        </w:tblCellMar>
        <w:tblLook w:val="04A0" w:firstRow="1" w:lastRow="0" w:firstColumn="1" w:lastColumn="0" w:noHBand="0" w:noVBand="1"/>
      </w:tblPr>
      <w:tblGrid>
        <w:gridCol w:w="5542"/>
        <w:gridCol w:w="4096"/>
      </w:tblGrid>
      <w:tr w:rsidR="00F27B65" w:rsidRPr="00F27B65" w14:paraId="489F6B81" w14:textId="77777777" w:rsidTr="00F27B65">
        <w:tc>
          <w:tcPr>
            <w:tcW w:w="2875" w:type="pct"/>
            <w:tcMar>
              <w:top w:w="0" w:type="dxa"/>
              <w:left w:w="6" w:type="dxa"/>
              <w:bottom w:w="0" w:type="dxa"/>
              <w:right w:w="6" w:type="dxa"/>
            </w:tcMar>
            <w:hideMark/>
          </w:tcPr>
          <w:p w14:paraId="3CB63D5C" w14:textId="01774AE8"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lastRenderedPageBreak/>
              <w:t>  </w:t>
            </w:r>
          </w:p>
        </w:tc>
        <w:tc>
          <w:tcPr>
            <w:tcW w:w="2125" w:type="pct"/>
            <w:tcMar>
              <w:top w:w="0" w:type="dxa"/>
              <w:left w:w="6" w:type="dxa"/>
              <w:bottom w:w="0" w:type="dxa"/>
              <w:right w:w="6" w:type="dxa"/>
            </w:tcMar>
            <w:hideMark/>
          </w:tcPr>
          <w:p w14:paraId="365CBF39" w14:textId="77777777" w:rsidR="00F27B65" w:rsidRPr="00F27B65" w:rsidRDefault="00F27B65" w:rsidP="00F27B65">
            <w:pPr>
              <w:spacing w:after="28"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Приложение 1</w:t>
            </w:r>
          </w:p>
          <w:p w14:paraId="1F20CE84" w14:textId="77777777"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к Инструкции о порядке пропуска </w:t>
            </w:r>
            <w:r w:rsidRPr="00F27B65">
              <w:rPr>
                <w:rFonts w:ascii="Times New Roman" w:eastAsia="Times New Roman" w:hAnsi="Times New Roman" w:cs="Times New Roman"/>
                <w:lang w:eastAsia="ru-RU"/>
              </w:rPr>
              <w:br/>
              <w:t xml:space="preserve">в пограничную полосу, обеспечения </w:t>
            </w:r>
            <w:r w:rsidRPr="00F27B65">
              <w:rPr>
                <w:rFonts w:ascii="Times New Roman" w:eastAsia="Times New Roman" w:hAnsi="Times New Roman" w:cs="Times New Roman"/>
                <w:lang w:eastAsia="ru-RU"/>
              </w:rPr>
              <w:br/>
              <w:t xml:space="preserve">в ней хозяйственной и иной деятельности </w:t>
            </w:r>
          </w:p>
        </w:tc>
      </w:tr>
    </w:tbl>
    <w:p w14:paraId="26EC0DA1" w14:textId="77777777" w:rsidR="00F27B65" w:rsidRPr="00F27B65" w:rsidRDefault="00F27B65" w:rsidP="00F27B65">
      <w:pPr>
        <w:spacing w:after="0" w:line="240" w:lineRule="auto"/>
        <w:jc w:val="both"/>
        <w:rPr>
          <w:rFonts w:ascii="Times New Roman" w:eastAsia="Times New Roman" w:hAnsi="Times New Roman" w:cs="Times New Roman"/>
          <w:sz w:val="16"/>
          <w:szCs w:val="16"/>
          <w:lang w:eastAsia="ru-RU"/>
        </w:rPr>
      </w:pPr>
      <w:r w:rsidRPr="00F27B65">
        <w:rPr>
          <w:rFonts w:ascii="Times New Roman" w:eastAsia="Times New Roman" w:hAnsi="Times New Roman" w:cs="Times New Roman"/>
          <w:sz w:val="16"/>
          <w:szCs w:val="16"/>
          <w:lang w:eastAsia="ru-RU"/>
        </w:rPr>
        <w:t>Открыть форму</w:t>
      </w:r>
    </w:p>
    <w:p w14:paraId="48D3A431"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Форма</w:t>
      </w:r>
    </w:p>
    <w:p w14:paraId="7A4EC94F"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3B8DCFEA" w14:textId="77777777" w:rsidR="00F27B65" w:rsidRPr="00F27B65" w:rsidRDefault="00F27B65" w:rsidP="00F27B65">
      <w:pPr>
        <w:spacing w:after="0" w:line="240" w:lineRule="auto"/>
        <w:ind w:left="4395"/>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Начальнику _____________________________</w:t>
      </w:r>
    </w:p>
    <w:p w14:paraId="4A6E135B" w14:textId="77777777" w:rsidR="00F27B65" w:rsidRPr="00F27B65" w:rsidRDefault="00F27B65" w:rsidP="00F27B65">
      <w:pPr>
        <w:spacing w:after="0" w:line="240" w:lineRule="auto"/>
        <w:ind w:left="6804"/>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(наименование</w:t>
      </w:r>
    </w:p>
    <w:p w14:paraId="7BE9719B" w14:textId="77777777" w:rsidR="00F27B65" w:rsidRPr="00F27B65" w:rsidRDefault="00F27B65" w:rsidP="00F27B65">
      <w:pPr>
        <w:spacing w:after="0" w:line="240" w:lineRule="auto"/>
        <w:ind w:left="4395"/>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w:t>
      </w:r>
    </w:p>
    <w:p w14:paraId="45B8488F" w14:textId="77777777" w:rsidR="00F27B65" w:rsidRPr="00F27B65" w:rsidRDefault="00F27B65" w:rsidP="00F27B65">
      <w:pPr>
        <w:spacing w:after="0" w:line="240" w:lineRule="auto"/>
        <w:ind w:left="4820"/>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территориального органа пограничной службы)</w:t>
      </w:r>
    </w:p>
    <w:p w14:paraId="49C47C87"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ЗАЯВЛЕНИЕ</w:t>
      </w:r>
    </w:p>
    <w:p w14:paraId="11EA1413"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Прошу рассмотреть вопрос о выдаче пропуска на право въезда (входа), временного пребывания, передвижения в пограничной полосе в пределах ________________________</w:t>
      </w:r>
    </w:p>
    <w:p w14:paraId="5C10C5E3" w14:textId="77777777" w:rsidR="00F27B65" w:rsidRPr="00F27B65" w:rsidRDefault="00F27B65" w:rsidP="00F27B65">
      <w:pPr>
        <w:spacing w:after="0" w:line="240" w:lineRule="auto"/>
        <w:ind w:left="7088"/>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(наименование</w:t>
      </w:r>
    </w:p>
    <w:p w14:paraId="0A847D05"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17BCDD58"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административно-территориальной единицы)</w:t>
      </w:r>
    </w:p>
    <w:p w14:paraId="4384391C"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428FAD3B"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 района (районов).</w:t>
      </w:r>
    </w:p>
    <w:p w14:paraId="1CF583E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11D21C19"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Данные о лице, на которое оформляется пропуск:</w:t>
      </w:r>
    </w:p>
    <w:p w14:paraId="448CA321"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Фамилия, собственное имя, отчество (если таковое имеется) на кириллице</w:t>
      </w:r>
      <w:r w:rsidRPr="00F27B65">
        <w:rPr>
          <w:rFonts w:ascii="Times New Roman" w:eastAsia="Times New Roman" w:hAnsi="Times New Roman" w:cs="Times New Roman"/>
          <w:sz w:val="24"/>
          <w:szCs w:val="24"/>
          <w:lang w:eastAsia="ru-RU"/>
        </w:rPr>
        <w:br/>
        <w:t>_____________________________________________________________________________</w:t>
      </w:r>
    </w:p>
    <w:p w14:paraId="625AFDBB"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(для граждан Республики Беларусь – из документа, удостоверяющего личность,</w:t>
      </w:r>
    </w:p>
    <w:p w14:paraId="57C4D97B"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35D828C3"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для иностранных граждан и лиц без гражданства при их наличии – из документа для выезда за границу)</w:t>
      </w:r>
    </w:p>
    <w:p w14:paraId="40A09BF4"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Фамилия, собственное имя на латинице (при наличии) ______________________________</w:t>
      </w:r>
    </w:p>
    <w:p w14:paraId="6C8BB4AF" w14:textId="77777777" w:rsidR="00F27B65" w:rsidRPr="00F27B65" w:rsidRDefault="00F27B65" w:rsidP="00F27B65">
      <w:pPr>
        <w:spacing w:after="0" w:line="240" w:lineRule="auto"/>
        <w:ind w:left="6804"/>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(для заполнения</w:t>
      </w:r>
    </w:p>
    <w:p w14:paraId="469F7DA2"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6FA38498"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только иностранными гражданами и лицами без гражданства)</w:t>
      </w:r>
    </w:p>
    <w:p w14:paraId="6F22A5C4"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900"/>
        <w:gridCol w:w="674"/>
        <w:gridCol w:w="674"/>
        <w:gridCol w:w="675"/>
        <w:gridCol w:w="675"/>
        <w:gridCol w:w="675"/>
        <w:gridCol w:w="675"/>
        <w:gridCol w:w="675"/>
        <w:gridCol w:w="675"/>
        <w:gridCol w:w="2340"/>
      </w:tblGrid>
      <w:tr w:rsidR="00F27B65" w:rsidRPr="00F27B65" w14:paraId="6CEB9FC1" w14:textId="77777777" w:rsidTr="00F27B65">
        <w:trPr>
          <w:trHeight w:val="240"/>
        </w:trPr>
        <w:tc>
          <w:tcPr>
            <w:tcW w:w="986" w:type="pct"/>
            <w:tcBorders>
              <w:right w:val="single" w:sz="4" w:space="0" w:color="auto"/>
            </w:tcBorders>
            <w:tcMar>
              <w:top w:w="0" w:type="dxa"/>
              <w:left w:w="6" w:type="dxa"/>
              <w:bottom w:w="0" w:type="dxa"/>
              <w:right w:w="6" w:type="dxa"/>
            </w:tcMar>
            <w:hideMark/>
          </w:tcPr>
          <w:p w14:paraId="1F3E356F"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Дата рождения</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94A616"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B46DC3"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E3AE87"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AB3EF7"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9B8656"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7D6DB4"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E671C6"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A79B89"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1216" w:type="pct"/>
            <w:tcBorders>
              <w:left w:val="single" w:sz="4" w:space="0" w:color="auto"/>
            </w:tcBorders>
            <w:tcMar>
              <w:top w:w="0" w:type="dxa"/>
              <w:left w:w="6" w:type="dxa"/>
              <w:bottom w:w="0" w:type="dxa"/>
              <w:right w:w="6" w:type="dxa"/>
            </w:tcMar>
            <w:hideMark/>
          </w:tcPr>
          <w:p w14:paraId="0506B21C"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r>
      <w:tr w:rsidR="00F27B65" w:rsidRPr="00F27B65" w14:paraId="61181C9E" w14:textId="77777777" w:rsidTr="00F27B65">
        <w:trPr>
          <w:trHeight w:val="240"/>
        </w:trPr>
        <w:tc>
          <w:tcPr>
            <w:tcW w:w="986" w:type="pct"/>
            <w:tcBorders>
              <w:right w:val="single" w:sz="4" w:space="0" w:color="auto"/>
            </w:tcBorders>
            <w:tcMar>
              <w:top w:w="0" w:type="dxa"/>
              <w:left w:w="6" w:type="dxa"/>
              <w:bottom w:w="0" w:type="dxa"/>
              <w:right w:w="6" w:type="dxa"/>
            </w:tcMar>
            <w:hideMark/>
          </w:tcPr>
          <w:p w14:paraId="265CA92C"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D2D2C7"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ECF54E"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8BA973"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м</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F05AD9"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м</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DA07E9"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г</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6E174A"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г</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803AB8"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г</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95E3E"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г</w:t>
            </w:r>
          </w:p>
        </w:tc>
        <w:tc>
          <w:tcPr>
            <w:tcW w:w="1216" w:type="pct"/>
            <w:tcBorders>
              <w:left w:val="single" w:sz="4" w:space="0" w:color="auto"/>
            </w:tcBorders>
            <w:tcMar>
              <w:top w:w="0" w:type="dxa"/>
              <w:left w:w="6" w:type="dxa"/>
              <w:bottom w:w="0" w:type="dxa"/>
              <w:right w:w="6" w:type="dxa"/>
            </w:tcMar>
            <w:hideMark/>
          </w:tcPr>
          <w:p w14:paraId="6781293E"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r>
    </w:tbl>
    <w:p w14:paraId="750EC538"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52B0DDCB"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Гражданство (подданство) ______________________________________________________</w:t>
      </w:r>
    </w:p>
    <w:p w14:paraId="663996AD"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Документ (вид документа, номер, срок действия (число, месяц, год) ___________________</w:t>
      </w:r>
    </w:p>
    <w:p w14:paraId="4A565432" w14:textId="77777777" w:rsidR="00F27B65" w:rsidRPr="00F27B65" w:rsidRDefault="00F27B65" w:rsidP="00F27B65">
      <w:pPr>
        <w:spacing w:after="0" w:line="240" w:lineRule="auto"/>
        <w:ind w:left="7655"/>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(для граждан</w:t>
      </w:r>
    </w:p>
    <w:p w14:paraId="6CE8EAD6"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3E860A6E"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Республики Беларусь – сведения о документе, удостоверяющем личность,</w:t>
      </w:r>
    </w:p>
    <w:p w14:paraId="374AED03"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507357C4"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для иностранных граждан и лиц без гражданства – сведения о документе для выезда за границу)</w:t>
      </w:r>
    </w:p>
    <w:p w14:paraId="73FAE593"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Личный (идентификационный) номер ____________________________________________</w:t>
      </w:r>
    </w:p>
    <w:p w14:paraId="7B461D67" w14:textId="77777777" w:rsidR="00F27B65" w:rsidRPr="00F27B65" w:rsidRDefault="00F27B65" w:rsidP="00F27B65">
      <w:pPr>
        <w:spacing w:after="0" w:line="240" w:lineRule="auto"/>
        <w:ind w:left="5954"/>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(при наличии)</w:t>
      </w:r>
    </w:p>
    <w:p w14:paraId="4BE2F2ED"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Адрес места жительства (для иностранных граждан – места пребывания в Республике Беларусь):</w:t>
      </w:r>
    </w:p>
    <w:p w14:paraId="5C8E4756"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595394E5"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(улица, дом, квартира,</w:t>
      </w:r>
    </w:p>
    <w:p w14:paraId="7683E92F"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3D95A1AA"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населенный пункт, район, область, индекс)</w:t>
      </w:r>
    </w:p>
    <w:p w14:paraId="3067DEAF"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Цель въезда (входа), временного пребывания, передвижения в пограничной полосе:</w:t>
      </w:r>
    </w:p>
    <w:p w14:paraId="1BD6B6F1"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17350D73"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6951BCB5"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Срок, на который запрашивается временное пребывание в пограничной полосе:</w:t>
      </w:r>
    </w:p>
    <w:p w14:paraId="7FC153FA"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lastRenderedPageBreak/>
        <w:t>_____________________________________________________________________________</w:t>
      </w:r>
    </w:p>
    <w:p w14:paraId="36BF9110"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(в днях или месяцах, но не более 24 месяцев)</w:t>
      </w:r>
    </w:p>
    <w:p w14:paraId="6E2CD45F"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523"/>
        <w:gridCol w:w="394"/>
        <w:gridCol w:w="393"/>
        <w:gridCol w:w="393"/>
        <w:gridCol w:w="393"/>
        <w:gridCol w:w="393"/>
        <w:gridCol w:w="393"/>
        <w:gridCol w:w="393"/>
        <w:gridCol w:w="393"/>
        <w:gridCol w:w="393"/>
        <w:gridCol w:w="393"/>
        <w:gridCol w:w="393"/>
        <w:gridCol w:w="393"/>
        <w:gridCol w:w="393"/>
      </w:tblGrid>
      <w:tr w:rsidR="00F27B65" w:rsidRPr="00F27B65" w14:paraId="25B08015" w14:textId="77777777" w:rsidTr="00F27B65">
        <w:trPr>
          <w:trHeight w:val="240"/>
        </w:trPr>
        <w:tc>
          <w:tcPr>
            <w:tcW w:w="2347" w:type="pct"/>
            <w:tcBorders>
              <w:right w:val="single" w:sz="4" w:space="0" w:color="auto"/>
            </w:tcBorders>
            <w:tcMar>
              <w:top w:w="0" w:type="dxa"/>
              <w:left w:w="6" w:type="dxa"/>
              <w:bottom w:w="0" w:type="dxa"/>
              <w:right w:w="6" w:type="dxa"/>
            </w:tcMar>
            <w:hideMark/>
          </w:tcPr>
          <w:p w14:paraId="48DC3E3E"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Номер телефона для SMS-уведомления*</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4CA292"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0590E8"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3</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94F444"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7</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6BA255"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5</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3F5140"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1CCAD5"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9E36BA"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A6663F"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AD4F37"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C499AB"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4800CC"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537D7B"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01BCAF"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r>
    </w:tbl>
    <w:p w14:paraId="7F2E7ECA"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35C3116E"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E-mail для уведомления ________________________________________________________</w:t>
      </w:r>
    </w:p>
    <w:p w14:paraId="1780812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51"/>
        <w:gridCol w:w="5104"/>
        <w:gridCol w:w="2783"/>
      </w:tblGrid>
      <w:tr w:rsidR="00F27B65" w:rsidRPr="00F27B65" w14:paraId="6B2D10F1" w14:textId="77777777" w:rsidTr="00F27B65">
        <w:trPr>
          <w:trHeight w:val="240"/>
        </w:trPr>
        <w:tc>
          <w:tcPr>
            <w:tcW w:w="908" w:type="pct"/>
            <w:tcMar>
              <w:top w:w="0" w:type="dxa"/>
              <w:left w:w="6" w:type="dxa"/>
              <w:bottom w:w="0" w:type="dxa"/>
              <w:right w:w="6" w:type="dxa"/>
            </w:tcMar>
            <w:hideMark/>
          </w:tcPr>
          <w:p w14:paraId="37E786FE"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xml:space="preserve">_____________ </w:t>
            </w:r>
          </w:p>
        </w:tc>
        <w:tc>
          <w:tcPr>
            <w:tcW w:w="2648" w:type="pct"/>
            <w:tcMar>
              <w:top w:w="0" w:type="dxa"/>
              <w:left w:w="6" w:type="dxa"/>
              <w:bottom w:w="0" w:type="dxa"/>
              <w:right w:w="6" w:type="dxa"/>
            </w:tcMar>
            <w:hideMark/>
          </w:tcPr>
          <w:p w14:paraId="48327F3C"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w:t>
            </w:r>
          </w:p>
        </w:tc>
        <w:tc>
          <w:tcPr>
            <w:tcW w:w="1444" w:type="pct"/>
            <w:tcMar>
              <w:top w:w="0" w:type="dxa"/>
              <w:left w:w="6" w:type="dxa"/>
              <w:bottom w:w="0" w:type="dxa"/>
              <w:right w:w="6" w:type="dxa"/>
            </w:tcMar>
            <w:hideMark/>
          </w:tcPr>
          <w:p w14:paraId="54480D24" w14:textId="77777777" w:rsidR="00F27B65" w:rsidRPr="00F27B65" w:rsidRDefault="00F27B65" w:rsidP="00F27B65">
            <w:pPr>
              <w:spacing w:after="0" w:line="240" w:lineRule="auto"/>
              <w:jc w:val="right"/>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w:t>
            </w:r>
          </w:p>
        </w:tc>
      </w:tr>
      <w:tr w:rsidR="00F27B65" w:rsidRPr="00F27B65" w14:paraId="58833FCC" w14:textId="77777777" w:rsidTr="00F27B65">
        <w:trPr>
          <w:trHeight w:val="240"/>
        </w:trPr>
        <w:tc>
          <w:tcPr>
            <w:tcW w:w="908" w:type="pct"/>
            <w:tcMar>
              <w:top w:w="0" w:type="dxa"/>
              <w:left w:w="6" w:type="dxa"/>
              <w:bottom w:w="0" w:type="dxa"/>
              <w:right w:w="6" w:type="dxa"/>
            </w:tcMar>
            <w:hideMark/>
          </w:tcPr>
          <w:p w14:paraId="3AEFD8D9" w14:textId="77777777" w:rsidR="00F27B65" w:rsidRPr="00F27B65" w:rsidRDefault="00F27B65" w:rsidP="00F27B65">
            <w:pPr>
              <w:spacing w:after="0" w:line="240" w:lineRule="auto"/>
              <w:ind w:left="561"/>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 xml:space="preserve">(дата) </w:t>
            </w:r>
          </w:p>
        </w:tc>
        <w:tc>
          <w:tcPr>
            <w:tcW w:w="2648" w:type="pct"/>
            <w:tcMar>
              <w:top w:w="0" w:type="dxa"/>
              <w:left w:w="6" w:type="dxa"/>
              <w:bottom w:w="0" w:type="dxa"/>
              <w:right w:w="6" w:type="dxa"/>
            </w:tcMar>
            <w:hideMark/>
          </w:tcPr>
          <w:p w14:paraId="1E5EDADF"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(подпись)</w:t>
            </w:r>
          </w:p>
        </w:tc>
        <w:tc>
          <w:tcPr>
            <w:tcW w:w="1444" w:type="pct"/>
            <w:tcMar>
              <w:top w:w="0" w:type="dxa"/>
              <w:left w:w="6" w:type="dxa"/>
              <w:bottom w:w="0" w:type="dxa"/>
              <w:right w:w="6" w:type="dxa"/>
            </w:tcMar>
            <w:hideMark/>
          </w:tcPr>
          <w:p w14:paraId="37FF4EEA" w14:textId="77777777" w:rsidR="00F27B65" w:rsidRPr="00F27B65" w:rsidRDefault="00F27B65" w:rsidP="00F27B65">
            <w:pPr>
              <w:spacing w:after="0" w:line="240" w:lineRule="auto"/>
              <w:ind w:right="291"/>
              <w:jc w:val="right"/>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(инициалы, фамилия)</w:t>
            </w:r>
          </w:p>
        </w:tc>
      </w:tr>
    </w:tbl>
    <w:p w14:paraId="3E335851"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52CFE1C8" w14:textId="77777777" w:rsidR="00F27B65" w:rsidRPr="00F27B65" w:rsidRDefault="00F27B65" w:rsidP="00F27B65">
      <w:pPr>
        <w:spacing w:after="0" w:line="240" w:lineRule="auto"/>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______________________________</w:t>
      </w:r>
    </w:p>
    <w:p w14:paraId="0C15A501" w14:textId="77777777" w:rsidR="00F27B65" w:rsidRPr="00F27B65" w:rsidRDefault="00F27B65" w:rsidP="00F27B65">
      <w:pPr>
        <w:spacing w:after="240" w:line="240" w:lineRule="auto"/>
        <w:ind w:firstLine="567"/>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 Рассылка SMS-уведомлений возможна только на номера мобильных операторов Республики Беларусь.</w:t>
      </w:r>
    </w:p>
    <w:p w14:paraId="3567C7B1"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6964B135" w14:textId="58816A04"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77CCFD15" w14:textId="0E160DEF"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7F2154AD" w14:textId="3CBA5C4C"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5473955E" w14:textId="7136151B"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42D4A478" w14:textId="72B66C94"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5B705390" w14:textId="7F42A76E"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3B1E2B49" w14:textId="0F6F60F8"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3EE7CE94" w14:textId="5DECDE5A"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631B13AF" w14:textId="20CF1D7B"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44AAC9A8" w14:textId="670700EE"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12BB8E91" w14:textId="40591DED"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35DDF15A" w14:textId="1E80E4E3"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51D98E1D" w14:textId="222DCA79"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51BD58ED" w14:textId="6809552F"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4915EB27" w14:textId="68EB1367"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1D544743" w14:textId="453E9DF2"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0E3E2722" w14:textId="016FEB25"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3D9C88DD" w14:textId="393B5663"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346DD993" w14:textId="7540AC6C"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4D23AB23" w14:textId="6C6939F3"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1BE1101F" w14:textId="24343E05"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033C079C" w14:textId="30FC8B38"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6375A8E1" w14:textId="33DC9FCC"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31EB29B4" w14:textId="25ABBB01"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4831DC52" w14:textId="3BDE1027"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511E8441" w14:textId="1AC49485"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0282832B" w14:textId="63EEBBB8"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58A47D67" w14:textId="396BB70E"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745A575E" w14:textId="48D6B5B2"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700553F0" w14:textId="17721C12"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0FAB9803" w14:textId="44F36AC7"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49543D44" w14:textId="3FBF45E6"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27E96D7C" w14:textId="4119FB39"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1CC796FF" w14:textId="2FF86D95"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6890C8C4" w14:textId="1572E6AA"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7407CAF7" w14:textId="6A02634F"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78A8B805" w14:textId="7BA88E5A"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0C69FA53" w14:textId="58B4FDB8" w:rsid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p w14:paraId="32766532"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5542"/>
        <w:gridCol w:w="4096"/>
      </w:tblGrid>
      <w:tr w:rsidR="00F27B65" w:rsidRPr="00F27B65" w14:paraId="1BC3A7FB" w14:textId="77777777" w:rsidTr="00F27B65">
        <w:tc>
          <w:tcPr>
            <w:tcW w:w="2875" w:type="pct"/>
            <w:tcMar>
              <w:top w:w="0" w:type="dxa"/>
              <w:left w:w="6" w:type="dxa"/>
              <w:bottom w:w="0" w:type="dxa"/>
              <w:right w:w="6" w:type="dxa"/>
            </w:tcMar>
            <w:hideMark/>
          </w:tcPr>
          <w:p w14:paraId="56EF2B46"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lastRenderedPageBreak/>
              <w:t> </w:t>
            </w:r>
          </w:p>
        </w:tc>
        <w:tc>
          <w:tcPr>
            <w:tcW w:w="2125" w:type="pct"/>
            <w:tcMar>
              <w:top w:w="0" w:type="dxa"/>
              <w:left w:w="6" w:type="dxa"/>
              <w:bottom w:w="0" w:type="dxa"/>
              <w:right w:w="6" w:type="dxa"/>
            </w:tcMar>
            <w:hideMark/>
          </w:tcPr>
          <w:p w14:paraId="305C0149" w14:textId="77777777" w:rsidR="00F27B65" w:rsidRPr="00F27B65" w:rsidRDefault="00F27B65" w:rsidP="00F27B65">
            <w:pPr>
              <w:spacing w:after="28"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Приложение 2</w:t>
            </w:r>
          </w:p>
          <w:p w14:paraId="54AA13BA" w14:textId="77777777"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к Инструкции о порядке пропуска </w:t>
            </w:r>
            <w:r w:rsidRPr="00F27B65">
              <w:rPr>
                <w:rFonts w:ascii="Times New Roman" w:eastAsia="Times New Roman" w:hAnsi="Times New Roman" w:cs="Times New Roman"/>
                <w:lang w:eastAsia="ru-RU"/>
              </w:rPr>
              <w:br/>
              <w:t xml:space="preserve">в пограничную полосу, обеспечения </w:t>
            </w:r>
            <w:r w:rsidRPr="00F27B65">
              <w:rPr>
                <w:rFonts w:ascii="Times New Roman" w:eastAsia="Times New Roman" w:hAnsi="Times New Roman" w:cs="Times New Roman"/>
                <w:lang w:eastAsia="ru-RU"/>
              </w:rPr>
              <w:br/>
              <w:t xml:space="preserve">в ней хозяйственной и иной деятельности </w:t>
            </w:r>
          </w:p>
        </w:tc>
      </w:tr>
    </w:tbl>
    <w:p w14:paraId="3C1000C1" w14:textId="77777777" w:rsidR="00F27B65" w:rsidRPr="00F27B65" w:rsidRDefault="00F27B65" w:rsidP="00F27B65">
      <w:pPr>
        <w:spacing w:after="0" w:line="240" w:lineRule="auto"/>
        <w:jc w:val="both"/>
        <w:rPr>
          <w:rFonts w:ascii="Times New Roman" w:eastAsia="Times New Roman" w:hAnsi="Times New Roman" w:cs="Times New Roman"/>
          <w:sz w:val="16"/>
          <w:szCs w:val="16"/>
          <w:lang w:eastAsia="ru-RU"/>
        </w:rPr>
      </w:pPr>
      <w:r w:rsidRPr="00F27B65">
        <w:rPr>
          <w:rFonts w:ascii="Times New Roman" w:eastAsia="Times New Roman" w:hAnsi="Times New Roman" w:cs="Times New Roman"/>
          <w:sz w:val="16"/>
          <w:szCs w:val="16"/>
          <w:lang w:eastAsia="ru-RU"/>
        </w:rPr>
        <w:t>Открыть форму</w:t>
      </w:r>
    </w:p>
    <w:p w14:paraId="4CF9CB46"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Форма</w:t>
      </w:r>
    </w:p>
    <w:p w14:paraId="25F80A22"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37A97BB1"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Лицевая сторона</w:t>
      </w:r>
    </w:p>
    <w:p w14:paraId="7BFAF7C2"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ПРОПУСК №</w:t>
      </w:r>
    </w:p>
    <w:p w14:paraId="65FFD219"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222BF668"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(фамилия, собственное имя, отчество (если таковое имеется)</w:t>
      </w:r>
    </w:p>
    <w:p w14:paraId="0B98A7C9"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7A697FBD"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имеет право на въезд (вход), временное пребывание, передвижение в пограничной полосе в пределах следующих административно-территориальных единиц (районов):</w:t>
      </w:r>
    </w:p>
    <w:p w14:paraId="3C567EEE"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______________________________________________________________________________</w:t>
      </w:r>
    </w:p>
    <w:p w14:paraId="5D50414F"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(наименование административно-территориальной единицы (района)</w:t>
      </w:r>
    </w:p>
    <w:p w14:paraId="6AE64D29"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202B1974"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Срок действия пропуска (действителен по) ___________________ 20___ г.</w:t>
      </w:r>
    </w:p>
    <w:p w14:paraId="307C3ED9"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13"/>
        <w:gridCol w:w="2188"/>
        <w:gridCol w:w="2637"/>
      </w:tblGrid>
      <w:tr w:rsidR="00F27B65" w:rsidRPr="00F27B65" w14:paraId="1B3BD152" w14:textId="77777777" w:rsidTr="00F27B65">
        <w:trPr>
          <w:trHeight w:val="240"/>
        </w:trPr>
        <w:tc>
          <w:tcPr>
            <w:tcW w:w="2497" w:type="pct"/>
            <w:tcMar>
              <w:top w:w="0" w:type="dxa"/>
              <w:left w:w="6" w:type="dxa"/>
              <w:bottom w:w="0" w:type="dxa"/>
              <w:right w:w="6" w:type="dxa"/>
            </w:tcMar>
            <w:hideMark/>
          </w:tcPr>
          <w:p w14:paraId="2983DE27"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w:t>
            </w:r>
          </w:p>
        </w:tc>
        <w:tc>
          <w:tcPr>
            <w:tcW w:w="1135" w:type="pct"/>
            <w:tcMar>
              <w:top w:w="0" w:type="dxa"/>
              <w:left w:w="6" w:type="dxa"/>
              <w:bottom w:w="0" w:type="dxa"/>
              <w:right w:w="6" w:type="dxa"/>
            </w:tcMar>
            <w:hideMark/>
          </w:tcPr>
          <w:p w14:paraId="42EE5768"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1369" w:type="pct"/>
            <w:tcMar>
              <w:top w:w="0" w:type="dxa"/>
              <w:left w:w="6" w:type="dxa"/>
              <w:bottom w:w="0" w:type="dxa"/>
              <w:right w:w="6" w:type="dxa"/>
            </w:tcMar>
            <w:hideMark/>
          </w:tcPr>
          <w:p w14:paraId="4C9C176F" w14:textId="77777777" w:rsidR="00F27B65" w:rsidRPr="00F27B65" w:rsidRDefault="00F27B65" w:rsidP="00F27B65">
            <w:pPr>
              <w:spacing w:after="0" w:line="240" w:lineRule="auto"/>
              <w:jc w:val="right"/>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w:t>
            </w:r>
          </w:p>
        </w:tc>
      </w:tr>
      <w:tr w:rsidR="00F27B65" w:rsidRPr="00F27B65" w14:paraId="54FF3F34" w14:textId="77777777" w:rsidTr="00F27B65">
        <w:trPr>
          <w:trHeight w:val="240"/>
        </w:trPr>
        <w:tc>
          <w:tcPr>
            <w:tcW w:w="2497" w:type="pct"/>
            <w:tcMar>
              <w:top w:w="0" w:type="dxa"/>
              <w:left w:w="6" w:type="dxa"/>
              <w:bottom w:w="0" w:type="dxa"/>
              <w:right w:w="6" w:type="dxa"/>
            </w:tcMar>
            <w:hideMark/>
          </w:tcPr>
          <w:p w14:paraId="60DA0204" w14:textId="77777777" w:rsidR="00F27B65" w:rsidRPr="00F27B65" w:rsidRDefault="00F27B65" w:rsidP="00F27B65">
            <w:pPr>
              <w:spacing w:after="0" w:line="240" w:lineRule="auto"/>
              <w:ind w:left="1412"/>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(должность)</w:t>
            </w:r>
          </w:p>
        </w:tc>
        <w:tc>
          <w:tcPr>
            <w:tcW w:w="1135" w:type="pct"/>
            <w:tcMar>
              <w:top w:w="0" w:type="dxa"/>
              <w:left w:w="6" w:type="dxa"/>
              <w:bottom w:w="0" w:type="dxa"/>
              <w:right w:w="6" w:type="dxa"/>
            </w:tcMar>
            <w:hideMark/>
          </w:tcPr>
          <w:p w14:paraId="268C3B61" w14:textId="77777777" w:rsidR="00F27B65" w:rsidRPr="00F27B65" w:rsidRDefault="00F27B65" w:rsidP="00F27B65">
            <w:pPr>
              <w:spacing w:after="0" w:line="240" w:lineRule="auto"/>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 </w:t>
            </w:r>
          </w:p>
        </w:tc>
        <w:tc>
          <w:tcPr>
            <w:tcW w:w="1369" w:type="pct"/>
            <w:tcMar>
              <w:top w:w="0" w:type="dxa"/>
              <w:left w:w="6" w:type="dxa"/>
              <w:bottom w:w="0" w:type="dxa"/>
              <w:right w:w="6" w:type="dxa"/>
            </w:tcMar>
            <w:hideMark/>
          </w:tcPr>
          <w:p w14:paraId="6CCECF9A" w14:textId="77777777" w:rsidR="00F27B65" w:rsidRPr="00F27B65" w:rsidRDefault="00F27B65" w:rsidP="00F27B65">
            <w:pPr>
              <w:spacing w:after="0" w:line="240" w:lineRule="auto"/>
              <w:ind w:right="149"/>
              <w:jc w:val="right"/>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(инициалы, фамилия)</w:t>
            </w:r>
          </w:p>
        </w:tc>
      </w:tr>
    </w:tbl>
    <w:p w14:paraId="5F289C42"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33FF7F2C"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Оборотная сторона</w:t>
      </w:r>
    </w:p>
    <w:p w14:paraId="6BBE83BD"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ПАМЯТКА</w:t>
      </w:r>
    </w:p>
    <w:p w14:paraId="06D0D1D0"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 Пропуск предоставляет право на въезд (вход) в пограничную полосу, временное пребывание, передвижение в ней только в пределах указанной в нем административно-территориальной единицы (района).</w:t>
      </w:r>
    </w:p>
    <w:p w14:paraId="140DDEA0"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2. Физические лица обязаны не позднее одного часа до въезда (входа) в пограничную полосу устно информировать ближайший орган пограничной службы или его подразделение о месте, времени и характере хозяйственной и иной деятельности, запланированной к осуществлению в пограничной полосе. Информация о местах въезда (входа) в пограничную полосу размещена на официальном портале Государственного пограничного комитета gpk.gov.by.</w:t>
      </w:r>
    </w:p>
    <w:p w14:paraId="73224D3B"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3. Нарушение законодательства о Государственной границе Республики Беларусь влечет ответственность в соответствии с законодательными актами.</w:t>
      </w:r>
    </w:p>
    <w:p w14:paraId="05F9B79D"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val="en-US" w:eastAsia="ru-RU"/>
        </w:rPr>
      </w:pPr>
      <w:r w:rsidRPr="00F27B65">
        <w:rPr>
          <w:rFonts w:ascii="Times New Roman" w:eastAsia="Times New Roman" w:hAnsi="Times New Roman" w:cs="Times New Roman"/>
          <w:b/>
          <w:bCs/>
          <w:sz w:val="24"/>
          <w:szCs w:val="24"/>
          <w:lang w:val="en-US" w:eastAsia="ru-RU"/>
        </w:rPr>
        <w:t>NOTE</w:t>
      </w:r>
    </w:p>
    <w:p w14:paraId="5805BA2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1. The pass gives the right to enter the border line, temporary stay, movement in it only within the administrative territorial unit indicated in it.</w:t>
      </w:r>
    </w:p>
    <w:p w14:paraId="6EC36C3E"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2. Individuals are obliged, no later than one hour before entering the border line, to inform verbally the nearest border guard unit or its subdivision about the place, time and type of economic and other activities planned to be carried out in the border line. Information about the places of entrance into the border line is posted on the official portal of the State Border Committee gpk.gov.by.</w:t>
      </w:r>
    </w:p>
    <w:p w14:paraId="5A1C6CF3"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3. Violation of the legislation on the State Border of the Republic of Belarus entails responsibility in accordance with the legislative acts.</w:t>
      </w:r>
    </w:p>
    <w:p w14:paraId="0F8C8BCF"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 </w:t>
      </w:r>
    </w:p>
    <w:p w14:paraId="1DDC3C66" w14:textId="0314F17B"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 </w:t>
      </w:r>
    </w:p>
    <w:p w14:paraId="5580A5A4" w14:textId="435F79FE"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40D7E7F4"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tbl>
      <w:tblPr>
        <w:tblW w:w="5000" w:type="pct"/>
        <w:tblCellMar>
          <w:left w:w="0" w:type="dxa"/>
          <w:right w:w="0" w:type="dxa"/>
        </w:tblCellMar>
        <w:tblLook w:val="04A0" w:firstRow="1" w:lastRow="0" w:firstColumn="1" w:lastColumn="0" w:noHBand="0" w:noVBand="1"/>
      </w:tblPr>
      <w:tblGrid>
        <w:gridCol w:w="5542"/>
        <w:gridCol w:w="4096"/>
      </w:tblGrid>
      <w:tr w:rsidR="00F27B65" w:rsidRPr="00F27B65" w14:paraId="41395E42" w14:textId="77777777" w:rsidTr="00F27B65">
        <w:tc>
          <w:tcPr>
            <w:tcW w:w="2875" w:type="pct"/>
            <w:tcMar>
              <w:top w:w="0" w:type="dxa"/>
              <w:left w:w="6" w:type="dxa"/>
              <w:bottom w:w="0" w:type="dxa"/>
              <w:right w:w="6" w:type="dxa"/>
            </w:tcMar>
            <w:hideMark/>
          </w:tcPr>
          <w:p w14:paraId="2505D160"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lastRenderedPageBreak/>
              <w:t> </w:t>
            </w:r>
          </w:p>
        </w:tc>
        <w:tc>
          <w:tcPr>
            <w:tcW w:w="2125" w:type="pct"/>
            <w:tcMar>
              <w:top w:w="0" w:type="dxa"/>
              <w:left w:w="6" w:type="dxa"/>
              <w:bottom w:w="0" w:type="dxa"/>
              <w:right w:w="6" w:type="dxa"/>
            </w:tcMar>
            <w:hideMark/>
          </w:tcPr>
          <w:p w14:paraId="6B3E0BD1" w14:textId="77777777" w:rsidR="00F27B65" w:rsidRPr="00F27B65" w:rsidRDefault="00F27B65" w:rsidP="00F27B65">
            <w:pPr>
              <w:spacing w:after="28"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Приложение 3</w:t>
            </w:r>
          </w:p>
          <w:p w14:paraId="465836C1" w14:textId="77777777"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к Инструкции о порядке пропуска </w:t>
            </w:r>
            <w:r w:rsidRPr="00F27B65">
              <w:rPr>
                <w:rFonts w:ascii="Times New Roman" w:eastAsia="Times New Roman" w:hAnsi="Times New Roman" w:cs="Times New Roman"/>
                <w:lang w:eastAsia="ru-RU"/>
              </w:rPr>
              <w:br/>
              <w:t xml:space="preserve">в пограничную полосу, обеспечения </w:t>
            </w:r>
            <w:r w:rsidRPr="00F27B65">
              <w:rPr>
                <w:rFonts w:ascii="Times New Roman" w:eastAsia="Times New Roman" w:hAnsi="Times New Roman" w:cs="Times New Roman"/>
                <w:lang w:eastAsia="ru-RU"/>
              </w:rPr>
              <w:br/>
              <w:t xml:space="preserve">в ней хозяйственной и иной деятельности </w:t>
            </w:r>
          </w:p>
        </w:tc>
      </w:tr>
    </w:tbl>
    <w:p w14:paraId="50E1E324" w14:textId="77777777" w:rsidR="00F27B65" w:rsidRPr="00F27B65" w:rsidRDefault="00F27B65" w:rsidP="00F27B65">
      <w:pPr>
        <w:spacing w:after="0" w:line="240" w:lineRule="auto"/>
        <w:jc w:val="both"/>
        <w:rPr>
          <w:rFonts w:ascii="Times New Roman" w:eastAsia="Times New Roman" w:hAnsi="Times New Roman" w:cs="Times New Roman"/>
          <w:sz w:val="16"/>
          <w:szCs w:val="16"/>
          <w:lang w:eastAsia="ru-RU"/>
        </w:rPr>
      </w:pPr>
      <w:r w:rsidRPr="00F27B65">
        <w:rPr>
          <w:rFonts w:ascii="Times New Roman" w:eastAsia="Times New Roman" w:hAnsi="Times New Roman" w:cs="Times New Roman"/>
          <w:sz w:val="16"/>
          <w:szCs w:val="16"/>
          <w:lang w:eastAsia="ru-RU"/>
        </w:rPr>
        <w:t>Открыть форму</w:t>
      </w:r>
    </w:p>
    <w:p w14:paraId="04D3BBC4"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Форма</w:t>
      </w:r>
    </w:p>
    <w:p w14:paraId="49D6FFF5"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582624DB"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Лицевая сторона</w:t>
      </w:r>
    </w:p>
    <w:p w14:paraId="4A60D101"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ПРОПУСК №</w:t>
      </w:r>
    </w:p>
    <w:p w14:paraId="7F3EFF55"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На право въезда (входа), временного пребывания, передвижения в пограничной полосе в следующих административно-территориальных единицах (районах):</w:t>
      </w:r>
    </w:p>
    <w:p w14:paraId="2ED65644"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6FB8483D"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(наименование административно-территориальной единицы (района)</w:t>
      </w:r>
    </w:p>
    <w:p w14:paraId="0BB84EB0"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38AF7999"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на группу физических лиц согласно списку № ___________________</w:t>
      </w:r>
    </w:p>
    <w:p w14:paraId="3ED8BD3F"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1BE0EB7C"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Срок действия пропуска с _________ 20__ г. по ________ 20__ г.</w:t>
      </w:r>
    </w:p>
    <w:p w14:paraId="1EB6C678"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625"/>
        <w:gridCol w:w="8013"/>
      </w:tblGrid>
      <w:tr w:rsidR="00F27B65" w:rsidRPr="00F27B65" w14:paraId="502E94F6" w14:textId="77777777" w:rsidTr="00F27B65">
        <w:tc>
          <w:tcPr>
            <w:tcW w:w="843" w:type="pct"/>
            <w:tcMar>
              <w:top w:w="0" w:type="dxa"/>
              <w:left w:w="6" w:type="dxa"/>
              <w:bottom w:w="0" w:type="dxa"/>
              <w:right w:w="6" w:type="dxa"/>
            </w:tcMar>
            <w:hideMark/>
          </w:tcPr>
          <w:p w14:paraId="64E8BBF0"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Приложение:</w:t>
            </w:r>
          </w:p>
        </w:tc>
        <w:tc>
          <w:tcPr>
            <w:tcW w:w="4157" w:type="pct"/>
            <w:tcMar>
              <w:top w:w="0" w:type="dxa"/>
              <w:left w:w="6" w:type="dxa"/>
              <w:bottom w:w="0" w:type="dxa"/>
              <w:right w:w="6" w:type="dxa"/>
            </w:tcMar>
            <w:hideMark/>
          </w:tcPr>
          <w:p w14:paraId="4F7ED7EE" w14:textId="77777777" w:rsidR="00F27B65" w:rsidRPr="00F27B65" w:rsidRDefault="00F27B65" w:rsidP="00F27B65">
            <w:pPr>
              <w:spacing w:after="0" w:line="240" w:lineRule="auto"/>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список № _______________ физических лиц, следующих в пограничную полосу в составе группы.</w:t>
            </w:r>
          </w:p>
        </w:tc>
      </w:tr>
    </w:tbl>
    <w:p w14:paraId="2615707E"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13"/>
        <w:gridCol w:w="2188"/>
        <w:gridCol w:w="2637"/>
      </w:tblGrid>
      <w:tr w:rsidR="00F27B65" w:rsidRPr="00F27B65" w14:paraId="21B7EA47" w14:textId="77777777" w:rsidTr="00F27B65">
        <w:trPr>
          <w:trHeight w:val="240"/>
        </w:trPr>
        <w:tc>
          <w:tcPr>
            <w:tcW w:w="2497" w:type="pct"/>
            <w:tcMar>
              <w:top w:w="0" w:type="dxa"/>
              <w:left w:w="6" w:type="dxa"/>
              <w:bottom w:w="0" w:type="dxa"/>
              <w:right w:w="6" w:type="dxa"/>
            </w:tcMar>
            <w:hideMark/>
          </w:tcPr>
          <w:p w14:paraId="1F89646C"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w:t>
            </w:r>
          </w:p>
        </w:tc>
        <w:tc>
          <w:tcPr>
            <w:tcW w:w="1135" w:type="pct"/>
            <w:tcMar>
              <w:top w:w="0" w:type="dxa"/>
              <w:left w:w="6" w:type="dxa"/>
              <w:bottom w:w="0" w:type="dxa"/>
              <w:right w:w="6" w:type="dxa"/>
            </w:tcMar>
            <w:hideMark/>
          </w:tcPr>
          <w:p w14:paraId="74DE441F"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1369" w:type="pct"/>
            <w:tcMar>
              <w:top w:w="0" w:type="dxa"/>
              <w:left w:w="6" w:type="dxa"/>
              <w:bottom w:w="0" w:type="dxa"/>
              <w:right w:w="6" w:type="dxa"/>
            </w:tcMar>
            <w:hideMark/>
          </w:tcPr>
          <w:p w14:paraId="0DE83EA5" w14:textId="77777777" w:rsidR="00F27B65" w:rsidRPr="00F27B65" w:rsidRDefault="00F27B65" w:rsidP="00F27B65">
            <w:pPr>
              <w:spacing w:after="0" w:line="240" w:lineRule="auto"/>
              <w:jc w:val="right"/>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w:t>
            </w:r>
          </w:p>
        </w:tc>
      </w:tr>
      <w:tr w:rsidR="00F27B65" w:rsidRPr="00F27B65" w14:paraId="2CAB730A" w14:textId="77777777" w:rsidTr="00F27B65">
        <w:trPr>
          <w:trHeight w:val="240"/>
        </w:trPr>
        <w:tc>
          <w:tcPr>
            <w:tcW w:w="2497" w:type="pct"/>
            <w:tcMar>
              <w:top w:w="0" w:type="dxa"/>
              <w:left w:w="6" w:type="dxa"/>
              <w:bottom w:w="0" w:type="dxa"/>
              <w:right w:w="6" w:type="dxa"/>
            </w:tcMar>
            <w:hideMark/>
          </w:tcPr>
          <w:p w14:paraId="27A37153" w14:textId="77777777" w:rsidR="00F27B65" w:rsidRPr="00F27B65" w:rsidRDefault="00F27B65" w:rsidP="00F27B65">
            <w:pPr>
              <w:spacing w:after="0" w:line="240" w:lineRule="auto"/>
              <w:ind w:left="1412"/>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(должность)</w:t>
            </w:r>
          </w:p>
        </w:tc>
        <w:tc>
          <w:tcPr>
            <w:tcW w:w="1135" w:type="pct"/>
            <w:tcMar>
              <w:top w:w="0" w:type="dxa"/>
              <w:left w:w="6" w:type="dxa"/>
              <w:bottom w:w="0" w:type="dxa"/>
              <w:right w:w="6" w:type="dxa"/>
            </w:tcMar>
            <w:hideMark/>
          </w:tcPr>
          <w:p w14:paraId="443F343A" w14:textId="77777777" w:rsidR="00F27B65" w:rsidRPr="00F27B65" w:rsidRDefault="00F27B65" w:rsidP="00F27B65">
            <w:pPr>
              <w:spacing w:after="0" w:line="240" w:lineRule="auto"/>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 </w:t>
            </w:r>
          </w:p>
        </w:tc>
        <w:tc>
          <w:tcPr>
            <w:tcW w:w="1369" w:type="pct"/>
            <w:tcMar>
              <w:top w:w="0" w:type="dxa"/>
              <w:left w:w="6" w:type="dxa"/>
              <w:bottom w:w="0" w:type="dxa"/>
              <w:right w:w="6" w:type="dxa"/>
            </w:tcMar>
            <w:hideMark/>
          </w:tcPr>
          <w:p w14:paraId="47C35BF4" w14:textId="77777777" w:rsidR="00F27B65" w:rsidRPr="00F27B65" w:rsidRDefault="00F27B65" w:rsidP="00F27B65">
            <w:pPr>
              <w:spacing w:after="0" w:line="240" w:lineRule="auto"/>
              <w:ind w:right="149"/>
              <w:jc w:val="right"/>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(инициалы, фамилия)</w:t>
            </w:r>
          </w:p>
        </w:tc>
      </w:tr>
    </w:tbl>
    <w:p w14:paraId="4869007A"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7F442AD9"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Оборотная сторона</w:t>
      </w:r>
    </w:p>
    <w:p w14:paraId="752CC190"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ПАМЯТКА</w:t>
      </w:r>
    </w:p>
    <w:p w14:paraId="510A9F8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 Пропуск предоставляет право на въезд (вход) в пограничную полосу, временное пребывание, передвижение в ней только в пределах указанной в нем административно-территориальной единицы.</w:t>
      </w:r>
    </w:p>
    <w:p w14:paraId="1F9705BE"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2. Нарушение законодательства Республики Беларусь о Государственной границе Республики Беларусь влечет ответственность в соответствии с законодательными актами Республики Беларусь.</w:t>
      </w:r>
    </w:p>
    <w:p w14:paraId="7FC3FB9F"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val="en-US" w:eastAsia="ru-RU"/>
        </w:rPr>
      </w:pPr>
      <w:r w:rsidRPr="00F27B65">
        <w:rPr>
          <w:rFonts w:ascii="Times New Roman" w:eastAsia="Times New Roman" w:hAnsi="Times New Roman" w:cs="Times New Roman"/>
          <w:b/>
          <w:bCs/>
          <w:sz w:val="24"/>
          <w:szCs w:val="24"/>
          <w:lang w:val="en-US" w:eastAsia="ru-RU"/>
        </w:rPr>
        <w:t>NOTE</w:t>
      </w:r>
    </w:p>
    <w:p w14:paraId="1C990C6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1. A pass gives you a right for entrance in the border line, a temporary stay, movement in it only in the administrative-territorial unit that is mentioned in a pass.</w:t>
      </w:r>
    </w:p>
    <w:p w14:paraId="367DBF2F"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2. Any violation of legislation of the Republic of Belarus about the State border of the Republic of Belarus entails responsibility in accordance with the legislative acts of the Republic of Belarus.</w:t>
      </w:r>
    </w:p>
    <w:p w14:paraId="111C39E8"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 </w:t>
      </w:r>
    </w:p>
    <w:p w14:paraId="02E625DE" w14:textId="35EA5DF3"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t> </w:t>
      </w:r>
    </w:p>
    <w:p w14:paraId="7B22F2BD" w14:textId="06C73719"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23996611" w14:textId="4EED658E"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045DC817" w14:textId="1CD1C31E"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3637288C" w14:textId="7D1B43BE"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1A02DBC4" w14:textId="7AB5BEE6"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29696F73" w14:textId="4CE545D9"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12B58315" w14:textId="587269A9"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384C589A" w14:textId="63EFEE79" w:rsid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p w14:paraId="069C92B2"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p>
    <w:tbl>
      <w:tblPr>
        <w:tblW w:w="5000" w:type="pct"/>
        <w:tblCellMar>
          <w:left w:w="0" w:type="dxa"/>
          <w:right w:w="0" w:type="dxa"/>
        </w:tblCellMar>
        <w:tblLook w:val="04A0" w:firstRow="1" w:lastRow="0" w:firstColumn="1" w:lastColumn="0" w:noHBand="0" w:noVBand="1"/>
      </w:tblPr>
      <w:tblGrid>
        <w:gridCol w:w="5542"/>
        <w:gridCol w:w="4096"/>
      </w:tblGrid>
      <w:tr w:rsidR="00F27B65" w:rsidRPr="00F27B65" w14:paraId="6525F96E" w14:textId="77777777" w:rsidTr="00F27B65">
        <w:tc>
          <w:tcPr>
            <w:tcW w:w="2875" w:type="pct"/>
            <w:tcMar>
              <w:top w:w="0" w:type="dxa"/>
              <w:left w:w="6" w:type="dxa"/>
              <w:bottom w:w="0" w:type="dxa"/>
              <w:right w:w="6" w:type="dxa"/>
            </w:tcMar>
            <w:hideMark/>
          </w:tcPr>
          <w:p w14:paraId="52476C0C"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val="en-US" w:eastAsia="ru-RU"/>
              </w:rPr>
            </w:pPr>
            <w:r w:rsidRPr="00F27B65">
              <w:rPr>
                <w:rFonts w:ascii="Times New Roman" w:eastAsia="Times New Roman" w:hAnsi="Times New Roman" w:cs="Times New Roman"/>
                <w:sz w:val="24"/>
                <w:szCs w:val="24"/>
                <w:lang w:val="en-US" w:eastAsia="ru-RU"/>
              </w:rPr>
              <w:lastRenderedPageBreak/>
              <w:t> </w:t>
            </w:r>
          </w:p>
        </w:tc>
        <w:tc>
          <w:tcPr>
            <w:tcW w:w="2125" w:type="pct"/>
            <w:tcMar>
              <w:top w:w="0" w:type="dxa"/>
              <w:left w:w="6" w:type="dxa"/>
              <w:bottom w:w="0" w:type="dxa"/>
              <w:right w:w="6" w:type="dxa"/>
            </w:tcMar>
            <w:hideMark/>
          </w:tcPr>
          <w:p w14:paraId="1908DD42" w14:textId="77777777" w:rsidR="00F27B65" w:rsidRPr="00F27B65" w:rsidRDefault="00F27B65" w:rsidP="00F27B65">
            <w:pPr>
              <w:spacing w:after="28"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Приложение 4</w:t>
            </w:r>
          </w:p>
          <w:p w14:paraId="041CEFBE" w14:textId="77777777" w:rsidR="00F27B65" w:rsidRPr="00F27B65" w:rsidRDefault="00F27B65" w:rsidP="00F27B65">
            <w:pPr>
              <w:spacing w:after="0" w:line="240" w:lineRule="auto"/>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 xml:space="preserve">к Инструкции о порядке пропуска </w:t>
            </w:r>
            <w:r w:rsidRPr="00F27B65">
              <w:rPr>
                <w:rFonts w:ascii="Times New Roman" w:eastAsia="Times New Roman" w:hAnsi="Times New Roman" w:cs="Times New Roman"/>
                <w:lang w:eastAsia="ru-RU"/>
              </w:rPr>
              <w:br/>
              <w:t xml:space="preserve">в пограничную полосу, обеспечения </w:t>
            </w:r>
            <w:r w:rsidRPr="00F27B65">
              <w:rPr>
                <w:rFonts w:ascii="Times New Roman" w:eastAsia="Times New Roman" w:hAnsi="Times New Roman" w:cs="Times New Roman"/>
                <w:lang w:eastAsia="ru-RU"/>
              </w:rPr>
              <w:br/>
              <w:t xml:space="preserve">в ней хозяйственной и иной деятельности </w:t>
            </w:r>
          </w:p>
        </w:tc>
      </w:tr>
    </w:tbl>
    <w:p w14:paraId="7CDECDA5" w14:textId="77777777" w:rsidR="00F27B65" w:rsidRPr="00F27B65" w:rsidRDefault="00F27B65" w:rsidP="00F27B65">
      <w:pPr>
        <w:spacing w:after="0" w:line="240" w:lineRule="auto"/>
        <w:jc w:val="both"/>
        <w:rPr>
          <w:rFonts w:ascii="Times New Roman" w:eastAsia="Times New Roman" w:hAnsi="Times New Roman" w:cs="Times New Roman"/>
          <w:sz w:val="16"/>
          <w:szCs w:val="16"/>
          <w:lang w:eastAsia="ru-RU"/>
        </w:rPr>
      </w:pPr>
      <w:r w:rsidRPr="00F27B65">
        <w:rPr>
          <w:rFonts w:ascii="Times New Roman" w:eastAsia="Times New Roman" w:hAnsi="Times New Roman" w:cs="Times New Roman"/>
          <w:sz w:val="16"/>
          <w:szCs w:val="16"/>
          <w:lang w:eastAsia="ru-RU"/>
        </w:rPr>
        <w:t>Открыть форму</w:t>
      </w:r>
    </w:p>
    <w:p w14:paraId="0A84273C"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Форма</w:t>
      </w:r>
    </w:p>
    <w:p w14:paraId="0AE1D8AE"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15424150"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Лицевая сторона</w:t>
      </w:r>
    </w:p>
    <w:p w14:paraId="29D05316" w14:textId="77777777" w:rsidR="00F27B65" w:rsidRPr="00F27B65" w:rsidRDefault="00F27B65" w:rsidP="00F27B65">
      <w:pPr>
        <w:spacing w:before="240" w:after="0" w:line="240" w:lineRule="auto"/>
        <w:jc w:val="center"/>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РАЗРЕШЕНИЕ №</w:t>
      </w:r>
      <w:r w:rsidRPr="00F27B65">
        <w:rPr>
          <w:rFonts w:ascii="Times New Roman" w:eastAsia="Times New Roman" w:hAnsi="Times New Roman" w:cs="Times New Roman"/>
          <w:b/>
          <w:bCs/>
          <w:sz w:val="24"/>
          <w:szCs w:val="24"/>
          <w:lang w:eastAsia="ru-RU"/>
        </w:rPr>
        <w:br/>
        <w:t>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w:t>
      </w:r>
    </w:p>
    <w:p w14:paraId="38102F3C" w14:textId="77777777" w:rsidR="00F27B65" w:rsidRPr="00F27B65" w:rsidRDefault="00F27B65" w:rsidP="00F27B65">
      <w:pPr>
        <w:spacing w:after="0" w:line="240" w:lineRule="auto"/>
        <w:jc w:val="center"/>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от ___________ 20__ г.</w:t>
      </w:r>
    </w:p>
    <w:p w14:paraId="5FF0EC22"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389FBE4D"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635463AA"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(наименование территориального органа пограничной службы)</w:t>
      </w:r>
    </w:p>
    <w:p w14:paraId="37806CD7"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разрешает субъекту хозяйствования ______________________________________________</w:t>
      </w:r>
    </w:p>
    <w:p w14:paraId="54DC4627" w14:textId="77777777" w:rsidR="00F27B65" w:rsidRPr="00F27B65" w:rsidRDefault="00F27B65" w:rsidP="00F27B65">
      <w:pPr>
        <w:spacing w:after="0" w:line="240" w:lineRule="auto"/>
        <w:ind w:left="4678"/>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(наименование субъекта хозяйствования)</w:t>
      </w:r>
    </w:p>
    <w:p w14:paraId="217C1C0A"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место нахождения субъекта хозяйствования _______________________________________</w:t>
      </w:r>
    </w:p>
    <w:p w14:paraId="314C6541" w14:textId="77777777" w:rsidR="00F27B65" w:rsidRPr="00F27B65" w:rsidRDefault="00F27B65" w:rsidP="00F27B65">
      <w:pPr>
        <w:spacing w:after="0" w:line="240" w:lineRule="auto"/>
        <w:ind w:left="5103"/>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 xml:space="preserve">(юридический адрес юридического лица </w:t>
      </w:r>
    </w:p>
    <w:p w14:paraId="5AD53C3D"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4174D0E5" w14:textId="77777777" w:rsidR="00F27B65" w:rsidRPr="00F27B65" w:rsidRDefault="00F27B65" w:rsidP="00F27B65">
      <w:pPr>
        <w:spacing w:after="0" w:line="240" w:lineRule="auto"/>
        <w:jc w:val="center"/>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либо место жительства индивидуального предпринимателя)</w:t>
      </w:r>
    </w:p>
    <w:p w14:paraId="397EA7C6"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4AF734D1"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осуществлять хозяйственную и иную деятельность _________________________________</w:t>
      </w:r>
    </w:p>
    <w:p w14:paraId="08B20042" w14:textId="77777777" w:rsidR="00F27B65" w:rsidRPr="00F27B65" w:rsidRDefault="00F27B65" w:rsidP="00F27B65">
      <w:pPr>
        <w:spacing w:after="0" w:line="240" w:lineRule="auto"/>
        <w:ind w:left="5387"/>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(вид хозяйственной и иной деятельности)</w:t>
      </w:r>
    </w:p>
    <w:p w14:paraId="2FC09EA6"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0B930267"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в пограничной полосе, во внутренних водах Республики Беларусь в пределах пограничной зоны и пограничной полосы в следующих административно-территориальных единицах (районах): ___________________________________________________________________</w:t>
      </w:r>
    </w:p>
    <w:p w14:paraId="21CFD075" w14:textId="77777777" w:rsidR="00F27B65" w:rsidRPr="00F27B65" w:rsidRDefault="00F27B65" w:rsidP="00F27B65">
      <w:pPr>
        <w:spacing w:after="0" w:line="240" w:lineRule="auto"/>
        <w:ind w:left="1985"/>
        <w:jc w:val="both"/>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(наименование административно-территориальной единицы (района)</w:t>
      </w:r>
    </w:p>
    <w:p w14:paraId="3C7CE455"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1E5063D4"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_____________________________________________________________________________</w:t>
      </w:r>
    </w:p>
    <w:p w14:paraId="0D12726B"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17BC2168"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Срок действия разрешения (действительно по) _____________________________</w:t>
      </w:r>
    </w:p>
    <w:p w14:paraId="275A3E8B"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13"/>
        <w:gridCol w:w="2188"/>
        <w:gridCol w:w="2637"/>
      </w:tblGrid>
      <w:tr w:rsidR="00F27B65" w:rsidRPr="00F27B65" w14:paraId="01D59194" w14:textId="77777777" w:rsidTr="00F27B65">
        <w:trPr>
          <w:trHeight w:val="240"/>
        </w:trPr>
        <w:tc>
          <w:tcPr>
            <w:tcW w:w="2497" w:type="pct"/>
            <w:tcMar>
              <w:top w:w="0" w:type="dxa"/>
              <w:left w:w="6" w:type="dxa"/>
              <w:bottom w:w="0" w:type="dxa"/>
              <w:right w:w="6" w:type="dxa"/>
            </w:tcMar>
            <w:hideMark/>
          </w:tcPr>
          <w:p w14:paraId="4C1E10F8"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_________________________________</w:t>
            </w:r>
          </w:p>
        </w:tc>
        <w:tc>
          <w:tcPr>
            <w:tcW w:w="1135" w:type="pct"/>
            <w:tcMar>
              <w:top w:w="0" w:type="dxa"/>
              <w:left w:w="6" w:type="dxa"/>
              <w:bottom w:w="0" w:type="dxa"/>
              <w:right w:w="6" w:type="dxa"/>
            </w:tcMar>
            <w:hideMark/>
          </w:tcPr>
          <w:p w14:paraId="387DD5F5" w14:textId="77777777" w:rsidR="00F27B65" w:rsidRPr="00F27B65" w:rsidRDefault="00F27B65" w:rsidP="00F27B65">
            <w:pPr>
              <w:spacing w:after="0" w:line="240" w:lineRule="auto"/>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tc>
        <w:tc>
          <w:tcPr>
            <w:tcW w:w="1369" w:type="pct"/>
            <w:tcMar>
              <w:top w:w="0" w:type="dxa"/>
              <w:left w:w="6" w:type="dxa"/>
              <w:bottom w:w="0" w:type="dxa"/>
              <w:right w:w="6" w:type="dxa"/>
            </w:tcMar>
            <w:hideMark/>
          </w:tcPr>
          <w:p w14:paraId="4E85E601" w14:textId="77777777" w:rsidR="00F27B65" w:rsidRPr="00F27B65" w:rsidRDefault="00F27B65" w:rsidP="00F27B65">
            <w:pPr>
              <w:spacing w:after="0" w:line="240" w:lineRule="auto"/>
              <w:jc w:val="right"/>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___________________</w:t>
            </w:r>
          </w:p>
        </w:tc>
      </w:tr>
      <w:tr w:rsidR="00F27B65" w:rsidRPr="00F27B65" w14:paraId="7A1F86FF" w14:textId="77777777" w:rsidTr="00F27B65">
        <w:trPr>
          <w:trHeight w:val="240"/>
        </w:trPr>
        <w:tc>
          <w:tcPr>
            <w:tcW w:w="2497" w:type="pct"/>
            <w:tcMar>
              <w:top w:w="0" w:type="dxa"/>
              <w:left w:w="6" w:type="dxa"/>
              <w:bottom w:w="0" w:type="dxa"/>
              <w:right w:w="6" w:type="dxa"/>
            </w:tcMar>
            <w:hideMark/>
          </w:tcPr>
          <w:p w14:paraId="793E8CBD" w14:textId="77777777" w:rsidR="00F27B65" w:rsidRPr="00F27B65" w:rsidRDefault="00F27B65" w:rsidP="00F27B65">
            <w:pPr>
              <w:spacing w:after="0" w:line="240" w:lineRule="auto"/>
              <w:ind w:left="1412"/>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(должность)</w:t>
            </w:r>
          </w:p>
        </w:tc>
        <w:tc>
          <w:tcPr>
            <w:tcW w:w="1135" w:type="pct"/>
            <w:tcMar>
              <w:top w:w="0" w:type="dxa"/>
              <w:left w:w="6" w:type="dxa"/>
              <w:bottom w:w="0" w:type="dxa"/>
              <w:right w:w="6" w:type="dxa"/>
            </w:tcMar>
            <w:hideMark/>
          </w:tcPr>
          <w:p w14:paraId="6FAA34C8" w14:textId="77777777" w:rsidR="00F27B65" w:rsidRPr="00F27B65" w:rsidRDefault="00F27B65" w:rsidP="00F27B65">
            <w:pPr>
              <w:spacing w:after="0" w:line="240" w:lineRule="auto"/>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 </w:t>
            </w:r>
          </w:p>
        </w:tc>
        <w:tc>
          <w:tcPr>
            <w:tcW w:w="1369" w:type="pct"/>
            <w:tcMar>
              <w:top w:w="0" w:type="dxa"/>
              <w:left w:w="6" w:type="dxa"/>
              <w:bottom w:w="0" w:type="dxa"/>
              <w:right w:w="6" w:type="dxa"/>
            </w:tcMar>
            <w:hideMark/>
          </w:tcPr>
          <w:p w14:paraId="6FB7D2D1" w14:textId="77777777" w:rsidR="00F27B65" w:rsidRPr="00F27B65" w:rsidRDefault="00F27B65" w:rsidP="00F27B65">
            <w:pPr>
              <w:spacing w:after="0" w:line="240" w:lineRule="auto"/>
              <w:ind w:right="149"/>
              <w:jc w:val="right"/>
              <w:rPr>
                <w:rFonts w:ascii="Times New Roman" w:eastAsia="Times New Roman" w:hAnsi="Times New Roman" w:cs="Times New Roman"/>
                <w:sz w:val="20"/>
                <w:szCs w:val="20"/>
                <w:lang w:eastAsia="ru-RU"/>
              </w:rPr>
            </w:pPr>
            <w:r w:rsidRPr="00F27B65">
              <w:rPr>
                <w:rFonts w:ascii="Times New Roman" w:eastAsia="Times New Roman" w:hAnsi="Times New Roman" w:cs="Times New Roman"/>
                <w:sz w:val="20"/>
                <w:szCs w:val="20"/>
                <w:lang w:eastAsia="ru-RU"/>
              </w:rPr>
              <w:t>(инициалы, фамилия)</w:t>
            </w:r>
          </w:p>
        </w:tc>
      </w:tr>
    </w:tbl>
    <w:p w14:paraId="268AD435"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 </w:t>
      </w:r>
    </w:p>
    <w:p w14:paraId="36FBBA90" w14:textId="77777777" w:rsidR="00F27B65" w:rsidRPr="00F27B65" w:rsidRDefault="00F27B65" w:rsidP="00F27B65">
      <w:pPr>
        <w:spacing w:after="0" w:line="240" w:lineRule="auto"/>
        <w:jc w:val="right"/>
        <w:rPr>
          <w:rFonts w:ascii="Times New Roman" w:eastAsia="Times New Roman" w:hAnsi="Times New Roman" w:cs="Times New Roman"/>
          <w:lang w:eastAsia="ru-RU"/>
        </w:rPr>
      </w:pPr>
      <w:r w:rsidRPr="00F27B65">
        <w:rPr>
          <w:rFonts w:ascii="Times New Roman" w:eastAsia="Times New Roman" w:hAnsi="Times New Roman" w:cs="Times New Roman"/>
          <w:lang w:eastAsia="ru-RU"/>
        </w:rPr>
        <w:t>Оборотная сторона</w:t>
      </w:r>
    </w:p>
    <w:p w14:paraId="723100D3" w14:textId="77777777" w:rsidR="00F27B65" w:rsidRPr="00F27B65" w:rsidRDefault="00F27B65" w:rsidP="00F27B65">
      <w:pPr>
        <w:spacing w:before="240" w:after="240" w:line="240" w:lineRule="auto"/>
        <w:jc w:val="center"/>
        <w:rPr>
          <w:rFonts w:ascii="Times New Roman" w:eastAsia="Times New Roman" w:hAnsi="Times New Roman" w:cs="Times New Roman"/>
          <w:b/>
          <w:bCs/>
          <w:sz w:val="24"/>
          <w:szCs w:val="24"/>
          <w:lang w:eastAsia="ru-RU"/>
        </w:rPr>
      </w:pPr>
      <w:r w:rsidRPr="00F27B65">
        <w:rPr>
          <w:rFonts w:ascii="Times New Roman" w:eastAsia="Times New Roman" w:hAnsi="Times New Roman" w:cs="Times New Roman"/>
          <w:b/>
          <w:bCs/>
          <w:sz w:val="24"/>
          <w:szCs w:val="24"/>
          <w:lang w:eastAsia="ru-RU"/>
        </w:rPr>
        <w:t>ПАМЯТКА</w:t>
      </w:r>
    </w:p>
    <w:p w14:paraId="5CF988AD"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1. Руководители юридических лиц и физические лица обязаны не позднее одного часа до въезда (входа) в пограничную полосу устно информировать ближайший орган пограничной службы или его подразделение о месте, времени и характере хозяйственной и иной деятельности, запланированной к осуществлению в пограничной полосе.</w:t>
      </w:r>
    </w:p>
    <w:p w14:paraId="6BFD2F95"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Информация о местах въезда (входа) в пограничную полосу, контактные номера телефонов территориальных органов пограничной службы размещены на официальном портале Государственного пограничного комитета gpk.gov.by.</w:t>
      </w:r>
    </w:p>
    <w:p w14:paraId="6B17660E" w14:textId="77777777" w:rsidR="00F27B65"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2. Юридические лица, осуществляющие в пограничной полосе хозяйственную и иную деятельность, оборудуют и содержат по согласованию с органами пограничной службы дороги и тропы, используемые этими юридическими лицами в такой деятельности.</w:t>
      </w:r>
    </w:p>
    <w:p w14:paraId="70BDBA2C" w14:textId="75C50061" w:rsidR="007E7BA8" w:rsidRPr="00F27B65" w:rsidRDefault="00F27B65" w:rsidP="00F27B65">
      <w:pPr>
        <w:spacing w:after="0" w:line="240" w:lineRule="auto"/>
        <w:ind w:firstLine="567"/>
        <w:jc w:val="both"/>
        <w:rPr>
          <w:rFonts w:ascii="Times New Roman" w:eastAsia="Times New Roman" w:hAnsi="Times New Roman" w:cs="Times New Roman"/>
          <w:sz w:val="24"/>
          <w:szCs w:val="24"/>
          <w:lang w:eastAsia="ru-RU"/>
        </w:rPr>
      </w:pPr>
      <w:r w:rsidRPr="00F27B65">
        <w:rPr>
          <w:rFonts w:ascii="Times New Roman" w:eastAsia="Times New Roman" w:hAnsi="Times New Roman" w:cs="Times New Roman"/>
          <w:sz w:val="24"/>
          <w:szCs w:val="24"/>
          <w:lang w:eastAsia="ru-RU"/>
        </w:rPr>
        <w:t>Нарушение законодательства о Государственной границе Республики Беларусь влечет ответственность в соответствии с законодательными актами.</w:t>
      </w:r>
    </w:p>
    <w:sectPr w:rsidR="007E7BA8" w:rsidRPr="00F27B65" w:rsidSect="000B2A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65"/>
    <w:rsid w:val="000B2AF4"/>
    <w:rsid w:val="007E7BA8"/>
    <w:rsid w:val="00F2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01D7"/>
  <w15:chartTrackingRefBased/>
  <w15:docId w15:val="{BCE0808C-71F0-41B8-A9D6-7746D70D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27B6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F27B65"/>
    <w:pPr>
      <w:spacing w:after="28" w:line="240" w:lineRule="auto"/>
    </w:pPr>
    <w:rPr>
      <w:rFonts w:ascii="Times New Roman" w:eastAsia="Times New Roman" w:hAnsi="Times New Roman" w:cs="Times New Roman"/>
      <w:lang w:eastAsia="ru-RU"/>
    </w:rPr>
  </w:style>
  <w:style w:type="paragraph" w:customStyle="1" w:styleId="titlep">
    <w:name w:val="titlep"/>
    <w:basedOn w:val="a"/>
    <w:rsid w:val="00F27B65"/>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F27B65"/>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F27B65"/>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F27B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F27B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F27B65"/>
    <w:pPr>
      <w:spacing w:after="0" w:line="240" w:lineRule="auto"/>
      <w:jc w:val="both"/>
    </w:pPr>
    <w:rPr>
      <w:rFonts w:ascii="Times New Roman" w:eastAsia="Times New Roman" w:hAnsi="Times New Roman" w:cs="Times New Roman"/>
      <w:sz w:val="20"/>
      <w:szCs w:val="20"/>
      <w:lang w:eastAsia="ru-RU"/>
    </w:rPr>
  </w:style>
  <w:style w:type="paragraph" w:customStyle="1" w:styleId="snoskiline">
    <w:name w:val="snoskiline"/>
    <w:basedOn w:val="a"/>
    <w:rsid w:val="00F27B65"/>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F27B65"/>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F27B65"/>
    <w:pPr>
      <w:spacing w:after="0" w:line="240" w:lineRule="auto"/>
    </w:pPr>
    <w:rPr>
      <w:rFonts w:ascii="Times New Roman" w:eastAsia="Times New Roman" w:hAnsi="Times New Roman" w:cs="Times New Roman"/>
      <w:lang w:eastAsia="ru-RU"/>
    </w:rPr>
  </w:style>
  <w:style w:type="paragraph" w:customStyle="1" w:styleId="nonumheader">
    <w:name w:val="nonumheader"/>
    <w:basedOn w:val="a"/>
    <w:rsid w:val="00F27B65"/>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F27B65"/>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F27B65"/>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F27B65"/>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F27B65"/>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F27B65"/>
    <w:pPr>
      <w:spacing w:after="28" w:line="240" w:lineRule="auto"/>
    </w:pPr>
    <w:rPr>
      <w:rFonts w:ascii="Times New Roman" w:eastAsia="Times New Roman" w:hAnsi="Times New Roman" w:cs="Times New Roman"/>
      <w:lang w:eastAsia="ru-RU"/>
    </w:rPr>
  </w:style>
  <w:style w:type="paragraph" w:customStyle="1" w:styleId="cap1">
    <w:name w:val="cap1"/>
    <w:basedOn w:val="a"/>
    <w:rsid w:val="00F27B65"/>
    <w:pPr>
      <w:spacing w:after="0" w:line="240" w:lineRule="auto"/>
    </w:pPr>
    <w:rPr>
      <w:rFonts w:ascii="Times New Roman" w:eastAsia="Times New Roman" w:hAnsi="Times New Roman" w:cs="Times New Roman"/>
      <w:lang w:eastAsia="ru-RU"/>
    </w:rPr>
  </w:style>
  <w:style w:type="paragraph" w:customStyle="1" w:styleId="capu1">
    <w:name w:val="capu1"/>
    <w:basedOn w:val="a"/>
    <w:rsid w:val="00F27B65"/>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F27B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F27B65"/>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F27B65"/>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F27B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F27B65"/>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basedOn w:val="a0"/>
    <w:rsid w:val="00F27B65"/>
    <w:rPr>
      <w:rFonts w:ascii="Times New Roman" w:hAnsi="Times New Roman" w:cs="Times New Roman" w:hint="default"/>
      <w:caps/>
    </w:rPr>
  </w:style>
  <w:style w:type="character" w:customStyle="1" w:styleId="promulgator">
    <w:name w:val="promulgator"/>
    <w:basedOn w:val="a0"/>
    <w:rsid w:val="00F27B65"/>
    <w:rPr>
      <w:rFonts w:ascii="Times New Roman" w:hAnsi="Times New Roman" w:cs="Times New Roman" w:hint="default"/>
      <w:caps/>
    </w:rPr>
  </w:style>
  <w:style w:type="character" w:customStyle="1" w:styleId="datepr">
    <w:name w:val="datepr"/>
    <w:basedOn w:val="a0"/>
    <w:rsid w:val="00F27B65"/>
    <w:rPr>
      <w:rFonts w:ascii="Times New Roman" w:hAnsi="Times New Roman" w:cs="Times New Roman" w:hint="default"/>
    </w:rPr>
  </w:style>
  <w:style w:type="character" w:customStyle="1" w:styleId="number">
    <w:name w:val="number"/>
    <w:basedOn w:val="a0"/>
    <w:rsid w:val="00F27B65"/>
    <w:rPr>
      <w:rFonts w:ascii="Times New Roman" w:hAnsi="Times New Roman" w:cs="Times New Roman" w:hint="default"/>
    </w:rPr>
  </w:style>
  <w:style w:type="character" w:customStyle="1" w:styleId="post">
    <w:name w:val="post"/>
    <w:basedOn w:val="a0"/>
    <w:rsid w:val="00F27B65"/>
    <w:rPr>
      <w:rFonts w:ascii="Times New Roman" w:hAnsi="Times New Roman" w:cs="Times New Roman" w:hint="default"/>
      <w:b/>
      <w:bCs/>
      <w:sz w:val="22"/>
      <w:szCs w:val="22"/>
    </w:rPr>
  </w:style>
  <w:style w:type="character" w:customStyle="1" w:styleId="pers">
    <w:name w:val="pers"/>
    <w:basedOn w:val="a0"/>
    <w:rsid w:val="00F27B6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4425">
      <w:bodyDiv w:val="1"/>
      <w:marLeft w:val="0"/>
      <w:marRight w:val="0"/>
      <w:marTop w:val="0"/>
      <w:marBottom w:val="0"/>
      <w:divBdr>
        <w:top w:val="none" w:sz="0" w:space="0" w:color="auto"/>
        <w:left w:val="none" w:sz="0" w:space="0" w:color="auto"/>
        <w:bottom w:val="none" w:sz="0" w:space="0" w:color="auto"/>
        <w:right w:val="none" w:sz="0" w:space="0" w:color="auto"/>
      </w:divBdr>
      <w:divsChild>
        <w:div w:id="1341742057">
          <w:marLeft w:val="0"/>
          <w:marRight w:val="0"/>
          <w:marTop w:val="0"/>
          <w:marBottom w:val="0"/>
          <w:divBdr>
            <w:top w:val="none" w:sz="0" w:space="0" w:color="auto"/>
            <w:left w:val="none" w:sz="0" w:space="0" w:color="auto"/>
            <w:bottom w:val="none" w:sz="0" w:space="0" w:color="auto"/>
            <w:right w:val="none" w:sz="0" w:space="0" w:color="auto"/>
          </w:divBdr>
        </w:div>
        <w:div w:id="1494104433">
          <w:marLeft w:val="0"/>
          <w:marRight w:val="0"/>
          <w:marTop w:val="0"/>
          <w:marBottom w:val="0"/>
          <w:divBdr>
            <w:top w:val="none" w:sz="0" w:space="0" w:color="auto"/>
            <w:left w:val="none" w:sz="0" w:space="0" w:color="auto"/>
            <w:bottom w:val="none" w:sz="0" w:space="0" w:color="auto"/>
            <w:right w:val="none" w:sz="0" w:space="0" w:color="auto"/>
          </w:divBdr>
        </w:div>
        <w:div w:id="979652605">
          <w:marLeft w:val="0"/>
          <w:marRight w:val="0"/>
          <w:marTop w:val="0"/>
          <w:marBottom w:val="0"/>
          <w:divBdr>
            <w:top w:val="none" w:sz="0" w:space="0" w:color="auto"/>
            <w:left w:val="none" w:sz="0" w:space="0" w:color="auto"/>
            <w:bottom w:val="none" w:sz="0" w:space="0" w:color="auto"/>
            <w:right w:val="none" w:sz="0" w:space="0" w:color="auto"/>
          </w:divBdr>
        </w:div>
        <w:div w:id="121307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2566</Words>
  <Characters>14630</Characters>
  <Application>Microsoft Office Word</Application>
  <DocSecurity>0</DocSecurity>
  <Lines>121</Lines>
  <Paragraphs>34</Paragraphs>
  <ScaleCrop>false</ScaleCrop>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Таразевич Александр Александрович</dc:creator>
  <cp:keywords/>
  <dc:description/>
  <cp:lastModifiedBy>Таразевич Александр Александрович</cp:lastModifiedBy>
  <cp:revision>2</cp:revision>
  <dcterms:created xsi:type="dcterms:W3CDTF">2022-04-04T09:36:00Z</dcterms:created>
  <dcterms:modified xsi:type="dcterms:W3CDTF">2022-04-04T09:38:00Z</dcterms:modified>
</cp:coreProperties>
</file>