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0E6" w:rsidRDefault="006A00E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A00E6" w:rsidRDefault="006A00E6">
      <w:pPr>
        <w:pStyle w:val="ConsPlusNormal"/>
        <w:outlineLvl w:val="0"/>
      </w:pPr>
    </w:p>
    <w:p w:rsidR="006A00E6" w:rsidRDefault="006A00E6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6A00E6" w:rsidRDefault="006A00E6">
      <w:pPr>
        <w:pStyle w:val="ConsPlusNormal"/>
        <w:spacing w:before="220"/>
        <w:jc w:val="both"/>
      </w:pPr>
      <w:r>
        <w:t>Республики Беларусь 11 декабря 2017 г. N 9/86744</w:t>
      </w:r>
    </w:p>
    <w:p w:rsidR="006A00E6" w:rsidRDefault="006A00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0E6" w:rsidRDefault="006A00E6">
      <w:pPr>
        <w:pStyle w:val="ConsPlusNormal"/>
      </w:pPr>
    </w:p>
    <w:p w:rsidR="006A00E6" w:rsidRDefault="006A00E6">
      <w:pPr>
        <w:pStyle w:val="ConsPlusTitle"/>
        <w:jc w:val="center"/>
      </w:pPr>
      <w:r>
        <w:t>РЕШЕНИЕ СМОРГОНСКОГО РАЙОННОГО ИСПОЛНИТЕЛЬНОГО КОМИТЕТА</w:t>
      </w:r>
    </w:p>
    <w:p w:rsidR="006A00E6" w:rsidRDefault="006A00E6">
      <w:pPr>
        <w:pStyle w:val="ConsPlusTitle"/>
        <w:jc w:val="center"/>
      </w:pPr>
      <w:r>
        <w:t>24 ноября 2017 г. N 1014</w:t>
      </w:r>
    </w:p>
    <w:p w:rsidR="006A00E6" w:rsidRDefault="006A00E6">
      <w:pPr>
        <w:pStyle w:val="ConsPlusTitle"/>
        <w:jc w:val="center"/>
      </w:pPr>
    </w:p>
    <w:p w:rsidR="006A00E6" w:rsidRDefault="006A00E6">
      <w:pPr>
        <w:pStyle w:val="ConsPlusTitle"/>
        <w:jc w:val="center"/>
      </w:pPr>
      <w:r>
        <w:t>ОБ УСТАНОВЛЕНИИ ПОВЫШАЮЩЕГО КОЭФФИЦИЕНТА К РАЗМЕРУ ЕЖЕГОДНОЙ АРЕНДНОЙ ПЛАТЫ ЗА ЗЕМЕЛЬНЫЕ УЧАСТКИ, НАХОДЯЩИЕСЯ В ГОСУДАРСТВЕННОЙ СОБСТВЕННОСТИ</w:t>
      </w:r>
    </w:p>
    <w:p w:rsidR="006A00E6" w:rsidRDefault="006A00E6">
      <w:pPr>
        <w:pStyle w:val="ConsPlusNormal"/>
      </w:pPr>
    </w:p>
    <w:p w:rsidR="006A00E6" w:rsidRDefault="006A00E6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подпункта 1.15 пункта 1</w:t>
        </w:r>
      </w:hyperlink>
      <w:r>
        <w:t xml:space="preserve">, </w:t>
      </w:r>
      <w:hyperlink r:id="rId6" w:history="1">
        <w:r>
          <w:rPr>
            <w:color w:val="0000FF"/>
          </w:rPr>
          <w:t>подпункта 2.2 пункта 2</w:t>
        </w:r>
      </w:hyperlink>
      <w:r>
        <w:t xml:space="preserve"> Указа Президента Республики Беларусь от 1 марта 2010 г. N 101 "О взимании арендной платы за земельные участки, находящиеся в государственной собственности" Сморгонский районный исполнительный комитет РЕШИЛ:</w:t>
      </w:r>
    </w:p>
    <w:p w:rsidR="006A00E6" w:rsidRDefault="006A00E6">
      <w:pPr>
        <w:pStyle w:val="ConsPlusNormal"/>
        <w:spacing w:before="220"/>
        <w:ind w:firstLine="540"/>
        <w:jc w:val="both"/>
      </w:pPr>
      <w:r>
        <w:t>1. Установить на территории Сморгонского района, если иное не определено законодательством Республики Беларусь, повышающий коэффициент к размеру ежегодной арендной платы:</w:t>
      </w:r>
    </w:p>
    <w:p w:rsidR="006A00E6" w:rsidRDefault="006A00E6">
      <w:pPr>
        <w:pStyle w:val="ConsPlusNormal"/>
        <w:spacing w:before="220"/>
        <w:ind w:firstLine="540"/>
        <w:jc w:val="both"/>
      </w:pPr>
      <w:r>
        <w:t>1.1. за земельные участки, находящиеся в государственной собственности, предоставленные в аренду:</w:t>
      </w:r>
    </w:p>
    <w:p w:rsidR="006A00E6" w:rsidRDefault="006A00E6">
      <w:pPr>
        <w:pStyle w:val="ConsPlusNormal"/>
        <w:spacing w:before="220"/>
        <w:ind w:firstLine="540"/>
        <w:jc w:val="both"/>
      </w:pPr>
      <w:r>
        <w:t>юридическим лицам Республики Беларусь, иностранным юридическим лицам и их представительствам, гражданам, зарегистрированным в установленном порядке индивидуальными предпринимателями, - 2,5;</w:t>
      </w:r>
    </w:p>
    <w:p w:rsidR="006A00E6" w:rsidRDefault="006A00E6">
      <w:pPr>
        <w:pStyle w:val="ConsPlusNormal"/>
        <w:spacing w:before="220"/>
        <w:ind w:firstLine="540"/>
        <w:jc w:val="both"/>
      </w:pPr>
      <w:r>
        <w:t>гражданам Республики Беларусь, иностранным гражданам и лицам без гражданства - 2,0;</w:t>
      </w:r>
    </w:p>
    <w:p w:rsidR="006A00E6" w:rsidRDefault="006A00E6">
      <w:pPr>
        <w:pStyle w:val="ConsPlusNormal"/>
        <w:spacing w:before="220"/>
        <w:ind w:firstLine="540"/>
        <w:jc w:val="both"/>
      </w:pPr>
      <w:r>
        <w:t>1.2. за земельные участки (части земельных участков), включенные в перечень неиспользуемых (неэффективно используемых) капитальных строений (зданий, сооружений), их частей и земельных участков (частей земельных участков), на которых они расположены, утверждаемый в установленном законодательством порядке, - 10,0.</w:t>
      </w:r>
    </w:p>
    <w:p w:rsidR="006A00E6" w:rsidRDefault="006A00E6">
      <w:pPr>
        <w:pStyle w:val="ConsPlusNormal"/>
        <w:spacing w:before="220"/>
        <w:ind w:firstLine="540"/>
        <w:jc w:val="both"/>
      </w:pPr>
      <w:r>
        <w:t>2. Обнародовать (опубликовать) настоящее решение в газете "Светлы шлях".</w:t>
      </w:r>
    </w:p>
    <w:p w:rsidR="006A00E6" w:rsidRDefault="006A00E6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2018 г.</w:t>
      </w:r>
    </w:p>
    <w:p w:rsidR="006A00E6" w:rsidRDefault="006A00E6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A00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00E6" w:rsidRDefault="006A00E6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00E6" w:rsidRDefault="006A00E6">
            <w:pPr>
              <w:pStyle w:val="ConsPlusNormal"/>
              <w:jc w:val="right"/>
            </w:pPr>
            <w:r>
              <w:t>Г.В.Хоружик</w:t>
            </w:r>
          </w:p>
        </w:tc>
      </w:tr>
    </w:tbl>
    <w:p w:rsidR="006A00E6" w:rsidRDefault="006A00E6">
      <w:pPr>
        <w:pStyle w:val="ConsPlusNormal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A00E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00E6" w:rsidRDefault="006A00E6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A00E6" w:rsidRDefault="006A00E6">
            <w:pPr>
              <w:pStyle w:val="ConsPlusNormal"/>
              <w:jc w:val="right"/>
            </w:pPr>
            <w:r>
              <w:t>И.Д.Маркевич</w:t>
            </w:r>
          </w:p>
        </w:tc>
      </w:tr>
    </w:tbl>
    <w:p w:rsidR="006A00E6" w:rsidRDefault="006A00E6">
      <w:pPr>
        <w:pStyle w:val="ConsPlusNormal"/>
      </w:pPr>
    </w:p>
    <w:p w:rsidR="006A00E6" w:rsidRDefault="006A00E6">
      <w:pPr>
        <w:pStyle w:val="ConsPlusNormal"/>
      </w:pPr>
    </w:p>
    <w:p w:rsidR="006A00E6" w:rsidRDefault="006A00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71DB" w:rsidRDefault="00B471DB">
      <w:bookmarkStart w:id="0" w:name="_GoBack"/>
      <w:bookmarkEnd w:id="0"/>
    </w:p>
    <w:sectPr w:rsidR="00B471DB" w:rsidSect="00F3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E6"/>
    <w:rsid w:val="006A00E6"/>
    <w:rsid w:val="00B4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4BFA3-08D1-4254-BDB0-3DC2F39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0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00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709B5B0B90434F8732BBA357BAF083381C1D4694A1086B6C13095FAEC99C72442B05F9CA06111D73D50EDA0w4aAH" TargetMode="External"/><Relationship Id="rId5" Type="http://schemas.openxmlformats.org/officeDocument/2006/relationships/hyperlink" Target="consultantplus://offline/ref=E41709B5B0B90434F8732BBA357BAF083381C1D4694A1086B6C13095FAEC99C72442B05F9CA06111D73D50EDA2w4aBH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Инна Алексеевна</dc:creator>
  <cp:keywords/>
  <dc:description/>
  <cp:lastModifiedBy>Сидорович Инна Алексеевна</cp:lastModifiedBy>
  <cp:revision>1</cp:revision>
  <dcterms:created xsi:type="dcterms:W3CDTF">2020-02-26T07:26:00Z</dcterms:created>
  <dcterms:modified xsi:type="dcterms:W3CDTF">2020-02-26T07:27:00Z</dcterms:modified>
</cp:coreProperties>
</file>