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0" w:type="dxa"/>
        <w:tblLook w:val="04A0"/>
      </w:tblPr>
      <w:tblGrid>
        <w:gridCol w:w="5070"/>
        <w:gridCol w:w="4820"/>
      </w:tblGrid>
      <w:tr w:rsidR="008F6EA3" w:rsidTr="0021114F">
        <w:tc>
          <w:tcPr>
            <w:tcW w:w="5070" w:type="dxa"/>
            <w:hideMark/>
          </w:tcPr>
          <w:p w:rsidR="00210795" w:rsidRDefault="00210795" w:rsidP="00210795">
            <w:pPr>
              <w:tabs>
                <w:tab w:val="left" w:pos="4536"/>
              </w:tabs>
              <w:spacing w:line="300" w:lineRule="exact"/>
              <w:rPr>
                <w:sz w:val="30"/>
                <w:szCs w:val="30"/>
              </w:rPr>
            </w:pPr>
          </w:p>
          <w:p w:rsidR="008F6EA3" w:rsidRPr="008F6EA3" w:rsidRDefault="00307584" w:rsidP="00E37674">
            <w:pPr>
              <w:tabs>
                <w:tab w:val="left" w:pos="4536"/>
              </w:tabs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</w:t>
            </w:r>
            <w:r w:rsidR="0021114F">
              <w:rPr>
                <w:sz w:val="30"/>
                <w:szCs w:val="30"/>
              </w:rPr>
              <w:t xml:space="preserve">некоторых вопросах </w:t>
            </w:r>
            <w:r w:rsidR="00210795">
              <w:rPr>
                <w:sz w:val="30"/>
                <w:szCs w:val="30"/>
              </w:rPr>
              <w:t>продлени</w:t>
            </w:r>
            <w:r w:rsidR="0021114F">
              <w:rPr>
                <w:sz w:val="30"/>
                <w:szCs w:val="30"/>
              </w:rPr>
              <w:t>я</w:t>
            </w:r>
            <w:r w:rsidR="00210795">
              <w:rPr>
                <w:sz w:val="30"/>
                <w:szCs w:val="30"/>
              </w:rPr>
              <w:t xml:space="preserve"> действия разрешения</w:t>
            </w:r>
            <w:r w:rsidR="002638A0">
              <w:rPr>
                <w:sz w:val="30"/>
                <w:szCs w:val="30"/>
              </w:rPr>
              <w:t xml:space="preserve"> на </w:t>
            </w:r>
            <w:r w:rsidR="0021114F">
              <w:rPr>
                <w:sz w:val="30"/>
                <w:szCs w:val="30"/>
              </w:rPr>
              <w:t>р</w:t>
            </w:r>
            <w:r w:rsidR="002638A0">
              <w:rPr>
                <w:sz w:val="30"/>
                <w:szCs w:val="30"/>
              </w:rPr>
              <w:t>азме</w:t>
            </w:r>
            <w:r w:rsidR="0021114F">
              <w:rPr>
                <w:sz w:val="30"/>
                <w:szCs w:val="30"/>
              </w:rPr>
              <w:t>щение средства наружной рекламы, установленного до 8 июля 2021 года</w:t>
            </w:r>
          </w:p>
        </w:tc>
        <w:tc>
          <w:tcPr>
            <w:tcW w:w="4820" w:type="dxa"/>
          </w:tcPr>
          <w:p w:rsidR="008F6EA3" w:rsidRPr="008F6EA3" w:rsidRDefault="008F6EA3" w:rsidP="008F6EA3">
            <w:pPr>
              <w:tabs>
                <w:tab w:val="left" w:pos="4536"/>
              </w:tabs>
              <w:spacing w:line="300" w:lineRule="exact"/>
              <w:ind w:firstLine="35"/>
              <w:rPr>
                <w:sz w:val="30"/>
                <w:szCs w:val="30"/>
              </w:rPr>
            </w:pPr>
          </w:p>
        </w:tc>
      </w:tr>
    </w:tbl>
    <w:p w:rsidR="008F6EA3" w:rsidRDefault="008F6EA3" w:rsidP="001811B4">
      <w:pPr>
        <w:tabs>
          <w:tab w:val="left" w:pos="4536"/>
        </w:tabs>
        <w:spacing w:line="280" w:lineRule="exact"/>
        <w:rPr>
          <w:sz w:val="30"/>
          <w:szCs w:val="30"/>
        </w:rPr>
      </w:pPr>
    </w:p>
    <w:p w:rsidR="00CD5B53" w:rsidRDefault="00CD5B53" w:rsidP="00CD5B5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силу подпункта 29.5 пункта 29 Положения о порядке выдачи, продления действия, переоформления и прекращения действия разрешения на размещение средства наружной рекламы, утвержденного постановлением </w:t>
      </w:r>
      <w:r w:rsidR="00E37674" w:rsidRPr="006B6E05">
        <w:rPr>
          <w:sz w:val="30"/>
          <w:szCs w:val="30"/>
        </w:rPr>
        <w:t>Совета Министров Республи</w:t>
      </w:r>
      <w:r w:rsidR="00E37674">
        <w:rPr>
          <w:sz w:val="30"/>
          <w:szCs w:val="30"/>
        </w:rPr>
        <w:t>ки Беларусь от 7 июля 202</w:t>
      </w:r>
      <w:r w:rsidR="00EB06FB">
        <w:rPr>
          <w:sz w:val="30"/>
          <w:szCs w:val="30"/>
        </w:rPr>
        <w:t>1</w:t>
      </w:r>
      <w:r w:rsidR="00E37674">
        <w:rPr>
          <w:sz w:val="30"/>
          <w:szCs w:val="30"/>
        </w:rPr>
        <w:t> г. № </w:t>
      </w:r>
      <w:r w:rsidR="00E37674" w:rsidRPr="006B6E05">
        <w:rPr>
          <w:sz w:val="30"/>
          <w:szCs w:val="30"/>
        </w:rPr>
        <w:t>395 «О мерах по реализации Закона Республики Беларусь «Об изменении законов по вопросам рекламы» (далее – постановление</w:t>
      </w:r>
      <w:r w:rsidR="00E37674">
        <w:rPr>
          <w:sz w:val="30"/>
          <w:szCs w:val="30"/>
        </w:rPr>
        <w:t xml:space="preserve"> № 395</w:t>
      </w:r>
      <w:r w:rsidR="00E37674" w:rsidRPr="006B6E05">
        <w:rPr>
          <w:sz w:val="30"/>
          <w:szCs w:val="30"/>
        </w:rPr>
        <w:t>)</w:t>
      </w:r>
      <w:r>
        <w:rPr>
          <w:sz w:val="30"/>
          <w:szCs w:val="30"/>
        </w:rPr>
        <w:t xml:space="preserve">, </w:t>
      </w:r>
      <w:r w:rsidRPr="00147185">
        <w:rPr>
          <w:b/>
          <w:sz w:val="30"/>
          <w:szCs w:val="30"/>
        </w:rPr>
        <w:t>не является основанием для отказа в продлении действия разрешения</w:t>
      </w:r>
      <w:r>
        <w:rPr>
          <w:sz w:val="30"/>
          <w:szCs w:val="30"/>
        </w:rPr>
        <w:t xml:space="preserve"> размещение </w:t>
      </w:r>
      <w:r w:rsidR="00655158">
        <w:rPr>
          <w:sz w:val="30"/>
          <w:szCs w:val="30"/>
        </w:rPr>
        <w:t xml:space="preserve">без пересогласования проекта привязки </w:t>
      </w:r>
      <w:r>
        <w:rPr>
          <w:sz w:val="30"/>
          <w:szCs w:val="30"/>
        </w:rPr>
        <w:t xml:space="preserve">средства наружной рекламы на доступном участке местности </w:t>
      </w:r>
      <w:r w:rsidRPr="00F60114">
        <w:rPr>
          <w:b/>
          <w:sz w:val="30"/>
          <w:szCs w:val="30"/>
        </w:rPr>
        <w:t>в радиусе 10 метров от обозначенного в проекте привязки места</w:t>
      </w:r>
      <w:r>
        <w:rPr>
          <w:sz w:val="30"/>
          <w:szCs w:val="30"/>
        </w:rPr>
        <w:t xml:space="preserve"> при условии обеспечения безопасности размещения средства наружной рекламы для жизни, здоровья граждан, имущества организаций и граждан </w:t>
      </w:r>
      <w:r w:rsidR="00F27CF8">
        <w:rPr>
          <w:sz w:val="30"/>
          <w:szCs w:val="30"/>
        </w:rPr>
        <w:t>при соблюдении следующих условий</w:t>
      </w:r>
      <w:r>
        <w:rPr>
          <w:sz w:val="30"/>
          <w:szCs w:val="30"/>
        </w:rPr>
        <w:t>:</w:t>
      </w:r>
    </w:p>
    <w:p w:rsidR="00CD5B53" w:rsidRDefault="00CD5B53" w:rsidP="006551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установке средства наружной рекламы в обозначенном в проекте привязки месте обнаружены инженерные сети, не указанные в проекте привязки, или их расположение отличается от указанного в нем;</w:t>
      </w:r>
    </w:p>
    <w:p w:rsidR="00CD5B53" w:rsidRDefault="00CD5B53" w:rsidP="006551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размещении средства наружной рекламы рекламораспространителем </w:t>
      </w:r>
      <w:r w:rsidRPr="00147185">
        <w:rPr>
          <w:b/>
          <w:sz w:val="30"/>
          <w:szCs w:val="30"/>
        </w:rPr>
        <w:t>получено уведомление</w:t>
      </w:r>
      <w:r>
        <w:rPr>
          <w:sz w:val="30"/>
          <w:szCs w:val="30"/>
        </w:rPr>
        <w:t xml:space="preserve"> организации, выполняющей работы по застройке, благоустройству территорий, строительству, реконструкции или ремонту зданий (сооружений), иных элементов инфраструктуры, о создании средством наружной рекламы препятств</w:t>
      </w:r>
      <w:r w:rsidR="008A0FFB">
        <w:rPr>
          <w:sz w:val="30"/>
          <w:szCs w:val="30"/>
        </w:rPr>
        <w:t>ия в выполнении указанных работ</w:t>
      </w:r>
      <w:r w:rsidR="009460DE">
        <w:rPr>
          <w:sz w:val="30"/>
          <w:szCs w:val="30"/>
        </w:rPr>
        <w:t xml:space="preserve"> (далее –</w:t>
      </w:r>
      <w:r w:rsidR="00A9740E">
        <w:rPr>
          <w:sz w:val="30"/>
          <w:szCs w:val="30"/>
        </w:rPr>
        <w:t xml:space="preserve"> У</w:t>
      </w:r>
      <w:r w:rsidR="009460DE">
        <w:rPr>
          <w:sz w:val="30"/>
          <w:szCs w:val="30"/>
        </w:rPr>
        <w:t>ведомление)</w:t>
      </w:r>
      <w:r w:rsidR="008A0FFB">
        <w:rPr>
          <w:sz w:val="30"/>
          <w:szCs w:val="30"/>
        </w:rPr>
        <w:t>;</w:t>
      </w:r>
    </w:p>
    <w:p w:rsidR="008A0FFB" w:rsidRDefault="008A0FFB" w:rsidP="008A0FF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рекламораспространитель </w:t>
      </w:r>
      <w:r w:rsidR="00F27CF8" w:rsidRPr="00F60114">
        <w:rPr>
          <w:b/>
          <w:sz w:val="30"/>
          <w:szCs w:val="30"/>
        </w:rPr>
        <w:t>в течение</w:t>
      </w:r>
      <w:r w:rsidRPr="00F60114">
        <w:rPr>
          <w:b/>
          <w:sz w:val="30"/>
          <w:szCs w:val="30"/>
        </w:rPr>
        <w:t xml:space="preserve"> одного месяца со дня установки</w:t>
      </w:r>
      <w:r>
        <w:rPr>
          <w:sz w:val="30"/>
          <w:szCs w:val="30"/>
        </w:rPr>
        <w:t xml:space="preserve"> сре</w:t>
      </w:r>
      <w:r w:rsidR="00F27CF8">
        <w:rPr>
          <w:sz w:val="30"/>
          <w:szCs w:val="30"/>
        </w:rPr>
        <w:t>дства наружной рекламы уведомил</w:t>
      </w:r>
      <w:r>
        <w:rPr>
          <w:sz w:val="30"/>
          <w:szCs w:val="30"/>
        </w:rPr>
        <w:t xml:space="preserve"> местный исполнительный и распорядительный орган о фактическом местоположении средства наружной рекламы, причинах отступления от обозначенного в проекте привязки места с приложением к уведомлению копии исполнительной геодезической съемки фактического места расположения средства наружной рекламы</w:t>
      </w:r>
      <w:r w:rsidR="00F27CF8">
        <w:rPr>
          <w:sz w:val="30"/>
          <w:szCs w:val="30"/>
        </w:rPr>
        <w:t>.</w:t>
      </w:r>
    </w:p>
    <w:p w:rsidR="009460DE" w:rsidRDefault="009460DE" w:rsidP="001617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</w:t>
      </w:r>
      <w:r w:rsidRPr="009460DE">
        <w:rPr>
          <w:b/>
          <w:sz w:val="30"/>
          <w:szCs w:val="30"/>
        </w:rPr>
        <w:t>до 8 июля 2021 года</w:t>
      </w:r>
      <w:r>
        <w:rPr>
          <w:sz w:val="30"/>
          <w:szCs w:val="30"/>
        </w:rPr>
        <w:t xml:space="preserve"> (т.е. до вступления в силу постановления № 395) </w:t>
      </w:r>
      <w:r w:rsidRPr="009460DE">
        <w:rPr>
          <w:b/>
          <w:sz w:val="30"/>
          <w:szCs w:val="30"/>
        </w:rPr>
        <w:t xml:space="preserve">законодательство о рекламе не содержало </w:t>
      </w:r>
      <w:r w:rsidR="00A9740E">
        <w:rPr>
          <w:b/>
          <w:sz w:val="30"/>
          <w:szCs w:val="30"/>
        </w:rPr>
        <w:t>нормы о получении У</w:t>
      </w:r>
      <w:r w:rsidRPr="009460DE">
        <w:rPr>
          <w:b/>
          <w:sz w:val="30"/>
          <w:szCs w:val="30"/>
        </w:rPr>
        <w:t>ведомления</w:t>
      </w:r>
      <w:r>
        <w:rPr>
          <w:sz w:val="30"/>
          <w:szCs w:val="30"/>
        </w:rPr>
        <w:t xml:space="preserve">, а также </w:t>
      </w:r>
      <w:r w:rsidRPr="009460DE">
        <w:rPr>
          <w:b/>
          <w:sz w:val="30"/>
          <w:szCs w:val="30"/>
        </w:rPr>
        <w:t>не содержало требования к рекламораспространителю уведомлять</w:t>
      </w:r>
      <w:r>
        <w:rPr>
          <w:sz w:val="30"/>
          <w:szCs w:val="30"/>
        </w:rPr>
        <w:t xml:space="preserve"> (в том числе в течение месяца со дня установки средства наружной рекламы) местный исполнительный и распорядительный орган о фактическом местоположении средства наружной рекламы, причинах отступления от обозначенного в проекте привязки места с приложением к копии исполнительной геодезической съемки фактического места расположения средства наружной рекламы.</w:t>
      </w:r>
    </w:p>
    <w:p w:rsidR="009460DE" w:rsidRDefault="009460DE" w:rsidP="001617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с 8 июля 2021 года постановлением № 395 </w:t>
      </w:r>
      <w:r w:rsidRPr="009460DE">
        <w:rPr>
          <w:b/>
          <w:sz w:val="30"/>
          <w:szCs w:val="30"/>
        </w:rPr>
        <w:t>предоставлена возможность размещения</w:t>
      </w:r>
      <w:r>
        <w:rPr>
          <w:sz w:val="30"/>
          <w:szCs w:val="30"/>
        </w:rPr>
        <w:t xml:space="preserve"> без пересогласования проекта привязки </w:t>
      </w:r>
      <w:r w:rsidRPr="009460DE">
        <w:rPr>
          <w:b/>
          <w:sz w:val="30"/>
          <w:szCs w:val="30"/>
        </w:rPr>
        <w:lastRenderedPageBreak/>
        <w:t>средства наружной рекламы</w:t>
      </w:r>
      <w:r>
        <w:rPr>
          <w:sz w:val="30"/>
          <w:szCs w:val="30"/>
        </w:rPr>
        <w:t xml:space="preserve"> на доступном участке местности </w:t>
      </w:r>
      <w:r w:rsidRPr="00F60114">
        <w:rPr>
          <w:b/>
          <w:sz w:val="30"/>
          <w:szCs w:val="30"/>
        </w:rPr>
        <w:t>в радиусе 10 метров от обозначенного в проекте привязки места</w:t>
      </w:r>
      <w:r>
        <w:rPr>
          <w:sz w:val="30"/>
          <w:szCs w:val="30"/>
        </w:rPr>
        <w:t xml:space="preserve"> при условии обеспечения безопасности размещения средства наружной рекламы для жизни, здоровья граждан, имущества организаций и граждан при соблюдении следующих условий.</w:t>
      </w:r>
    </w:p>
    <w:p w:rsidR="00161740" w:rsidRDefault="00161740" w:rsidP="001617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части первой пункта 1 статьи 66 Закона Республики Беларусь от 17 июля 2018 г. № 130-З «О нормативных правовых актах»</w:t>
      </w:r>
      <w:r w:rsidRPr="00161740">
        <w:rPr>
          <w:sz w:val="30"/>
          <w:szCs w:val="30"/>
        </w:rPr>
        <w:t xml:space="preserve"> </w:t>
      </w:r>
      <w:r>
        <w:rPr>
          <w:sz w:val="30"/>
          <w:szCs w:val="30"/>
        </w:rPr>
        <w:t>(далее – Закон о НПА) нормативный правовой акт не имеет обратной силы, то есть не распространяет свое действие на отношения, возникшие до его вступления в силу, за исключением случаев, когда он смягчает или отменяет ответственность граждан и юридических лиц.</w:t>
      </w:r>
    </w:p>
    <w:p w:rsidR="00161740" w:rsidRDefault="00161740" w:rsidP="001617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пунктом 2 статьи 66 Закона о НПА:</w:t>
      </w:r>
    </w:p>
    <w:p w:rsidR="00161740" w:rsidRDefault="00161740" w:rsidP="001617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придание обратной силы нормативному правовому акту не допускается, если он предусматривает введение или усиление ответственности граждан и юридических лиц за действия, которые на момент их совершения не влекли указанную ответственность или влекли более мягкую ответственность;</w:t>
      </w:r>
    </w:p>
    <w:p w:rsidR="00161740" w:rsidRDefault="00161740" w:rsidP="001617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нормативные правовые акты, иным образом ухудшающие положение граждан и юридических лиц (возлагающие дополнительные (увеличенные) по сравнению с ранее существовавшими обязанности или ограничивающие в правах либо лишающие имеющихся прав), не имеют обратной силы, если иное не предусмотрено законодательными актами.</w:t>
      </w:r>
    </w:p>
    <w:p w:rsidR="008A0FFB" w:rsidRPr="00161740" w:rsidRDefault="00AF01BF" w:rsidP="001617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силу приведенных норм Закона о НПА </w:t>
      </w:r>
      <w:r w:rsidR="00A9740E">
        <w:rPr>
          <w:sz w:val="30"/>
          <w:szCs w:val="30"/>
        </w:rPr>
        <w:t xml:space="preserve">отсутствие Уведомления и не уведомление рекламораспространителем местного исполнительного и распорядительного органа о фактическом местоположении средства наружной рекламы, причинах отступления от обозначенного в проекте привязки места с приложением к копии исполнительной геодезической съемки фактического места расположения средства наружной рекламы </w:t>
      </w:r>
      <w:r w:rsidR="00A9740E">
        <w:rPr>
          <w:b/>
          <w:sz w:val="30"/>
          <w:szCs w:val="30"/>
        </w:rPr>
        <w:t>не </w:t>
      </w:r>
      <w:r w:rsidR="00A9740E" w:rsidRPr="00A9740E">
        <w:rPr>
          <w:b/>
          <w:sz w:val="30"/>
          <w:szCs w:val="30"/>
        </w:rPr>
        <w:t>являются основаниями для не</w:t>
      </w:r>
      <w:r w:rsidR="00A9740E">
        <w:rPr>
          <w:b/>
          <w:sz w:val="30"/>
          <w:szCs w:val="30"/>
        </w:rPr>
        <w:t xml:space="preserve"> </w:t>
      </w:r>
      <w:r w:rsidR="00A9740E" w:rsidRPr="00A9740E">
        <w:rPr>
          <w:b/>
          <w:sz w:val="30"/>
          <w:szCs w:val="30"/>
        </w:rPr>
        <w:t>продления разрешения для средств наружной рекламы, установленных до 8 июля 2021 года в радиусе 10 метров от обозначенного в проекте привязки места</w:t>
      </w:r>
      <w:r w:rsidR="00A9740E" w:rsidRPr="00A9740E">
        <w:rPr>
          <w:sz w:val="30"/>
          <w:szCs w:val="30"/>
        </w:rPr>
        <w:t xml:space="preserve"> </w:t>
      </w:r>
      <w:r w:rsidR="00A9740E">
        <w:rPr>
          <w:sz w:val="30"/>
          <w:szCs w:val="30"/>
        </w:rPr>
        <w:t>при условии обеспечения безопасности их размещения для жизни, здоровья граждан, имущества организаций и граждан при соблюдении следующих условий.</w:t>
      </w:r>
    </w:p>
    <w:p w:rsidR="00422B10" w:rsidRDefault="00A9740E" w:rsidP="00D536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п</w:t>
      </w:r>
      <w:r w:rsidR="001D6BB4">
        <w:rPr>
          <w:sz w:val="30"/>
          <w:szCs w:val="30"/>
        </w:rPr>
        <w:t xml:space="preserve">одпунктом 9.11.2 пункта 9 </w:t>
      </w:r>
      <w:r w:rsidR="00D5360F">
        <w:rPr>
          <w:sz w:val="30"/>
          <w:szCs w:val="30"/>
        </w:rPr>
        <w:t xml:space="preserve">«Продление действия разрешения на размещение средства наружной рекламы» </w:t>
      </w:r>
      <w:r w:rsidR="001D6BB4">
        <w:rPr>
          <w:sz w:val="30"/>
          <w:szCs w:val="30"/>
        </w:rPr>
        <w:t>единого перечня</w:t>
      </w:r>
      <w:r w:rsidR="001D6BB4" w:rsidRPr="0081263D">
        <w:rPr>
          <w:sz w:val="30"/>
          <w:szCs w:val="30"/>
        </w:rP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</w:t>
      </w:r>
      <w:r w:rsidR="00CD5B53">
        <w:rPr>
          <w:sz w:val="30"/>
          <w:szCs w:val="30"/>
        </w:rPr>
        <w:t xml:space="preserve"> предпринимателей, утвержденного</w:t>
      </w:r>
      <w:r w:rsidR="001D6BB4" w:rsidRPr="0081263D">
        <w:rPr>
          <w:sz w:val="30"/>
          <w:szCs w:val="30"/>
        </w:rPr>
        <w:t xml:space="preserve"> постановлением Совета Министров Республики Беларусь от 17 февраля 2012</w:t>
      </w:r>
      <w:r w:rsidR="001D6BB4">
        <w:rPr>
          <w:sz w:val="30"/>
          <w:szCs w:val="30"/>
        </w:rPr>
        <w:t> </w:t>
      </w:r>
      <w:r w:rsidR="001D6BB4" w:rsidRPr="0081263D">
        <w:rPr>
          <w:sz w:val="30"/>
          <w:szCs w:val="30"/>
        </w:rPr>
        <w:t xml:space="preserve">г. </w:t>
      </w:r>
      <w:r w:rsidR="001D6BB4">
        <w:rPr>
          <w:sz w:val="30"/>
          <w:szCs w:val="30"/>
        </w:rPr>
        <w:t>№ 156 (далее – единый перечень)</w:t>
      </w:r>
      <w:r w:rsidR="00CD5B53">
        <w:rPr>
          <w:sz w:val="30"/>
          <w:szCs w:val="30"/>
        </w:rPr>
        <w:t xml:space="preserve">, </w:t>
      </w:r>
      <w:r w:rsidR="00D5360F" w:rsidRPr="00D5360F">
        <w:rPr>
          <w:b/>
          <w:sz w:val="30"/>
          <w:szCs w:val="30"/>
        </w:rPr>
        <w:t xml:space="preserve">не предусмотрено </w:t>
      </w:r>
      <w:r w:rsidR="00CD5B53" w:rsidRPr="00D5360F">
        <w:rPr>
          <w:b/>
          <w:sz w:val="30"/>
          <w:szCs w:val="30"/>
        </w:rPr>
        <w:t xml:space="preserve">предоставление </w:t>
      </w:r>
      <w:r w:rsidRPr="00D5360F">
        <w:rPr>
          <w:b/>
          <w:sz w:val="30"/>
          <w:szCs w:val="30"/>
        </w:rPr>
        <w:t xml:space="preserve">Уведомления (или его копии) и документа об уведомлении </w:t>
      </w:r>
      <w:r w:rsidR="00D5360F" w:rsidRPr="00D5360F">
        <w:rPr>
          <w:b/>
          <w:sz w:val="30"/>
          <w:szCs w:val="30"/>
        </w:rPr>
        <w:t>(или его копии)</w:t>
      </w:r>
      <w:r w:rsidR="00D5360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рекламораспространителем местного исполнительного и распорядительного органа о фактическом местоположении средства </w:t>
      </w:r>
      <w:r>
        <w:rPr>
          <w:sz w:val="30"/>
          <w:szCs w:val="30"/>
        </w:rPr>
        <w:lastRenderedPageBreak/>
        <w:t xml:space="preserve">наружной рекламы </w:t>
      </w:r>
      <w:r w:rsidR="00D5360F">
        <w:rPr>
          <w:sz w:val="30"/>
          <w:szCs w:val="30"/>
        </w:rPr>
        <w:t>при осуществлении этой административной процедуры.</w:t>
      </w:r>
    </w:p>
    <w:p w:rsidR="00D5360F" w:rsidRPr="00D5360F" w:rsidRDefault="00D5360F" w:rsidP="00D5360F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D5360F">
        <w:rPr>
          <w:bCs/>
          <w:sz w:val="30"/>
          <w:szCs w:val="30"/>
        </w:rPr>
        <w:t xml:space="preserve">В силу части первой пункта 2 статьи 15 Закона Республики Беларусь </w:t>
      </w:r>
      <w:r>
        <w:rPr>
          <w:bCs/>
          <w:sz w:val="30"/>
          <w:szCs w:val="30"/>
        </w:rPr>
        <w:t xml:space="preserve">от 28 октября 2008 г. № 433-З </w:t>
      </w:r>
      <w:r w:rsidRPr="00D5360F">
        <w:rPr>
          <w:bCs/>
          <w:sz w:val="30"/>
          <w:szCs w:val="30"/>
        </w:rPr>
        <w:t xml:space="preserve">«Об основах административных процедур» </w:t>
      </w:r>
      <w:r>
        <w:rPr>
          <w:bCs/>
          <w:sz w:val="30"/>
          <w:szCs w:val="30"/>
        </w:rPr>
        <w:t>п</w:t>
      </w:r>
      <w:r w:rsidRPr="00D5360F">
        <w:rPr>
          <w:bCs/>
          <w:sz w:val="30"/>
          <w:szCs w:val="30"/>
        </w:rPr>
        <w:t xml:space="preserve">ри подаче заявления в письменной либо устной форме </w:t>
      </w:r>
      <w:r w:rsidRPr="00D5360F">
        <w:rPr>
          <w:b/>
          <w:bCs/>
          <w:sz w:val="30"/>
          <w:szCs w:val="30"/>
        </w:rPr>
        <w:t>запрещается требовать</w:t>
      </w:r>
      <w:r w:rsidRPr="00D5360F">
        <w:rPr>
          <w:bCs/>
          <w:sz w:val="30"/>
          <w:szCs w:val="30"/>
        </w:rPr>
        <w:t xml:space="preserve"> от заинтересованного лица представления документов и (или) сведений, кроме документов и (или) сведений, включенных в перечни документов и (или) сведений, представляемых заинтересованными лицами</w:t>
      </w:r>
      <w:r>
        <w:rPr>
          <w:bCs/>
          <w:sz w:val="30"/>
          <w:szCs w:val="30"/>
        </w:rPr>
        <w:t>.</w:t>
      </w:r>
    </w:p>
    <w:p w:rsidR="000E1744" w:rsidRDefault="000E1744" w:rsidP="00ED74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sectPr w:rsidR="000E1744" w:rsidSect="001811B4">
      <w:headerReference w:type="default" r:id="rId8"/>
      <w:pgSz w:w="11906" w:h="16838" w:code="9"/>
      <w:pgMar w:top="851" w:right="567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55" w:rsidRDefault="00C71955" w:rsidP="00CF6035">
      <w:r>
        <w:separator/>
      </w:r>
    </w:p>
  </w:endnote>
  <w:endnote w:type="continuationSeparator" w:id="1">
    <w:p w:rsidR="00C71955" w:rsidRDefault="00C71955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55" w:rsidRDefault="00C71955" w:rsidP="00CF6035">
      <w:r>
        <w:separator/>
      </w:r>
    </w:p>
  </w:footnote>
  <w:footnote w:type="continuationSeparator" w:id="1">
    <w:p w:rsidR="00C71955" w:rsidRDefault="00C71955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01" w:rsidRDefault="00283601">
    <w:pPr>
      <w:pStyle w:val="a7"/>
      <w:jc w:val="center"/>
    </w:pPr>
    <w:fldSimple w:instr="PAGE   \* MERGEFORMAT">
      <w:r w:rsidR="00440537">
        <w:rPr>
          <w:noProof/>
        </w:rPr>
        <w:t>2</w:t>
      </w:r>
    </w:fldSimple>
  </w:p>
  <w:p w:rsidR="00283601" w:rsidRDefault="002836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0C86"/>
    <w:multiLevelType w:val="hybridMultilevel"/>
    <w:tmpl w:val="1F0214B6"/>
    <w:lvl w:ilvl="0" w:tplc="00E83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07AAB"/>
    <w:rsid w:val="0001108A"/>
    <w:rsid w:val="0001151F"/>
    <w:rsid w:val="000150B7"/>
    <w:rsid w:val="00016841"/>
    <w:rsid w:val="0002207C"/>
    <w:rsid w:val="000241E4"/>
    <w:rsid w:val="00026CF3"/>
    <w:rsid w:val="00031F14"/>
    <w:rsid w:val="00033E3A"/>
    <w:rsid w:val="00034CE1"/>
    <w:rsid w:val="00037963"/>
    <w:rsid w:val="00045A66"/>
    <w:rsid w:val="00051477"/>
    <w:rsid w:val="00060431"/>
    <w:rsid w:val="0006091C"/>
    <w:rsid w:val="000627B2"/>
    <w:rsid w:val="000646B7"/>
    <w:rsid w:val="000758A6"/>
    <w:rsid w:val="00082FFC"/>
    <w:rsid w:val="000843EA"/>
    <w:rsid w:val="00085743"/>
    <w:rsid w:val="000942CE"/>
    <w:rsid w:val="000A6610"/>
    <w:rsid w:val="000A76ED"/>
    <w:rsid w:val="000B6EBC"/>
    <w:rsid w:val="000B71EA"/>
    <w:rsid w:val="000B7B64"/>
    <w:rsid w:val="000C1DDD"/>
    <w:rsid w:val="000C2855"/>
    <w:rsid w:val="000C70F8"/>
    <w:rsid w:val="000D16E3"/>
    <w:rsid w:val="000D19C2"/>
    <w:rsid w:val="000D7B37"/>
    <w:rsid w:val="000E1744"/>
    <w:rsid w:val="000E2DD3"/>
    <w:rsid w:val="000E3318"/>
    <w:rsid w:val="000E3AB1"/>
    <w:rsid w:val="000F0C96"/>
    <w:rsid w:val="000F13B6"/>
    <w:rsid w:val="000F3904"/>
    <w:rsid w:val="000F5384"/>
    <w:rsid w:val="000F61E7"/>
    <w:rsid w:val="00100110"/>
    <w:rsid w:val="00116B4B"/>
    <w:rsid w:val="00117668"/>
    <w:rsid w:val="00120C19"/>
    <w:rsid w:val="00125523"/>
    <w:rsid w:val="00131EDE"/>
    <w:rsid w:val="00146D64"/>
    <w:rsid w:val="00147185"/>
    <w:rsid w:val="0015446A"/>
    <w:rsid w:val="00155C5E"/>
    <w:rsid w:val="001560BF"/>
    <w:rsid w:val="00157037"/>
    <w:rsid w:val="00161740"/>
    <w:rsid w:val="00166D23"/>
    <w:rsid w:val="001729E3"/>
    <w:rsid w:val="00174645"/>
    <w:rsid w:val="001811B4"/>
    <w:rsid w:val="00191561"/>
    <w:rsid w:val="00192E75"/>
    <w:rsid w:val="00196911"/>
    <w:rsid w:val="00197A77"/>
    <w:rsid w:val="001A1208"/>
    <w:rsid w:val="001A23BA"/>
    <w:rsid w:val="001A3525"/>
    <w:rsid w:val="001A4EBA"/>
    <w:rsid w:val="001A5D85"/>
    <w:rsid w:val="001B1862"/>
    <w:rsid w:val="001B491D"/>
    <w:rsid w:val="001C0F5F"/>
    <w:rsid w:val="001C5FC3"/>
    <w:rsid w:val="001C741D"/>
    <w:rsid w:val="001D454C"/>
    <w:rsid w:val="001D6A84"/>
    <w:rsid w:val="001D6BB4"/>
    <w:rsid w:val="001E7F1B"/>
    <w:rsid w:val="001F11F9"/>
    <w:rsid w:val="001F28D3"/>
    <w:rsid w:val="002010B2"/>
    <w:rsid w:val="002023DC"/>
    <w:rsid w:val="00210795"/>
    <w:rsid w:val="0021114F"/>
    <w:rsid w:val="00212240"/>
    <w:rsid w:val="002146D9"/>
    <w:rsid w:val="00215F2C"/>
    <w:rsid w:val="00222ED3"/>
    <w:rsid w:val="0022717D"/>
    <w:rsid w:val="00230A8C"/>
    <w:rsid w:val="0023328E"/>
    <w:rsid w:val="002350BC"/>
    <w:rsid w:val="00236126"/>
    <w:rsid w:val="0023788C"/>
    <w:rsid w:val="00237ACB"/>
    <w:rsid w:val="002425A1"/>
    <w:rsid w:val="002438FA"/>
    <w:rsid w:val="00246848"/>
    <w:rsid w:val="0025080E"/>
    <w:rsid w:val="00251390"/>
    <w:rsid w:val="002565CD"/>
    <w:rsid w:val="002612CC"/>
    <w:rsid w:val="002637B0"/>
    <w:rsid w:val="002638A0"/>
    <w:rsid w:val="00264CC5"/>
    <w:rsid w:val="00265D09"/>
    <w:rsid w:val="00267A4C"/>
    <w:rsid w:val="0027231E"/>
    <w:rsid w:val="002763A4"/>
    <w:rsid w:val="002767F3"/>
    <w:rsid w:val="0027690A"/>
    <w:rsid w:val="002818A8"/>
    <w:rsid w:val="002824FC"/>
    <w:rsid w:val="00283601"/>
    <w:rsid w:val="00284E89"/>
    <w:rsid w:val="00285749"/>
    <w:rsid w:val="0029691B"/>
    <w:rsid w:val="00296B78"/>
    <w:rsid w:val="002A2F6A"/>
    <w:rsid w:val="002B05EE"/>
    <w:rsid w:val="002B176B"/>
    <w:rsid w:val="002B49AC"/>
    <w:rsid w:val="002B4B55"/>
    <w:rsid w:val="002C1907"/>
    <w:rsid w:val="002C6626"/>
    <w:rsid w:val="002C6EA7"/>
    <w:rsid w:val="002D3BAC"/>
    <w:rsid w:val="002D3CE3"/>
    <w:rsid w:val="002D51AE"/>
    <w:rsid w:val="002D786D"/>
    <w:rsid w:val="002D7947"/>
    <w:rsid w:val="002E499B"/>
    <w:rsid w:val="002E576A"/>
    <w:rsid w:val="002E5ADD"/>
    <w:rsid w:val="002F0AC7"/>
    <w:rsid w:val="002F6DD4"/>
    <w:rsid w:val="00300079"/>
    <w:rsid w:val="003044B4"/>
    <w:rsid w:val="00307584"/>
    <w:rsid w:val="003133A2"/>
    <w:rsid w:val="0031384F"/>
    <w:rsid w:val="003217A1"/>
    <w:rsid w:val="00323370"/>
    <w:rsid w:val="003249E5"/>
    <w:rsid w:val="00335EB2"/>
    <w:rsid w:val="00337890"/>
    <w:rsid w:val="00341C2A"/>
    <w:rsid w:val="0034489C"/>
    <w:rsid w:val="00356334"/>
    <w:rsid w:val="00356845"/>
    <w:rsid w:val="00366344"/>
    <w:rsid w:val="00375CDE"/>
    <w:rsid w:val="003829D4"/>
    <w:rsid w:val="0038385F"/>
    <w:rsid w:val="003847C6"/>
    <w:rsid w:val="00387C2B"/>
    <w:rsid w:val="0039118C"/>
    <w:rsid w:val="003925F8"/>
    <w:rsid w:val="00395829"/>
    <w:rsid w:val="003A0E97"/>
    <w:rsid w:val="003A6752"/>
    <w:rsid w:val="003A6D32"/>
    <w:rsid w:val="003B0553"/>
    <w:rsid w:val="003B1879"/>
    <w:rsid w:val="003B45F6"/>
    <w:rsid w:val="003C2DE3"/>
    <w:rsid w:val="003C3561"/>
    <w:rsid w:val="003C5092"/>
    <w:rsid w:val="003D1165"/>
    <w:rsid w:val="003E0269"/>
    <w:rsid w:val="003E18BD"/>
    <w:rsid w:val="003E208E"/>
    <w:rsid w:val="003E4051"/>
    <w:rsid w:val="003E7488"/>
    <w:rsid w:val="003F6C1D"/>
    <w:rsid w:val="0040031E"/>
    <w:rsid w:val="00406BB6"/>
    <w:rsid w:val="00410CE9"/>
    <w:rsid w:val="00417F5C"/>
    <w:rsid w:val="00422B10"/>
    <w:rsid w:val="00422E4A"/>
    <w:rsid w:val="00423469"/>
    <w:rsid w:val="00425930"/>
    <w:rsid w:val="00426745"/>
    <w:rsid w:val="00427E2B"/>
    <w:rsid w:val="004302C7"/>
    <w:rsid w:val="00430392"/>
    <w:rsid w:val="00430CE8"/>
    <w:rsid w:val="0043293D"/>
    <w:rsid w:val="00440537"/>
    <w:rsid w:val="00442294"/>
    <w:rsid w:val="0045283F"/>
    <w:rsid w:val="00457993"/>
    <w:rsid w:val="00461FCE"/>
    <w:rsid w:val="00465A8B"/>
    <w:rsid w:val="004665E5"/>
    <w:rsid w:val="0047374A"/>
    <w:rsid w:val="00473CF2"/>
    <w:rsid w:val="00477493"/>
    <w:rsid w:val="00493669"/>
    <w:rsid w:val="004947E8"/>
    <w:rsid w:val="00495E79"/>
    <w:rsid w:val="004A7DC4"/>
    <w:rsid w:val="004B194A"/>
    <w:rsid w:val="004B33C5"/>
    <w:rsid w:val="004C1CD0"/>
    <w:rsid w:val="004C485B"/>
    <w:rsid w:val="004D141F"/>
    <w:rsid w:val="004E107C"/>
    <w:rsid w:val="004E42FC"/>
    <w:rsid w:val="004E5498"/>
    <w:rsid w:val="004F1A10"/>
    <w:rsid w:val="004F5E0B"/>
    <w:rsid w:val="00501B5C"/>
    <w:rsid w:val="00502DBE"/>
    <w:rsid w:val="00503F23"/>
    <w:rsid w:val="00505DDD"/>
    <w:rsid w:val="0051477C"/>
    <w:rsid w:val="005234A5"/>
    <w:rsid w:val="0052489F"/>
    <w:rsid w:val="005310B4"/>
    <w:rsid w:val="005339F0"/>
    <w:rsid w:val="005409C7"/>
    <w:rsid w:val="00541D99"/>
    <w:rsid w:val="00544749"/>
    <w:rsid w:val="005455F8"/>
    <w:rsid w:val="00545A7E"/>
    <w:rsid w:val="00561264"/>
    <w:rsid w:val="00563EC6"/>
    <w:rsid w:val="0056585E"/>
    <w:rsid w:val="005708C9"/>
    <w:rsid w:val="00570CC2"/>
    <w:rsid w:val="0057201A"/>
    <w:rsid w:val="00572C36"/>
    <w:rsid w:val="00572D6B"/>
    <w:rsid w:val="00572DD7"/>
    <w:rsid w:val="00577303"/>
    <w:rsid w:val="005808A2"/>
    <w:rsid w:val="0058660D"/>
    <w:rsid w:val="0059465B"/>
    <w:rsid w:val="005963F4"/>
    <w:rsid w:val="005A0B1E"/>
    <w:rsid w:val="005A672D"/>
    <w:rsid w:val="005B1FA6"/>
    <w:rsid w:val="005B3EBC"/>
    <w:rsid w:val="005B663D"/>
    <w:rsid w:val="005C467C"/>
    <w:rsid w:val="005C6E6B"/>
    <w:rsid w:val="005C7669"/>
    <w:rsid w:val="005D7A06"/>
    <w:rsid w:val="005E0018"/>
    <w:rsid w:val="005E3CBF"/>
    <w:rsid w:val="005E5A75"/>
    <w:rsid w:val="005E6E39"/>
    <w:rsid w:val="00602722"/>
    <w:rsid w:val="00607A55"/>
    <w:rsid w:val="006121DF"/>
    <w:rsid w:val="00623C82"/>
    <w:rsid w:val="00630270"/>
    <w:rsid w:val="00641FA5"/>
    <w:rsid w:val="0064612A"/>
    <w:rsid w:val="0065009D"/>
    <w:rsid w:val="00655158"/>
    <w:rsid w:val="0066127C"/>
    <w:rsid w:val="00662174"/>
    <w:rsid w:val="0066384C"/>
    <w:rsid w:val="00665CD5"/>
    <w:rsid w:val="00665FB4"/>
    <w:rsid w:val="00671C2D"/>
    <w:rsid w:val="0067200E"/>
    <w:rsid w:val="006777BA"/>
    <w:rsid w:val="00686E1A"/>
    <w:rsid w:val="0069603B"/>
    <w:rsid w:val="006977EA"/>
    <w:rsid w:val="006A687E"/>
    <w:rsid w:val="006B6C08"/>
    <w:rsid w:val="006C0574"/>
    <w:rsid w:val="006C10D7"/>
    <w:rsid w:val="006C1883"/>
    <w:rsid w:val="006C466A"/>
    <w:rsid w:val="006D3597"/>
    <w:rsid w:val="006D5E7C"/>
    <w:rsid w:val="006E2805"/>
    <w:rsid w:val="006E36AC"/>
    <w:rsid w:val="006E596D"/>
    <w:rsid w:val="006F3758"/>
    <w:rsid w:val="006F7F08"/>
    <w:rsid w:val="0070180F"/>
    <w:rsid w:val="00701E76"/>
    <w:rsid w:val="0070316F"/>
    <w:rsid w:val="007055FC"/>
    <w:rsid w:val="00715291"/>
    <w:rsid w:val="0071704D"/>
    <w:rsid w:val="007173E4"/>
    <w:rsid w:val="0072089E"/>
    <w:rsid w:val="00721E1E"/>
    <w:rsid w:val="00730998"/>
    <w:rsid w:val="00730CB2"/>
    <w:rsid w:val="00741605"/>
    <w:rsid w:val="00741F88"/>
    <w:rsid w:val="007442F3"/>
    <w:rsid w:val="007455D2"/>
    <w:rsid w:val="00745F97"/>
    <w:rsid w:val="00746C13"/>
    <w:rsid w:val="00765CF3"/>
    <w:rsid w:val="00766D72"/>
    <w:rsid w:val="007701E1"/>
    <w:rsid w:val="00770DF5"/>
    <w:rsid w:val="00780F75"/>
    <w:rsid w:val="00785037"/>
    <w:rsid w:val="007852CF"/>
    <w:rsid w:val="007900DA"/>
    <w:rsid w:val="00790DB1"/>
    <w:rsid w:val="00795C1C"/>
    <w:rsid w:val="0079619E"/>
    <w:rsid w:val="0079703B"/>
    <w:rsid w:val="007A0BE1"/>
    <w:rsid w:val="007B0D6D"/>
    <w:rsid w:val="007B2CE2"/>
    <w:rsid w:val="007B7479"/>
    <w:rsid w:val="007C3903"/>
    <w:rsid w:val="007D0410"/>
    <w:rsid w:val="007D1B66"/>
    <w:rsid w:val="007D2252"/>
    <w:rsid w:val="007D5F20"/>
    <w:rsid w:val="007E1651"/>
    <w:rsid w:val="007F277E"/>
    <w:rsid w:val="007F7B80"/>
    <w:rsid w:val="00801304"/>
    <w:rsid w:val="00805515"/>
    <w:rsid w:val="008164EB"/>
    <w:rsid w:val="008207A0"/>
    <w:rsid w:val="00824BB7"/>
    <w:rsid w:val="00841A14"/>
    <w:rsid w:val="008503F9"/>
    <w:rsid w:val="0085422C"/>
    <w:rsid w:val="00854E28"/>
    <w:rsid w:val="0085584D"/>
    <w:rsid w:val="00861008"/>
    <w:rsid w:val="008658C9"/>
    <w:rsid w:val="00870550"/>
    <w:rsid w:val="008730B7"/>
    <w:rsid w:val="0087485B"/>
    <w:rsid w:val="0087720D"/>
    <w:rsid w:val="008844B7"/>
    <w:rsid w:val="008845F6"/>
    <w:rsid w:val="00893867"/>
    <w:rsid w:val="00893FC7"/>
    <w:rsid w:val="008A0FFB"/>
    <w:rsid w:val="008A5E3C"/>
    <w:rsid w:val="008B157E"/>
    <w:rsid w:val="008C34F4"/>
    <w:rsid w:val="008C7953"/>
    <w:rsid w:val="008D2A3E"/>
    <w:rsid w:val="008D52DE"/>
    <w:rsid w:val="008E1307"/>
    <w:rsid w:val="008E740E"/>
    <w:rsid w:val="008E7428"/>
    <w:rsid w:val="008F4E6C"/>
    <w:rsid w:val="008F6EA3"/>
    <w:rsid w:val="009008FD"/>
    <w:rsid w:val="0090321C"/>
    <w:rsid w:val="00907AF0"/>
    <w:rsid w:val="00910503"/>
    <w:rsid w:val="00922C7A"/>
    <w:rsid w:val="0092769C"/>
    <w:rsid w:val="00931015"/>
    <w:rsid w:val="00931154"/>
    <w:rsid w:val="009330A3"/>
    <w:rsid w:val="0093598C"/>
    <w:rsid w:val="009366FF"/>
    <w:rsid w:val="009422EB"/>
    <w:rsid w:val="0094468C"/>
    <w:rsid w:val="009453E6"/>
    <w:rsid w:val="009460DE"/>
    <w:rsid w:val="009502AD"/>
    <w:rsid w:val="009533BA"/>
    <w:rsid w:val="00960380"/>
    <w:rsid w:val="00962927"/>
    <w:rsid w:val="009634B5"/>
    <w:rsid w:val="00965693"/>
    <w:rsid w:val="00965CDB"/>
    <w:rsid w:val="00965E85"/>
    <w:rsid w:val="009745E5"/>
    <w:rsid w:val="009831E4"/>
    <w:rsid w:val="009A304E"/>
    <w:rsid w:val="009B2526"/>
    <w:rsid w:val="009B4798"/>
    <w:rsid w:val="009B5D3A"/>
    <w:rsid w:val="009C5EA1"/>
    <w:rsid w:val="009C5EA6"/>
    <w:rsid w:val="009C6190"/>
    <w:rsid w:val="009C6323"/>
    <w:rsid w:val="009D2536"/>
    <w:rsid w:val="009D5953"/>
    <w:rsid w:val="009D59C3"/>
    <w:rsid w:val="009D65B6"/>
    <w:rsid w:val="009E0713"/>
    <w:rsid w:val="009F03E3"/>
    <w:rsid w:val="009F6D51"/>
    <w:rsid w:val="00A00F75"/>
    <w:rsid w:val="00A01FF1"/>
    <w:rsid w:val="00A07EFB"/>
    <w:rsid w:val="00A145A5"/>
    <w:rsid w:val="00A155B6"/>
    <w:rsid w:val="00A15C12"/>
    <w:rsid w:val="00A211BB"/>
    <w:rsid w:val="00A24A3E"/>
    <w:rsid w:val="00A26A94"/>
    <w:rsid w:val="00A31D09"/>
    <w:rsid w:val="00A33404"/>
    <w:rsid w:val="00A35D50"/>
    <w:rsid w:val="00A35F56"/>
    <w:rsid w:val="00A44F14"/>
    <w:rsid w:val="00A50479"/>
    <w:rsid w:val="00A564E3"/>
    <w:rsid w:val="00A5697D"/>
    <w:rsid w:val="00A62761"/>
    <w:rsid w:val="00A63369"/>
    <w:rsid w:val="00A6473E"/>
    <w:rsid w:val="00A66627"/>
    <w:rsid w:val="00A718BA"/>
    <w:rsid w:val="00A734E2"/>
    <w:rsid w:val="00A82675"/>
    <w:rsid w:val="00A842AF"/>
    <w:rsid w:val="00A84F27"/>
    <w:rsid w:val="00A87C05"/>
    <w:rsid w:val="00A92E17"/>
    <w:rsid w:val="00A9528A"/>
    <w:rsid w:val="00A9740E"/>
    <w:rsid w:val="00AA2127"/>
    <w:rsid w:val="00AA2BD9"/>
    <w:rsid w:val="00AA7FA2"/>
    <w:rsid w:val="00AB1365"/>
    <w:rsid w:val="00AB6393"/>
    <w:rsid w:val="00AC0885"/>
    <w:rsid w:val="00AC1399"/>
    <w:rsid w:val="00AC3357"/>
    <w:rsid w:val="00AD455B"/>
    <w:rsid w:val="00AD6D40"/>
    <w:rsid w:val="00AD7BDC"/>
    <w:rsid w:val="00AE1221"/>
    <w:rsid w:val="00AE30A0"/>
    <w:rsid w:val="00AF01BF"/>
    <w:rsid w:val="00AF18B5"/>
    <w:rsid w:val="00B003B2"/>
    <w:rsid w:val="00B0429D"/>
    <w:rsid w:val="00B05675"/>
    <w:rsid w:val="00B21AEA"/>
    <w:rsid w:val="00B23CA7"/>
    <w:rsid w:val="00B247F0"/>
    <w:rsid w:val="00B24856"/>
    <w:rsid w:val="00B337FE"/>
    <w:rsid w:val="00B51483"/>
    <w:rsid w:val="00B5399A"/>
    <w:rsid w:val="00B671EC"/>
    <w:rsid w:val="00B70206"/>
    <w:rsid w:val="00B72E53"/>
    <w:rsid w:val="00B73C0E"/>
    <w:rsid w:val="00B76E7C"/>
    <w:rsid w:val="00B8142B"/>
    <w:rsid w:val="00B81A43"/>
    <w:rsid w:val="00B86BA7"/>
    <w:rsid w:val="00B87440"/>
    <w:rsid w:val="00B921AF"/>
    <w:rsid w:val="00B93385"/>
    <w:rsid w:val="00B97EC4"/>
    <w:rsid w:val="00BA385E"/>
    <w:rsid w:val="00BA7402"/>
    <w:rsid w:val="00BA74D9"/>
    <w:rsid w:val="00BB3992"/>
    <w:rsid w:val="00BC4843"/>
    <w:rsid w:val="00BC51B2"/>
    <w:rsid w:val="00BC773B"/>
    <w:rsid w:val="00BD09AB"/>
    <w:rsid w:val="00BE0100"/>
    <w:rsid w:val="00BE5000"/>
    <w:rsid w:val="00BE5D20"/>
    <w:rsid w:val="00BE6D00"/>
    <w:rsid w:val="00BF6F8C"/>
    <w:rsid w:val="00C00781"/>
    <w:rsid w:val="00C022BC"/>
    <w:rsid w:val="00C03D13"/>
    <w:rsid w:val="00C11E52"/>
    <w:rsid w:val="00C14464"/>
    <w:rsid w:val="00C14C8F"/>
    <w:rsid w:val="00C15C16"/>
    <w:rsid w:val="00C162E9"/>
    <w:rsid w:val="00C16A00"/>
    <w:rsid w:val="00C174A7"/>
    <w:rsid w:val="00C23996"/>
    <w:rsid w:val="00C23C18"/>
    <w:rsid w:val="00C3008C"/>
    <w:rsid w:val="00C32ACB"/>
    <w:rsid w:val="00C37366"/>
    <w:rsid w:val="00C37A80"/>
    <w:rsid w:val="00C414DE"/>
    <w:rsid w:val="00C423BA"/>
    <w:rsid w:val="00C508B3"/>
    <w:rsid w:val="00C55DD1"/>
    <w:rsid w:val="00C624B0"/>
    <w:rsid w:val="00C6751A"/>
    <w:rsid w:val="00C71955"/>
    <w:rsid w:val="00C73ABF"/>
    <w:rsid w:val="00C847FC"/>
    <w:rsid w:val="00C876CE"/>
    <w:rsid w:val="00C90C03"/>
    <w:rsid w:val="00C96984"/>
    <w:rsid w:val="00CA054A"/>
    <w:rsid w:val="00CA0E5A"/>
    <w:rsid w:val="00CA3A53"/>
    <w:rsid w:val="00CA4C6C"/>
    <w:rsid w:val="00CA6AAD"/>
    <w:rsid w:val="00CA7FA6"/>
    <w:rsid w:val="00CB1FD6"/>
    <w:rsid w:val="00CB34C4"/>
    <w:rsid w:val="00CB5566"/>
    <w:rsid w:val="00CB69C4"/>
    <w:rsid w:val="00CB7C09"/>
    <w:rsid w:val="00CC210C"/>
    <w:rsid w:val="00CC2B4B"/>
    <w:rsid w:val="00CC73DD"/>
    <w:rsid w:val="00CD02E1"/>
    <w:rsid w:val="00CD4E9C"/>
    <w:rsid w:val="00CD55F9"/>
    <w:rsid w:val="00CD5B53"/>
    <w:rsid w:val="00CD6B3E"/>
    <w:rsid w:val="00CE4B31"/>
    <w:rsid w:val="00CE7868"/>
    <w:rsid w:val="00CF0BC7"/>
    <w:rsid w:val="00CF146B"/>
    <w:rsid w:val="00CF348F"/>
    <w:rsid w:val="00CF3B77"/>
    <w:rsid w:val="00CF502B"/>
    <w:rsid w:val="00CF5A5F"/>
    <w:rsid w:val="00CF6035"/>
    <w:rsid w:val="00CF6B6E"/>
    <w:rsid w:val="00D012C1"/>
    <w:rsid w:val="00D0377B"/>
    <w:rsid w:val="00D03ABE"/>
    <w:rsid w:val="00D073B8"/>
    <w:rsid w:val="00D2138F"/>
    <w:rsid w:val="00D259CB"/>
    <w:rsid w:val="00D45171"/>
    <w:rsid w:val="00D45E2E"/>
    <w:rsid w:val="00D50DAC"/>
    <w:rsid w:val="00D52B8F"/>
    <w:rsid w:val="00D533F9"/>
    <w:rsid w:val="00D5360F"/>
    <w:rsid w:val="00D53FCA"/>
    <w:rsid w:val="00D64AF1"/>
    <w:rsid w:val="00D72DA4"/>
    <w:rsid w:val="00D73E33"/>
    <w:rsid w:val="00D76F09"/>
    <w:rsid w:val="00D7775B"/>
    <w:rsid w:val="00D8086F"/>
    <w:rsid w:val="00D80C38"/>
    <w:rsid w:val="00D860FE"/>
    <w:rsid w:val="00DA1753"/>
    <w:rsid w:val="00DA4885"/>
    <w:rsid w:val="00DA60EC"/>
    <w:rsid w:val="00DA6852"/>
    <w:rsid w:val="00DB3CB8"/>
    <w:rsid w:val="00DB3D5D"/>
    <w:rsid w:val="00DB663E"/>
    <w:rsid w:val="00DC5BA4"/>
    <w:rsid w:val="00DC69E5"/>
    <w:rsid w:val="00DC7799"/>
    <w:rsid w:val="00DD0250"/>
    <w:rsid w:val="00DD2472"/>
    <w:rsid w:val="00DD2835"/>
    <w:rsid w:val="00DD2F36"/>
    <w:rsid w:val="00DD4DD4"/>
    <w:rsid w:val="00DE09E7"/>
    <w:rsid w:val="00DE1E43"/>
    <w:rsid w:val="00DF70EE"/>
    <w:rsid w:val="00E0681B"/>
    <w:rsid w:val="00E11352"/>
    <w:rsid w:val="00E122F3"/>
    <w:rsid w:val="00E313CE"/>
    <w:rsid w:val="00E35ED2"/>
    <w:rsid w:val="00E363E6"/>
    <w:rsid w:val="00E3736F"/>
    <w:rsid w:val="00E373AA"/>
    <w:rsid w:val="00E37674"/>
    <w:rsid w:val="00E412F7"/>
    <w:rsid w:val="00E41DAF"/>
    <w:rsid w:val="00E433B2"/>
    <w:rsid w:val="00E43466"/>
    <w:rsid w:val="00E51ED5"/>
    <w:rsid w:val="00E5215C"/>
    <w:rsid w:val="00E5299B"/>
    <w:rsid w:val="00E5423F"/>
    <w:rsid w:val="00E60410"/>
    <w:rsid w:val="00E63E17"/>
    <w:rsid w:val="00E70EA0"/>
    <w:rsid w:val="00E734E1"/>
    <w:rsid w:val="00E74B43"/>
    <w:rsid w:val="00E7557C"/>
    <w:rsid w:val="00E76D71"/>
    <w:rsid w:val="00E84178"/>
    <w:rsid w:val="00E9369C"/>
    <w:rsid w:val="00EA0B7A"/>
    <w:rsid w:val="00EA31D1"/>
    <w:rsid w:val="00EA7195"/>
    <w:rsid w:val="00EB0260"/>
    <w:rsid w:val="00EB06FB"/>
    <w:rsid w:val="00EB20BC"/>
    <w:rsid w:val="00EB3A5E"/>
    <w:rsid w:val="00EB4E0D"/>
    <w:rsid w:val="00EB7D16"/>
    <w:rsid w:val="00EC1AA4"/>
    <w:rsid w:val="00EC2681"/>
    <w:rsid w:val="00EC447A"/>
    <w:rsid w:val="00EC745A"/>
    <w:rsid w:val="00ED01C8"/>
    <w:rsid w:val="00ED1E4E"/>
    <w:rsid w:val="00ED586D"/>
    <w:rsid w:val="00ED748C"/>
    <w:rsid w:val="00EE1310"/>
    <w:rsid w:val="00EE3513"/>
    <w:rsid w:val="00EE358D"/>
    <w:rsid w:val="00EE6925"/>
    <w:rsid w:val="00EF0F5D"/>
    <w:rsid w:val="00EF6850"/>
    <w:rsid w:val="00EF6A89"/>
    <w:rsid w:val="00F016EB"/>
    <w:rsid w:val="00F01B54"/>
    <w:rsid w:val="00F06AA2"/>
    <w:rsid w:val="00F27CF8"/>
    <w:rsid w:val="00F3208A"/>
    <w:rsid w:val="00F330F9"/>
    <w:rsid w:val="00F3513C"/>
    <w:rsid w:val="00F35503"/>
    <w:rsid w:val="00F35C27"/>
    <w:rsid w:val="00F50FF3"/>
    <w:rsid w:val="00F60114"/>
    <w:rsid w:val="00F66845"/>
    <w:rsid w:val="00F70269"/>
    <w:rsid w:val="00F70581"/>
    <w:rsid w:val="00F76731"/>
    <w:rsid w:val="00F81BC2"/>
    <w:rsid w:val="00F81C1B"/>
    <w:rsid w:val="00F85236"/>
    <w:rsid w:val="00F86D6B"/>
    <w:rsid w:val="00F92EE2"/>
    <w:rsid w:val="00F970F2"/>
    <w:rsid w:val="00FA6903"/>
    <w:rsid w:val="00FA6E37"/>
    <w:rsid w:val="00FB37EE"/>
    <w:rsid w:val="00FB5B51"/>
    <w:rsid w:val="00FB6FB1"/>
    <w:rsid w:val="00FC7A27"/>
    <w:rsid w:val="00FD6BF2"/>
    <w:rsid w:val="00FE1409"/>
    <w:rsid w:val="00FE2E84"/>
    <w:rsid w:val="00FE48FC"/>
    <w:rsid w:val="00FE4D31"/>
    <w:rsid w:val="00FE7284"/>
    <w:rsid w:val="00FF429F"/>
    <w:rsid w:val="00FF46C3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173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lang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apple-converted-space">
    <w:name w:val="apple-converted-space"/>
    <w:basedOn w:val="a0"/>
    <w:rsid w:val="006E2805"/>
  </w:style>
  <w:style w:type="character" w:customStyle="1" w:styleId="30">
    <w:name w:val="Заголовок 3 Знак"/>
    <w:link w:val="3"/>
    <w:semiHidden/>
    <w:rsid w:val="007173E4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EC447A"/>
    <w:rPr>
      <w:color w:val="0000FF"/>
      <w:u w:val="single"/>
    </w:rPr>
  </w:style>
  <w:style w:type="character" w:customStyle="1" w:styleId="2">
    <w:name w:val="Основной текст (2)_"/>
    <w:link w:val="20"/>
    <w:rsid w:val="00C11E5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E52"/>
    <w:pPr>
      <w:widowControl w:val="0"/>
      <w:shd w:val="clear" w:color="auto" w:fill="FFFFFF"/>
      <w:spacing w:line="706" w:lineRule="exact"/>
    </w:pPr>
    <w:rPr>
      <w:sz w:val="30"/>
      <w:szCs w:val="30"/>
      <w:lang/>
    </w:rPr>
  </w:style>
  <w:style w:type="paragraph" w:styleId="ad">
    <w:name w:val="List Paragraph"/>
    <w:basedOn w:val="a"/>
    <w:uiPriority w:val="34"/>
    <w:qFormat/>
    <w:rsid w:val="00CB7C09"/>
    <w:pPr>
      <w:ind w:left="720"/>
      <w:contextualSpacing/>
    </w:pPr>
  </w:style>
  <w:style w:type="table" w:styleId="ae">
    <w:name w:val="Table Grid"/>
    <w:basedOn w:val="a1"/>
    <w:locked/>
    <w:rsid w:val="008F6EA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C0CC5-1DCE-4F57-B386-CCDB1324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2020-03-25T13:45:00Z</cp:lastPrinted>
  <dcterms:created xsi:type="dcterms:W3CDTF">2021-11-22T09:57:00Z</dcterms:created>
  <dcterms:modified xsi:type="dcterms:W3CDTF">2021-11-22T09:57:00Z</dcterms:modified>
</cp:coreProperties>
</file>