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4927"/>
        <w:gridCol w:w="4962"/>
      </w:tblGrid>
      <w:tr w:rsidR="00782271" w:rsidRPr="00782271" w:rsidTr="00877E81">
        <w:trPr>
          <w:trHeight w:val="1046"/>
        </w:trPr>
        <w:tc>
          <w:tcPr>
            <w:tcW w:w="4927" w:type="dxa"/>
          </w:tcPr>
          <w:p w:rsidR="005D28D7" w:rsidRDefault="005D28D7" w:rsidP="00221D91">
            <w:pPr>
              <w:spacing w:line="280" w:lineRule="exact"/>
              <w:rPr>
                <w:sz w:val="30"/>
                <w:szCs w:val="30"/>
              </w:rPr>
            </w:pPr>
          </w:p>
          <w:p w:rsidR="00782271" w:rsidRPr="00782271" w:rsidRDefault="00B77FB7" w:rsidP="004A345A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</w:t>
            </w:r>
            <w:r w:rsidR="005D28D7">
              <w:rPr>
                <w:sz w:val="30"/>
                <w:szCs w:val="30"/>
              </w:rPr>
              <w:t>проекте</w:t>
            </w:r>
            <w:r w:rsidR="00221D91">
              <w:rPr>
                <w:sz w:val="30"/>
                <w:szCs w:val="30"/>
              </w:rPr>
              <w:t xml:space="preserve"> привязки </w:t>
            </w:r>
            <w:r>
              <w:rPr>
                <w:sz w:val="30"/>
                <w:szCs w:val="30"/>
              </w:rPr>
              <w:t>средств</w:t>
            </w:r>
            <w:r w:rsidR="004A345A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 наружной рекламы </w:t>
            </w:r>
            <w:r w:rsidR="004A345A">
              <w:rPr>
                <w:sz w:val="30"/>
                <w:szCs w:val="30"/>
              </w:rPr>
              <w:t>к участку местности</w:t>
            </w:r>
          </w:p>
        </w:tc>
        <w:tc>
          <w:tcPr>
            <w:tcW w:w="4962" w:type="dxa"/>
          </w:tcPr>
          <w:p w:rsidR="00782271" w:rsidRPr="00782271" w:rsidRDefault="00782271" w:rsidP="00782271">
            <w:pPr>
              <w:rPr>
                <w:sz w:val="30"/>
                <w:szCs w:val="30"/>
              </w:rPr>
            </w:pPr>
          </w:p>
        </w:tc>
      </w:tr>
    </w:tbl>
    <w:p w:rsidR="00782271" w:rsidRPr="00782271" w:rsidRDefault="00782271" w:rsidP="00A25488">
      <w:pPr>
        <w:spacing w:line="360" w:lineRule="auto"/>
        <w:rPr>
          <w:sz w:val="30"/>
          <w:szCs w:val="30"/>
        </w:rPr>
      </w:pPr>
    </w:p>
    <w:p w:rsidR="005C4647" w:rsidRPr="00AC7DD4" w:rsidRDefault="00782271" w:rsidP="00AC7DD4">
      <w:pPr>
        <w:ind w:firstLine="720"/>
        <w:jc w:val="both"/>
        <w:rPr>
          <w:sz w:val="30"/>
          <w:szCs w:val="30"/>
        </w:rPr>
      </w:pPr>
      <w:r w:rsidRPr="00AC7DD4">
        <w:rPr>
          <w:rFonts w:eastAsia="Calibri"/>
          <w:bCs/>
          <w:sz w:val="30"/>
          <w:szCs w:val="30"/>
          <w:shd w:val="clear" w:color="auto" w:fill="FFFFFF"/>
          <w:lang w:eastAsia="en-US"/>
        </w:rPr>
        <w:t>Министерство антимонопо</w:t>
      </w:r>
      <w:r w:rsidR="003631B4" w:rsidRPr="00AC7DD4">
        <w:rPr>
          <w:rFonts w:eastAsia="Calibri"/>
          <w:bCs/>
          <w:sz w:val="30"/>
          <w:szCs w:val="30"/>
          <w:shd w:val="clear" w:color="auto" w:fill="FFFFFF"/>
          <w:lang w:eastAsia="en-US"/>
        </w:rPr>
        <w:t>л</w:t>
      </w:r>
      <w:r w:rsidR="004A345A">
        <w:rPr>
          <w:rFonts w:eastAsia="Calibri"/>
          <w:bCs/>
          <w:sz w:val="30"/>
          <w:szCs w:val="30"/>
          <w:shd w:val="clear" w:color="auto" w:fill="FFFFFF"/>
          <w:lang w:eastAsia="en-US"/>
        </w:rPr>
        <w:t xml:space="preserve">ьного регулирования и торговли </w:t>
      </w:r>
      <w:r w:rsidR="00B77FB7" w:rsidRPr="00AC7DD4">
        <w:rPr>
          <w:sz w:val="30"/>
          <w:szCs w:val="30"/>
        </w:rPr>
        <w:t xml:space="preserve">по вопросам </w:t>
      </w:r>
      <w:r w:rsidR="005C4647" w:rsidRPr="00AC7DD4">
        <w:rPr>
          <w:sz w:val="30"/>
          <w:szCs w:val="30"/>
        </w:rPr>
        <w:t>оформления проекта привязки средства наружной рекламы к участку местности (далее – проект привязки) и размещения средств наружной рекламы с отступлением</w:t>
      </w:r>
      <w:r w:rsidR="00D04DE3" w:rsidRPr="00AC7DD4">
        <w:rPr>
          <w:sz w:val="30"/>
          <w:szCs w:val="30"/>
        </w:rPr>
        <w:t xml:space="preserve"> (смещением)</w:t>
      </w:r>
      <w:r w:rsidR="005C4647" w:rsidRPr="00AC7DD4">
        <w:rPr>
          <w:sz w:val="30"/>
          <w:szCs w:val="30"/>
        </w:rPr>
        <w:t xml:space="preserve"> от обозначенного в проекте привязки места</w:t>
      </w:r>
      <w:r w:rsidR="00B228AF" w:rsidRPr="00AC7DD4">
        <w:rPr>
          <w:sz w:val="30"/>
          <w:szCs w:val="30"/>
        </w:rPr>
        <w:t xml:space="preserve"> сообщает</w:t>
      </w:r>
      <w:r w:rsidR="004A345A">
        <w:rPr>
          <w:sz w:val="30"/>
          <w:szCs w:val="30"/>
        </w:rPr>
        <w:t xml:space="preserve"> следующее</w:t>
      </w:r>
      <w:r w:rsidR="00B228AF" w:rsidRPr="00AC7DD4">
        <w:rPr>
          <w:sz w:val="30"/>
          <w:szCs w:val="30"/>
        </w:rPr>
        <w:t>.</w:t>
      </w:r>
    </w:p>
    <w:p w:rsidR="001937AB" w:rsidRPr="00AC7DD4" w:rsidRDefault="00791117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Вопросы оформления проекта привязки </w:t>
      </w:r>
      <w:r w:rsidR="00B72EE9" w:rsidRPr="00AC7DD4">
        <w:rPr>
          <w:sz w:val="30"/>
          <w:szCs w:val="30"/>
        </w:rPr>
        <w:t xml:space="preserve">до 08.07.2021 регулировались </w:t>
      </w:r>
      <w:r w:rsidRPr="00AC7DD4">
        <w:rPr>
          <w:sz w:val="30"/>
          <w:szCs w:val="30"/>
        </w:rPr>
        <w:t>Положением о порядке размещения средств наружной рекламы, утвержденным постановлением Совета Министров от 12 ноября 2007 г. № 1497 (далее – Положение № 1497)</w:t>
      </w:r>
      <w:r w:rsidR="001728D3">
        <w:rPr>
          <w:sz w:val="30"/>
          <w:szCs w:val="30"/>
        </w:rPr>
        <w:t>,</w:t>
      </w:r>
      <w:r w:rsidR="00251ED3" w:rsidRPr="00AC7DD4">
        <w:rPr>
          <w:sz w:val="30"/>
          <w:szCs w:val="30"/>
        </w:rPr>
        <w:t xml:space="preserve"> и пунктом 9.14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 февраля 2012 г. № 156 (далее – единый перечень).</w:t>
      </w:r>
      <w:r w:rsidR="00B72EE9" w:rsidRPr="00AC7DD4">
        <w:rPr>
          <w:sz w:val="30"/>
          <w:szCs w:val="30"/>
        </w:rPr>
        <w:t xml:space="preserve"> С 08.07.2021 </w:t>
      </w:r>
      <w:r w:rsidRPr="00AC7DD4">
        <w:rPr>
          <w:sz w:val="30"/>
          <w:szCs w:val="30"/>
        </w:rPr>
        <w:t xml:space="preserve">данные вопросы регулируются </w:t>
      </w:r>
      <w:r w:rsidR="001937AB" w:rsidRPr="00AC7DD4">
        <w:rPr>
          <w:rFonts w:cs="Arial"/>
          <w:bCs/>
          <w:sz w:val="30"/>
          <w:szCs w:val="30"/>
        </w:rPr>
        <w:t>Положением о </w:t>
      </w:r>
      <w:r w:rsidR="001937AB" w:rsidRPr="00AC7DD4">
        <w:rPr>
          <w:sz w:val="30"/>
          <w:szCs w:val="30"/>
        </w:rPr>
        <w:t xml:space="preserve">порядке выдачи, продления действия, переоформления и прекращения действия разрешения на размещение средства наружной рекламы, утвержденным </w:t>
      </w:r>
      <w:r w:rsidR="001937AB" w:rsidRPr="00AC7DD4">
        <w:rPr>
          <w:rFonts w:eastAsia="Calibri"/>
          <w:bCs/>
          <w:sz w:val="30"/>
          <w:szCs w:val="30"/>
          <w:shd w:val="clear" w:color="auto" w:fill="FFFFFF"/>
          <w:lang w:eastAsia="en-US"/>
        </w:rPr>
        <w:t xml:space="preserve">постановлением </w:t>
      </w:r>
      <w:r w:rsidR="001937AB" w:rsidRPr="00AC7DD4">
        <w:rPr>
          <w:sz w:val="30"/>
          <w:szCs w:val="30"/>
        </w:rPr>
        <w:t xml:space="preserve">Совета Министров Республики Беларусь от 7 июля 2021 г. № 395 </w:t>
      </w:r>
      <w:r w:rsidR="001937AB" w:rsidRPr="00AC7DD4">
        <w:rPr>
          <w:rFonts w:cs="Arial"/>
          <w:bCs/>
          <w:sz w:val="30"/>
          <w:szCs w:val="30"/>
        </w:rPr>
        <w:t>(далее</w:t>
      </w:r>
      <w:r w:rsidR="007C46F1" w:rsidRPr="00AC7DD4">
        <w:rPr>
          <w:rFonts w:cs="Arial"/>
          <w:bCs/>
          <w:sz w:val="30"/>
          <w:szCs w:val="30"/>
        </w:rPr>
        <w:t> </w:t>
      </w:r>
      <w:r w:rsidR="001937AB" w:rsidRPr="00AC7DD4">
        <w:rPr>
          <w:rFonts w:cs="Arial"/>
          <w:bCs/>
          <w:sz w:val="30"/>
          <w:szCs w:val="30"/>
        </w:rPr>
        <w:t>–</w:t>
      </w:r>
      <w:r w:rsidR="007C46F1" w:rsidRPr="00AC7DD4">
        <w:rPr>
          <w:rFonts w:cs="Arial"/>
          <w:bCs/>
          <w:sz w:val="30"/>
          <w:szCs w:val="30"/>
        </w:rPr>
        <w:t> </w:t>
      </w:r>
      <w:r w:rsidR="001937AB" w:rsidRPr="00AC7DD4">
        <w:rPr>
          <w:rFonts w:cs="Arial"/>
          <w:bCs/>
          <w:sz w:val="30"/>
          <w:szCs w:val="30"/>
        </w:rPr>
        <w:t>Положение </w:t>
      </w:r>
      <w:r w:rsidR="001937AB" w:rsidRPr="00AC7DD4">
        <w:rPr>
          <w:sz w:val="30"/>
          <w:szCs w:val="30"/>
        </w:rPr>
        <w:t>№ 395).</w:t>
      </w:r>
    </w:p>
    <w:p w:rsidR="007D7BE9" w:rsidRPr="00AC7DD4" w:rsidRDefault="00E35D61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Согласно </w:t>
      </w:r>
      <w:r w:rsidR="001B4B5B" w:rsidRPr="00AC7DD4">
        <w:rPr>
          <w:sz w:val="30"/>
          <w:szCs w:val="30"/>
        </w:rPr>
        <w:t xml:space="preserve">части двадцать седьмой приложения 3 </w:t>
      </w:r>
      <w:r w:rsidR="00913C3C" w:rsidRPr="00AC7DD4">
        <w:rPr>
          <w:sz w:val="30"/>
          <w:szCs w:val="30"/>
        </w:rPr>
        <w:t>к </w:t>
      </w:r>
      <w:r w:rsidR="00913C3C" w:rsidRPr="00AC7DD4">
        <w:rPr>
          <w:rFonts w:eastAsia="Calibri"/>
          <w:bCs/>
          <w:sz w:val="30"/>
          <w:szCs w:val="30"/>
          <w:shd w:val="clear" w:color="auto" w:fill="FFFFFF"/>
          <w:lang w:eastAsia="en-US"/>
        </w:rPr>
        <w:t xml:space="preserve">постановлению </w:t>
      </w:r>
      <w:r w:rsidR="00913C3C" w:rsidRPr="00AC7DD4">
        <w:rPr>
          <w:sz w:val="30"/>
          <w:szCs w:val="30"/>
        </w:rPr>
        <w:t>Совета Министров Республики Беларусь от 7 июля 2021 г. № 395 «</w:t>
      </w:r>
      <w:r w:rsidR="00913C3C" w:rsidRPr="00AC7DD4">
        <w:rPr>
          <w:rFonts w:cs="Arial"/>
          <w:bCs/>
          <w:sz w:val="30"/>
          <w:szCs w:val="30"/>
        </w:rPr>
        <w:t xml:space="preserve">О мерах по реализации Закона Республики Беларусь «Об изменении законов по вопросам рекламы» </w:t>
      </w:r>
      <w:r w:rsidR="00913C3C" w:rsidRPr="00AC7DD4">
        <w:rPr>
          <w:sz w:val="30"/>
          <w:szCs w:val="30"/>
        </w:rPr>
        <w:t>п</w:t>
      </w:r>
      <w:r w:rsidR="007D7BE9" w:rsidRPr="00AC7DD4">
        <w:rPr>
          <w:sz w:val="30"/>
          <w:szCs w:val="30"/>
        </w:rPr>
        <w:t>роект привязки</w:t>
      </w:r>
      <w:r w:rsidR="001728D3">
        <w:rPr>
          <w:sz w:val="30"/>
          <w:szCs w:val="30"/>
        </w:rPr>
        <w:t xml:space="preserve"> – </w:t>
      </w:r>
      <w:r w:rsidR="007D7BE9" w:rsidRPr="00AC7DD4">
        <w:rPr>
          <w:sz w:val="30"/>
          <w:szCs w:val="30"/>
        </w:rPr>
        <w:t>проектный документ, предназначенный для размещения отдельно стоящего средства наружной рекламы с заглубленным или наземным фундаментом, отображающий его точное размещение с привязкой к объектам недвижимости, опорам наружного освещения, краю проезжей части автомобильной дороги, улицы, дороги или площади населенного пункта, выполненный на актуальной (изготовленной не более двух лет назад) выкопировке из топографической к</w:t>
      </w:r>
      <w:r w:rsidR="007D6130" w:rsidRPr="00AC7DD4">
        <w:rPr>
          <w:sz w:val="30"/>
          <w:szCs w:val="30"/>
        </w:rPr>
        <w:t>арты (плана) в масштабе 1:500 с </w:t>
      </w:r>
      <w:r w:rsidR="007D7BE9" w:rsidRPr="00AC7DD4">
        <w:rPr>
          <w:sz w:val="30"/>
          <w:szCs w:val="30"/>
        </w:rPr>
        <w:t>нанесением фактического местоположения инженерных сетей, содержащий согласования организаций, эксплуатирующих инженерные сети, расположенные в месте размещен</w:t>
      </w:r>
      <w:r w:rsidR="007D6130" w:rsidRPr="00AC7DD4">
        <w:rPr>
          <w:sz w:val="30"/>
          <w:szCs w:val="30"/>
        </w:rPr>
        <w:t>ия средства наружной рекламы, а </w:t>
      </w:r>
      <w:r w:rsidR="007D7BE9" w:rsidRPr="00AC7DD4">
        <w:rPr>
          <w:sz w:val="30"/>
          <w:szCs w:val="30"/>
        </w:rPr>
        <w:t>также содержащи</w:t>
      </w:r>
      <w:r w:rsidR="007D6130" w:rsidRPr="00AC7DD4">
        <w:rPr>
          <w:sz w:val="30"/>
          <w:szCs w:val="30"/>
        </w:rPr>
        <w:t>й ситуационный план местности в </w:t>
      </w:r>
      <w:r w:rsidR="007D7BE9" w:rsidRPr="00AC7DD4">
        <w:rPr>
          <w:sz w:val="30"/>
          <w:szCs w:val="30"/>
        </w:rPr>
        <w:t>масштабе 1:2000 или 1:5000 с</w:t>
      </w:r>
      <w:r w:rsidR="007D6130" w:rsidRPr="00AC7DD4">
        <w:rPr>
          <w:sz w:val="30"/>
          <w:szCs w:val="30"/>
        </w:rPr>
        <w:t> </w:t>
      </w:r>
      <w:r w:rsidR="007D7BE9" w:rsidRPr="00AC7DD4">
        <w:rPr>
          <w:sz w:val="30"/>
          <w:szCs w:val="30"/>
        </w:rPr>
        <w:t>указанием места размещения средства наружной рекламы.</w:t>
      </w:r>
    </w:p>
    <w:p w:rsidR="0000423B" w:rsidRPr="00AC7DD4" w:rsidRDefault="0000423B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До 08.07.2021</w:t>
      </w:r>
      <w:r w:rsidR="00A57FC5" w:rsidRPr="00AC7DD4">
        <w:rPr>
          <w:sz w:val="30"/>
          <w:szCs w:val="30"/>
        </w:rPr>
        <w:t xml:space="preserve"> пунктом </w:t>
      </w:r>
      <w:r w:rsidR="004127D2" w:rsidRPr="00AC7DD4">
        <w:rPr>
          <w:sz w:val="30"/>
          <w:szCs w:val="30"/>
        </w:rPr>
        <w:t xml:space="preserve">9.14 </w:t>
      </w:r>
      <w:r w:rsidR="008400D4" w:rsidRPr="00AC7DD4">
        <w:rPr>
          <w:sz w:val="30"/>
          <w:szCs w:val="30"/>
        </w:rPr>
        <w:t>единого перечня</w:t>
      </w:r>
      <w:r w:rsidR="00251ED3" w:rsidRPr="00AC7DD4">
        <w:rPr>
          <w:sz w:val="30"/>
          <w:szCs w:val="30"/>
        </w:rPr>
        <w:t xml:space="preserve"> </w:t>
      </w:r>
      <w:r w:rsidR="00B51A40" w:rsidRPr="00AC7DD4">
        <w:rPr>
          <w:sz w:val="30"/>
          <w:szCs w:val="30"/>
        </w:rPr>
        <w:t xml:space="preserve">предусматривалась </w:t>
      </w:r>
      <w:r w:rsidR="00251ED3" w:rsidRPr="00AC7DD4">
        <w:rPr>
          <w:sz w:val="30"/>
          <w:szCs w:val="30"/>
        </w:rPr>
        <w:t xml:space="preserve">отдельная </w:t>
      </w:r>
      <w:r w:rsidR="00B51A40" w:rsidRPr="00AC7DD4">
        <w:rPr>
          <w:sz w:val="30"/>
          <w:szCs w:val="30"/>
        </w:rPr>
        <w:t>административная процедур</w:t>
      </w:r>
      <w:r w:rsidR="00251ED3" w:rsidRPr="00AC7DD4">
        <w:rPr>
          <w:sz w:val="30"/>
          <w:szCs w:val="30"/>
        </w:rPr>
        <w:t>а</w:t>
      </w:r>
      <w:r w:rsidR="00B51A40" w:rsidRPr="00AC7DD4">
        <w:rPr>
          <w:sz w:val="30"/>
          <w:szCs w:val="30"/>
        </w:rPr>
        <w:t xml:space="preserve"> «с</w:t>
      </w:r>
      <w:r w:rsidR="00346213" w:rsidRPr="00AC7DD4">
        <w:rPr>
          <w:sz w:val="30"/>
          <w:szCs w:val="30"/>
        </w:rPr>
        <w:t>огласование проекта привязки средства наружной рекламы к участку местности</w:t>
      </w:r>
      <w:r w:rsidR="00251ED3" w:rsidRPr="00AC7DD4">
        <w:rPr>
          <w:sz w:val="30"/>
          <w:szCs w:val="30"/>
        </w:rPr>
        <w:t>»</w:t>
      </w:r>
      <w:r w:rsidR="003E4220" w:rsidRPr="00AC7DD4">
        <w:rPr>
          <w:sz w:val="30"/>
          <w:szCs w:val="30"/>
        </w:rPr>
        <w:t>. С 08.07.2021</w:t>
      </w:r>
      <w:r w:rsidR="00702731" w:rsidRPr="00AC7DD4">
        <w:rPr>
          <w:sz w:val="30"/>
          <w:szCs w:val="30"/>
        </w:rPr>
        <w:t xml:space="preserve"> </w:t>
      </w:r>
      <w:r w:rsidR="00985FF3" w:rsidRPr="00AC7DD4">
        <w:rPr>
          <w:sz w:val="30"/>
          <w:szCs w:val="30"/>
        </w:rPr>
        <w:t>согласование проекта привязки перестало существовать</w:t>
      </w:r>
      <w:r w:rsidR="000658C6" w:rsidRPr="00AC7DD4">
        <w:rPr>
          <w:sz w:val="30"/>
          <w:szCs w:val="30"/>
        </w:rPr>
        <w:t xml:space="preserve"> в качестве </w:t>
      </w:r>
      <w:r w:rsidR="000658C6" w:rsidRPr="00AC7DD4">
        <w:rPr>
          <w:sz w:val="30"/>
          <w:szCs w:val="30"/>
        </w:rPr>
        <w:lastRenderedPageBreak/>
        <w:t>отдельной</w:t>
      </w:r>
      <w:r w:rsidR="00985FF3" w:rsidRPr="00AC7DD4">
        <w:rPr>
          <w:sz w:val="30"/>
          <w:szCs w:val="30"/>
        </w:rPr>
        <w:t xml:space="preserve"> административн</w:t>
      </w:r>
      <w:r w:rsidR="000658C6" w:rsidRPr="00AC7DD4">
        <w:rPr>
          <w:sz w:val="30"/>
          <w:szCs w:val="30"/>
        </w:rPr>
        <w:t>ой</w:t>
      </w:r>
      <w:r w:rsidR="00985FF3" w:rsidRPr="00AC7DD4">
        <w:rPr>
          <w:sz w:val="30"/>
          <w:szCs w:val="30"/>
        </w:rPr>
        <w:t xml:space="preserve"> процедур</w:t>
      </w:r>
      <w:r w:rsidR="000658C6" w:rsidRPr="00AC7DD4">
        <w:rPr>
          <w:sz w:val="30"/>
          <w:szCs w:val="30"/>
        </w:rPr>
        <w:t>ы (из единого перечня пункт 9.14 исключен)</w:t>
      </w:r>
      <w:r w:rsidR="00985FF3" w:rsidRPr="00AC7DD4">
        <w:rPr>
          <w:sz w:val="30"/>
          <w:szCs w:val="30"/>
        </w:rPr>
        <w:t xml:space="preserve"> и включено в состав административной процедуры </w:t>
      </w:r>
      <w:r w:rsidR="00985FF3" w:rsidRPr="00AC7DD4">
        <w:rPr>
          <w:b/>
          <w:sz w:val="30"/>
          <w:szCs w:val="30"/>
        </w:rPr>
        <w:t xml:space="preserve">по выдаче разрешения </w:t>
      </w:r>
      <w:r w:rsidR="00985FF3" w:rsidRPr="00AC7DD4">
        <w:rPr>
          <w:sz w:val="30"/>
          <w:szCs w:val="30"/>
        </w:rPr>
        <w:t>на размещение средства наружной рекламы (</w:t>
      </w:r>
      <w:r w:rsidR="001728D3">
        <w:rPr>
          <w:sz w:val="30"/>
          <w:szCs w:val="30"/>
        </w:rPr>
        <w:t xml:space="preserve">далее – </w:t>
      </w:r>
      <w:r w:rsidR="004C3C7C" w:rsidRPr="00AC7DD4">
        <w:rPr>
          <w:sz w:val="30"/>
          <w:szCs w:val="30"/>
        </w:rPr>
        <w:t>разрешение)</w:t>
      </w:r>
      <w:r w:rsidR="00C159EE">
        <w:rPr>
          <w:sz w:val="30"/>
          <w:szCs w:val="30"/>
        </w:rPr>
        <w:t xml:space="preserve"> согласно </w:t>
      </w:r>
      <w:r w:rsidR="00C159EE" w:rsidRPr="00AC7DD4">
        <w:rPr>
          <w:sz w:val="30"/>
          <w:szCs w:val="30"/>
        </w:rPr>
        <w:t>абзац</w:t>
      </w:r>
      <w:r w:rsidR="00C159EE">
        <w:rPr>
          <w:sz w:val="30"/>
          <w:szCs w:val="30"/>
        </w:rPr>
        <w:t>у</w:t>
      </w:r>
      <w:r w:rsidR="00C159EE" w:rsidRPr="00AC7DD4">
        <w:rPr>
          <w:sz w:val="30"/>
          <w:szCs w:val="30"/>
        </w:rPr>
        <w:t xml:space="preserve"> втор</w:t>
      </w:r>
      <w:r w:rsidR="00C159EE">
        <w:rPr>
          <w:sz w:val="30"/>
          <w:szCs w:val="30"/>
        </w:rPr>
        <w:t>ому</w:t>
      </w:r>
      <w:r w:rsidR="00C159EE" w:rsidRPr="00AC7DD4">
        <w:rPr>
          <w:sz w:val="30"/>
          <w:szCs w:val="30"/>
        </w:rPr>
        <w:t xml:space="preserve"> части второй пункта 8</w:t>
      </w:r>
      <w:r w:rsidR="00C159EE">
        <w:rPr>
          <w:sz w:val="30"/>
          <w:szCs w:val="30"/>
        </w:rPr>
        <w:t xml:space="preserve"> и пункту 9 Положения № 395</w:t>
      </w:r>
      <w:r w:rsidR="00003BD5" w:rsidRPr="00AC7DD4">
        <w:rPr>
          <w:sz w:val="30"/>
          <w:szCs w:val="30"/>
        </w:rPr>
        <w:t>.</w:t>
      </w:r>
    </w:p>
    <w:p w:rsidR="000E56FB" w:rsidRPr="00AC7DD4" w:rsidRDefault="006F0317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В</w:t>
      </w:r>
      <w:r w:rsidR="003A0C24" w:rsidRPr="00AC7DD4">
        <w:rPr>
          <w:sz w:val="30"/>
          <w:szCs w:val="30"/>
        </w:rPr>
        <w:t xml:space="preserve"> силу нормативных предписаний </w:t>
      </w:r>
      <w:r w:rsidRPr="00AC7DD4">
        <w:rPr>
          <w:sz w:val="30"/>
          <w:szCs w:val="30"/>
        </w:rPr>
        <w:t>абзац</w:t>
      </w:r>
      <w:r w:rsidR="003A0C24" w:rsidRPr="00AC7DD4">
        <w:rPr>
          <w:sz w:val="30"/>
          <w:szCs w:val="30"/>
        </w:rPr>
        <w:t>а</w:t>
      </w:r>
      <w:r w:rsidRPr="00AC7DD4">
        <w:rPr>
          <w:sz w:val="30"/>
          <w:szCs w:val="30"/>
        </w:rPr>
        <w:t xml:space="preserve"> втор</w:t>
      </w:r>
      <w:r w:rsidR="003A0C24" w:rsidRPr="00AC7DD4">
        <w:rPr>
          <w:sz w:val="30"/>
          <w:szCs w:val="30"/>
        </w:rPr>
        <w:t>ого</w:t>
      </w:r>
      <w:r w:rsidRPr="00AC7DD4">
        <w:rPr>
          <w:sz w:val="30"/>
          <w:szCs w:val="30"/>
        </w:rPr>
        <w:t xml:space="preserve"> части второй пункта 8 Положения № 395 </w:t>
      </w:r>
      <w:r w:rsidR="000E56FB" w:rsidRPr="00AC7DD4">
        <w:rPr>
          <w:sz w:val="30"/>
          <w:szCs w:val="30"/>
        </w:rPr>
        <w:t xml:space="preserve">разработка проекта привязки осуществляется, если </w:t>
      </w:r>
      <w:r w:rsidR="00DD0855" w:rsidRPr="00AC7DD4">
        <w:rPr>
          <w:sz w:val="30"/>
          <w:szCs w:val="30"/>
        </w:rPr>
        <w:t>размещение средства наружной рекламы требует разрытия грунта или выполнения иных земляных работ</w:t>
      </w:r>
      <w:r w:rsidR="000E56FB" w:rsidRPr="00AC7DD4">
        <w:rPr>
          <w:sz w:val="30"/>
          <w:szCs w:val="30"/>
        </w:rPr>
        <w:t>.</w:t>
      </w:r>
    </w:p>
    <w:p w:rsidR="006F0317" w:rsidRPr="00AC7DD4" w:rsidRDefault="000E56FB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Для целей разработки проекта привязки </w:t>
      </w:r>
      <w:r w:rsidR="006F0317" w:rsidRPr="00AC7DD4">
        <w:rPr>
          <w:sz w:val="30"/>
          <w:szCs w:val="30"/>
        </w:rPr>
        <w:t xml:space="preserve">местный исполнительный и распорядительный орган </w:t>
      </w:r>
      <w:r w:rsidR="006F0317" w:rsidRPr="00AC7DD4">
        <w:rPr>
          <w:b/>
          <w:sz w:val="30"/>
          <w:szCs w:val="30"/>
        </w:rPr>
        <w:t>на выбор</w:t>
      </w:r>
      <w:r w:rsidR="006F0317" w:rsidRPr="00AC7DD4">
        <w:rPr>
          <w:sz w:val="30"/>
          <w:szCs w:val="30"/>
        </w:rPr>
        <w:t>:</w:t>
      </w:r>
    </w:p>
    <w:p w:rsidR="006F0317" w:rsidRPr="00AC7DD4" w:rsidRDefault="00DD0855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осуществл</w:t>
      </w:r>
      <w:r w:rsidR="006F0317" w:rsidRPr="00AC7DD4">
        <w:rPr>
          <w:sz w:val="30"/>
          <w:szCs w:val="30"/>
        </w:rPr>
        <w:t>яет разработку проекта привязки;</w:t>
      </w:r>
    </w:p>
    <w:p w:rsidR="00DD0855" w:rsidRPr="00AC7DD4" w:rsidRDefault="00DD0855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в течение трех рабочих дней со дня принятия заявления выдает рекламораспространителю задание на разработку проекта привязки</w:t>
      </w:r>
      <w:r w:rsidR="000C4C62" w:rsidRPr="00AC7DD4">
        <w:rPr>
          <w:sz w:val="30"/>
          <w:szCs w:val="30"/>
        </w:rPr>
        <w:t>. При</w:t>
      </w:r>
      <w:r w:rsidR="00BC7E61" w:rsidRPr="00AC7DD4">
        <w:rPr>
          <w:sz w:val="30"/>
          <w:szCs w:val="30"/>
        </w:rPr>
        <w:t> </w:t>
      </w:r>
      <w:r w:rsidR="000C4C62" w:rsidRPr="00AC7DD4">
        <w:rPr>
          <w:sz w:val="30"/>
          <w:szCs w:val="30"/>
        </w:rPr>
        <w:t xml:space="preserve">этом </w:t>
      </w:r>
      <w:r w:rsidR="000C4C62" w:rsidRPr="00AC7DD4">
        <w:rPr>
          <w:b/>
          <w:sz w:val="30"/>
          <w:szCs w:val="30"/>
        </w:rPr>
        <w:t>форма задания</w:t>
      </w:r>
      <w:r w:rsidR="000C4C62" w:rsidRPr="00AC7DD4">
        <w:rPr>
          <w:sz w:val="30"/>
          <w:szCs w:val="30"/>
        </w:rPr>
        <w:t xml:space="preserve"> на разработку проекта привязки </w:t>
      </w:r>
      <w:r w:rsidR="003A0C24" w:rsidRPr="00AC7DD4">
        <w:rPr>
          <w:b/>
          <w:sz w:val="30"/>
          <w:szCs w:val="30"/>
        </w:rPr>
        <w:t xml:space="preserve">устанавливается </w:t>
      </w:r>
      <w:r w:rsidRPr="00AC7DD4">
        <w:rPr>
          <w:b/>
          <w:sz w:val="30"/>
          <w:szCs w:val="30"/>
        </w:rPr>
        <w:t>местным исполнительным и</w:t>
      </w:r>
      <w:r w:rsidR="003A0C24" w:rsidRPr="00AC7DD4">
        <w:rPr>
          <w:b/>
          <w:sz w:val="30"/>
          <w:szCs w:val="30"/>
        </w:rPr>
        <w:t xml:space="preserve"> распорядительным органом самостоятельно</w:t>
      </w:r>
      <w:r w:rsidR="003A0C24" w:rsidRPr="00AC7DD4">
        <w:rPr>
          <w:sz w:val="30"/>
          <w:szCs w:val="30"/>
        </w:rPr>
        <w:t>.</w:t>
      </w:r>
    </w:p>
    <w:p w:rsidR="006505F2" w:rsidRPr="00AC7DD4" w:rsidRDefault="001728D3" w:rsidP="00AC7DD4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FF769C" w:rsidRPr="00AC7DD4">
        <w:rPr>
          <w:sz w:val="30"/>
          <w:szCs w:val="30"/>
        </w:rPr>
        <w:t>соответствии с пунктом 9 Положения № 395 рекламораспространитель в течение 10 рабочих дней со дня выдачи ему задания на разработку проекта привязки осуществляет его разработку и представляет в местный исполнит</w:t>
      </w:r>
      <w:r w:rsidR="001457BC" w:rsidRPr="00AC7DD4">
        <w:rPr>
          <w:sz w:val="30"/>
          <w:szCs w:val="30"/>
        </w:rPr>
        <w:t>ельный и распорядительный орган</w:t>
      </w:r>
      <w:r w:rsidR="006505F2" w:rsidRPr="00AC7DD4">
        <w:rPr>
          <w:sz w:val="30"/>
          <w:szCs w:val="30"/>
        </w:rPr>
        <w:t>.</w:t>
      </w:r>
    </w:p>
    <w:p w:rsidR="006505F2" w:rsidRPr="006C071B" w:rsidRDefault="00360B07" w:rsidP="006C071B">
      <w:pPr>
        <w:autoSpaceDE w:val="0"/>
        <w:autoSpaceDN w:val="0"/>
        <w:adjustRightInd w:val="0"/>
        <w:spacing w:line="280" w:lineRule="exact"/>
        <w:jc w:val="both"/>
        <w:rPr>
          <w:rFonts w:eastAsia="Calibri"/>
          <w:b/>
          <w:i/>
          <w:sz w:val="30"/>
          <w:szCs w:val="30"/>
          <w:lang w:eastAsia="en-US"/>
        </w:rPr>
      </w:pPr>
      <w:r w:rsidRPr="006C071B">
        <w:rPr>
          <w:b/>
          <w:i/>
          <w:sz w:val="30"/>
          <w:szCs w:val="30"/>
        </w:rPr>
        <w:t>Справочно:</w:t>
      </w:r>
    </w:p>
    <w:p w:rsidR="006505F2" w:rsidRPr="006C071B" w:rsidRDefault="006505F2" w:rsidP="006C071B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6C071B">
        <w:rPr>
          <w:i/>
          <w:sz w:val="28"/>
          <w:szCs w:val="28"/>
        </w:rPr>
        <w:t xml:space="preserve">Во исполнение </w:t>
      </w:r>
      <w:r w:rsidR="00360B07" w:rsidRPr="006C071B">
        <w:rPr>
          <w:i/>
          <w:sz w:val="28"/>
          <w:szCs w:val="28"/>
        </w:rPr>
        <w:t xml:space="preserve">указанного </w:t>
      </w:r>
      <w:r w:rsidRPr="006C071B">
        <w:rPr>
          <w:i/>
          <w:sz w:val="28"/>
          <w:szCs w:val="28"/>
        </w:rPr>
        <w:t xml:space="preserve">срока рекламораспространитель вправе </w:t>
      </w:r>
      <w:r w:rsidRPr="006C071B">
        <w:rPr>
          <w:b/>
          <w:i/>
          <w:sz w:val="28"/>
          <w:szCs w:val="28"/>
        </w:rPr>
        <w:t>заказать услугу по изготовлению актуализированной выкопировки заранее</w:t>
      </w:r>
      <w:r w:rsidRPr="006C071B">
        <w:rPr>
          <w:i/>
          <w:sz w:val="28"/>
          <w:szCs w:val="28"/>
        </w:rPr>
        <w:t xml:space="preserve"> (до подачи заявления).</w:t>
      </w:r>
    </w:p>
    <w:p w:rsidR="006505F2" w:rsidRPr="006C071B" w:rsidRDefault="00360B07" w:rsidP="006C071B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6C071B">
        <w:rPr>
          <w:i/>
          <w:sz w:val="28"/>
          <w:szCs w:val="28"/>
        </w:rPr>
        <w:t xml:space="preserve">Местным исполнительным и распорядительным органам рекомендуется </w:t>
      </w:r>
      <w:r w:rsidR="006505F2" w:rsidRPr="006C071B">
        <w:rPr>
          <w:i/>
          <w:sz w:val="28"/>
          <w:szCs w:val="28"/>
        </w:rPr>
        <w:t xml:space="preserve">вместе с заданием на разработку проекта привязки </w:t>
      </w:r>
      <w:r w:rsidR="006505F2" w:rsidRPr="006C071B">
        <w:rPr>
          <w:b/>
          <w:i/>
          <w:sz w:val="28"/>
          <w:szCs w:val="28"/>
        </w:rPr>
        <w:t>выдавать актуализированную выкопировку</w:t>
      </w:r>
      <w:r w:rsidRPr="006C071B">
        <w:rPr>
          <w:i/>
          <w:sz w:val="28"/>
          <w:szCs w:val="28"/>
        </w:rPr>
        <w:t xml:space="preserve"> (при наличии ее у местного исполнительного и распорядительного органа </w:t>
      </w:r>
      <w:r w:rsidR="006505F2" w:rsidRPr="006C071B">
        <w:rPr>
          <w:i/>
          <w:sz w:val="28"/>
          <w:szCs w:val="28"/>
        </w:rPr>
        <w:t>или его подчиненной организации).</w:t>
      </w:r>
    </w:p>
    <w:p w:rsidR="00FF769C" w:rsidRPr="00AC7DD4" w:rsidRDefault="00A3735E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Местный исполнительный и распорядительный орган</w:t>
      </w:r>
      <w:r w:rsidR="00D44F89" w:rsidRPr="00AC7DD4">
        <w:rPr>
          <w:sz w:val="30"/>
          <w:szCs w:val="30"/>
        </w:rPr>
        <w:t xml:space="preserve"> в </w:t>
      </w:r>
      <w:r w:rsidR="00FF769C" w:rsidRPr="00AC7DD4">
        <w:rPr>
          <w:sz w:val="30"/>
          <w:szCs w:val="30"/>
        </w:rPr>
        <w:t xml:space="preserve">течение 10 рабочих дней со дня получения </w:t>
      </w:r>
      <w:r w:rsidR="00B35996">
        <w:rPr>
          <w:sz w:val="30"/>
          <w:szCs w:val="30"/>
        </w:rPr>
        <w:t xml:space="preserve">от </w:t>
      </w:r>
      <w:r w:rsidR="00B35996" w:rsidRPr="00B35996">
        <w:rPr>
          <w:sz w:val="30"/>
          <w:szCs w:val="30"/>
        </w:rPr>
        <w:t>рекламораспространителя</w:t>
      </w:r>
      <w:r w:rsidR="00B35996">
        <w:rPr>
          <w:sz w:val="30"/>
          <w:szCs w:val="30"/>
        </w:rPr>
        <w:t xml:space="preserve"> </w:t>
      </w:r>
      <w:r w:rsidR="00FF769C" w:rsidRPr="00AC7DD4">
        <w:rPr>
          <w:sz w:val="30"/>
          <w:szCs w:val="30"/>
        </w:rPr>
        <w:t>проекта привязки осуществляет его согласование с организациями, эксплуатирующими инженерные сети, расположенные в месте размещения средства наружной рекламы</w:t>
      </w:r>
      <w:r w:rsidR="00F6038D" w:rsidRPr="00AC7DD4">
        <w:rPr>
          <w:sz w:val="30"/>
          <w:szCs w:val="30"/>
        </w:rPr>
        <w:t xml:space="preserve"> (далее –</w:t>
      </w:r>
      <w:r w:rsidR="00745174" w:rsidRPr="00AC7DD4">
        <w:rPr>
          <w:sz w:val="30"/>
          <w:szCs w:val="30"/>
        </w:rPr>
        <w:t> эксплуатирующая</w:t>
      </w:r>
      <w:r w:rsidR="00F6038D" w:rsidRPr="00AC7DD4">
        <w:rPr>
          <w:sz w:val="30"/>
          <w:szCs w:val="30"/>
        </w:rPr>
        <w:t xml:space="preserve"> организаци</w:t>
      </w:r>
      <w:r w:rsidR="00745174" w:rsidRPr="00AC7DD4">
        <w:rPr>
          <w:sz w:val="30"/>
          <w:szCs w:val="30"/>
        </w:rPr>
        <w:t>я</w:t>
      </w:r>
      <w:r w:rsidR="00F6038D" w:rsidRPr="00AC7DD4">
        <w:rPr>
          <w:sz w:val="30"/>
          <w:szCs w:val="30"/>
        </w:rPr>
        <w:t>)</w:t>
      </w:r>
      <w:r w:rsidR="00FF769C" w:rsidRPr="00AC7DD4">
        <w:rPr>
          <w:sz w:val="30"/>
          <w:szCs w:val="30"/>
        </w:rPr>
        <w:t>, и утверждение.</w:t>
      </w:r>
    </w:p>
    <w:p w:rsidR="00136298" w:rsidRPr="00AC7DD4" w:rsidRDefault="00136298" w:rsidP="00AC7DD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В соответствии с подпунктами 17.5 и 17.6 пункта 17 Положения № 395 </w:t>
      </w:r>
      <w:r w:rsidR="00B664A6" w:rsidRPr="00AC7DD4">
        <w:rPr>
          <w:sz w:val="30"/>
          <w:szCs w:val="30"/>
        </w:rPr>
        <w:t xml:space="preserve">невыполнение или несвоевременное выполнение </w:t>
      </w:r>
      <w:r w:rsidRPr="00AC7DD4">
        <w:rPr>
          <w:sz w:val="30"/>
          <w:szCs w:val="30"/>
        </w:rPr>
        <w:t xml:space="preserve">рекламораспространителем </w:t>
      </w:r>
      <w:r w:rsidR="00B664A6" w:rsidRPr="00AC7DD4">
        <w:rPr>
          <w:sz w:val="30"/>
          <w:szCs w:val="30"/>
        </w:rPr>
        <w:t>задания на разработку проекта привязки</w:t>
      </w:r>
      <w:r w:rsidR="00D5453E" w:rsidRPr="00AC7DD4">
        <w:rPr>
          <w:sz w:val="30"/>
          <w:szCs w:val="30"/>
        </w:rPr>
        <w:t>, а</w:t>
      </w:r>
      <w:r w:rsidR="001F07D7" w:rsidRPr="00AC7DD4">
        <w:rPr>
          <w:sz w:val="30"/>
          <w:szCs w:val="30"/>
        </w:rPr>
        <w:t> </w:t>
      </w:r>
      <w:r w:rsidR="00D5453E" w:rsidRPr="00AC7DD4">
        <w:rPr>
          <w:sz w:val="30"/>
          <w:szCs w:val="30"/>
        </w:rPr>
        <w:t>также наличие письменного отказа в согласовании проекта привязки</w:t>
      </w:r>
      <w:r w:rsidRPr="00AC7DD4">
        <w:rPr>
          <w:sz w:val="30"/>
          <w:szCs w:val="30"/>
        </w:rPr>
        <w:t xml:space="preserve"> эксплуатирующей </w:t>
      </w:r>
      <w:r w:rsidR="00745174" w:rsidRPr="00AC7DD4">
        <w:rPr>
          <w:sz w:val="30"/>
          <w:szCs w:val="30"/>
        </w:rPr>
        <w:t xml:space="preserve">организации </w:t>
      </w:r>
      <w:r w:rsidR="00D5453E" w:rsidRPr="003A5E32">
        <w:rPr>
          <w:b/>
          <w:sz w:val="30"/>
          <w:szCs w:val="30"/>
        </w:rPr>
        <w:t>являются основаниями для отказа в выдач</w:t>
      </w:r>
      <w:r w:rsidR="00D5453E" w:rsidRPr="00AC7DD4">
        <w:rPr>
          <w:sz w:val="30"/>
          <w:szCs w:val="30"/>
        </w:rPr>
        <w:t>е разрешения</w:t>
      </w:r>
      <w:r w:rsidR="006D3DD1" w:rsidRPr="00AC7DD4">
        <w:rPr>
          <w:sz w:val="30"/>
          <w:szCs w:val="30"/>
        </w:rPr>
        <w:t>.</w:t>
      </w:r>
    </w:p>
    <w:p w:rsidR="009C5D0C" w:rsidRPr="00AC7DD4" w:rsidRDefault="009C5D0C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lastRenderedPageBreak/>
        <w:t xml:space="preserve">По вопросу </w:t>
      </w:r>
      <w:r w:rsidRPr="00AC7DD4">
        <w:rPr>
          <w:b/>
          <w:sz w:val="30"/>
          <w:szCs w:val="30"/>
        </w:rPr>
        <w:t>возможности размещения средства наружной рекламы с отступлением</w:t>
      </w:r>
      <w:r w:rsidRPr="00AC7DD4">
        <w:rPr>
          <w:sz w:val="30"/>
          <w:szCs w:val="30"/>
        </w:rPr>
        <w:t xml:space="preserve"> </w:t>
      </w:r>
      <w:r w:rsidR="00D04DE3" w:rsidRPr="00AC7DD4">
        <w:rPr>
          <w:sz w:val="30"/>
          <w:szCs w:val="30"/>
        </w:rPr>
        <w:t xml:space="preserve">(смещением) </w:t>
      </w:r>
      <w:r w:rsidRPr="00AC7DD4">
        <w:rPr>
          <w:sz w:val="30"/>
          <w:szCs w:val="30"/>
        </w:rPr>
        <w:t xml:space="preserve">от обозначенного в проекте привязки </w:t>
      </w:r>
      <w:r w:rsidR="00CD58FE" w:rsidRPr="00AC7DD4">
        <w:rPr>
          <w:sz w:val="30"/>
          <w:szCs w:val="30"/>
        </w:rPr>
        <w:t xml:space="preserve">места </w:t>
      </w:r>
      <w:r w:rsidR="00483B86" w:rsidRPr="00AC7DD4">
        <w:rPr>
          <w:sz w:val="30"/>
          <w:szCs w:val="30"/>
        </w:rPr>
        <w:t>сообщаем следующее.</w:t>
      </w:r>
    </w:p>
    <w:p w:rsidR="00533525" w:rsidRPr="00AC7DD4" w:rsidRDefault="009C5D0C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Положением № 1497 </w:t>
      </w:r>
      <w:r w:rsidR="00303A3E" w:rsidRPr="00AC7DD4">
        <w:rPr>
          <w:sz w:val="30"/>
          <w:szCs w:val="30"/>
        </w:rPr>
        <w:t>(до 08.07.2021)</w:t>
      </w:r>
      <w:r w:rsidR="00C41DC4" w:rsidRPr="00AC7DD4">
        <w:rPr>
          <w:sz w:val="30"/>
          <w:szCs w:val="30"/>
        </w:rPr>
        <w:t xml:space="preserve"> </w:t>
      </w:r>
      <w:r w:rsidR="00533525" w:rsidRPr="00AC7DD4">
        <w:rPr>
          <w:sz w:val="30"/>
          <w:szCs w:val="30"/>
        </w:rPr>
        <w:t>данный вопрос не</w:t>
      </w:r>
      <w:r w:rsidR="00D84CFA" w:rsidRPr="00AC7DD4">
        <w:rPr>
          <w:sz w:val="30"/>
          <w:szCs w:val="30"/>
        </w:rPr>
        <w:t xml:space="preserve"> регулировался, возможность размещения средства наружной рекламы с отступлением </w:t>
      </w:r>
      <w:r w:rsidR="00D04DE3" w:rsidRPr="00AC7DD4">
        <w:rPr>
          <w:sz w:val="30"/>
          <w:szCs w:val="30"/>
        </w:rPr>
        <w:t xml:space="preserve">(смещением) </w:t>
      </w:r>
      <w:r w:rsidR="00D84CFA" w:rsidRPr="00AC7DD4">
        <w:rPr>
          <w:sz w:val="30"/>
          <w:szCs w:val="30"/>
        </w:rPr>
        <w:t>от обозначенного в проекте привязки места не предусматривалась.</w:t>
      </w:r>
    </w:p>
    <w:p w:rsidR="00C42C4B" w:rsidRPr="00AC7DD4" w:rsidRDefault="005F1286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Положением № 1497 не предусматривало</w:t>
      </w:r>
      <w:r w:rsidR="001728D3">
        <w:rPr>
          <w:sz w:val="30"/>
          <w:szCs w:val="30"/>
        </w:rPr>
        <w:t>сь</w:t>
      </w:r>
      <w:r w:rsidRPr="00AC7DD4">
        <w:rPr>
          <w:sz w:val="30"/>
          <w:szCs w:val="30"/>
        </w:rPr>
        <w:t xml:space="preserve"> </w:t>
      </w:r>
      <w:r w:rsidR="00E54731" w:rsidRPr="00AC7DD4">
        <w:rPr>
          <w:sz w:val="30"/>
          <w:szCs w:val="30"/>
        </w:rPr>
        <w:t xml:space="preserve">в качестве основания для аннулирования разрешения </w:t>
      </w:r>
      <w:r w:rsidRPr="00AC7DD4">
        <w:rPr>
          <w:sz w:val="30"/>
          <w:szCs w:val="30"/>
        </w:rPr>
        <w:t>размещение средства наружной рекламы с отступлением (смещением) от обозначенного в проекте привязки места</w:t>
      </w:r>
      <w:r w:rsidR="00E54731" w:rsidRPr="00AC7DD4">
        <w:rPr>
          <w:sz w:val="30"/>
          <w:szCs w:val="30"/>
        </w:rPr>
        <w:t xml:space="preserve">. Однако </w:t>
      </w:r>
      <w:r w:rsidR="00D573AE" w:rsidRPr="00AC7DD4">
        <w:rPr>
          <w:sz w:val="30"/>
          <w:szCs w:val="30"/>
        </w:rPr>
        <w:t xml:space="preserve">фактическое размещение средства наружной рекламы </w:t>
      </w:r>
      <w:r w:rsidR="00C42C4B" w:rsidRPr="00AC7DD4">
        <w:rPr>
          <w:sz w:val="30"/>
          <w:szCs w:val="30"/>
        </w:rPr>
        <w:t>в месте, не </w:t>
      </w:r>
      <w:r w:rsidR="00D573AE" w:rsidRPr="00AC7DD4">
        <w:rPr>
          <w:sz w:val="30"/>
          <w:szCs w:val="30"/>
        </w:rPr>
        <w:t>соответствующем обозначенному в разрешении</w:t>
      </w:r>
      <w:r w:rsidR="00C42C4B" w:rsidRPr="00AC7DD4">
        <w:rPr>
          <w:sz w:val="30"/>
          <w:szCs w:val="30"/>
        </w:rPr>
        <w:t xml:space="preserve"> (с учетом требований правовых актов соответствующего местного исполнительного и распорядительного органа по данному вопросу)</w:t>
      </w:r>
      <w:r w:rsidR="00D573AE" w:rsidRPr="00AC7DD4">
        <w:rPr>
          <w:sz w:val="30"/>
          <w:szCs w:val="30"/>
        </w:rPr>
        <w:t xml:space="preserve">, означает </w:t>
      </w:r>
      <w:r w:rsidR="00C42C4B" w:rsidRPr="00AC7DD4">
        <w:rPr>
          <w:bCs/>
          <w:sz w:val="30"/>
          <w:szCs w:val="30"/>
        </w:rPr>
        <w:t xml:space="preserve">неразмещение средства наружной рекламы в указанном в разрешении месте и одновременно </w:t>
      </w:r>
      <w:r w:rsidR="00D573AE" w:rsidRPr="00AC7DD4">
        <w:rPr>
          <w:sz w:val="30"/>
          <w:szCs w:val="30"/>
        </w:rPr>
        <w:t>незаконное размещение средства наружной рекламы (размещени</w:t>
      </w:r>
      <w:r w:rsidR="00C42C4B" w:rsidRPr="00AC7DD4">
        <w:rPr>
          <w:sz w:val="30"/>
          <w:szCs w:val="30"/>
        </w:rPr>
        <w:t>е средства наружной рекламы без </w:t>
      </w:r>
      <w:r w:rsidR="00D573AE" w:rsidRPr="00AC7DD4">
        <w:rPr>
          <w:sz w:val="30"/>
          <w:szCs w:val="30"/>
        </w:rPr>
        <w:t>разрешения)</w:t>
      </w:r>
      <w:r w:rsidR="00C42C4B" w:rsidRPr="00AC7DD4">
        <w:rPr>
          <w:sz w:val="30"/>
          <w:szCs w:val="30"/>
        </w:rPr>
        <w:t>, что в соответствии с абзацем седьмым части первой пункта 20 Положения № 1497 являлось основанием для аннулирования разрешения и в соответствии с частями второй – пятой пункта 21 Положения № 1497 влекло демонтаж такого средства наружной рекламы.</w:t>
      </w:r>
    </w:p>
    <w:p w:rsidR="003A5E32" w:rsidRDefault="00B21C14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Положением № 395 (с 08.07.2021)</w:t>
      </w:r>
      <w:r w:rsidR="00DD4881" w:rsidRPr="00AC7DD4">
        <w:rPr>
          <w:sz w:val="30"/>
          <w:szCs w:val="30"/>
        </w:rPr>
        <w:t xml:space="preserve"> </w:t>
      </w:r>
      <w:r w:rsidR="00CA1E5E" w:rsidRPr="00AC7DD4">
        <w:rPr>
          <w:b/>
          <w:sz w:val="30"/>
          <w:szCs w:val="30"/>
        </w:rPr>
        <w:t xml:space="preserve">предусматривается </w:t>
      </w:r>
      <w:r w:rsidR="00C33E30" w:rsidRPr="00AC7DD4">
        <w:rPr>
          <w:b/>
          <w:sz w:val="30"/>
          <w:szCs w:val="30"/>
        </w:rPr>
        <w:t>возможность размещения средства наружной рекламы с отступлением</w:t>
      </w:r>
      <w:r w:rsidR="00C33E30" w:rsidRPr="00AC7DD4">
        <w:rPr>
          <w:sz w:val="30"/>
          <w:szCs w:val="30"/>
        </w:rPr>
        <w:t xml:space="preserve"> (смещением) от обозначенного в проекте привязки места. </w:t>
      </w:r>
    </w:p>
    <w:p w:rsidR="00C33E30" w:rsidRPr="00AC7DD4" w:rsidRDefault="00C33E30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Так, согласно частям второй и третьей подпункта 29.5 пункта 29 Положения № 395 рекламораспространитель вправе без пересогласования проекта привязки разместить средство наружной рекламы (за исключением размещения средства наружной рекламы на территориях недвижимых материальных историко-культурных ценностей и в зонах их охраны) на доступном участке местности в радиусе 10 метров от обозначенного в проекте привязки места при условии обеспечения безопасности размещения средства наружной рекламы для жизни, здоровья граждан, имущества организаций и граждан в случаях, если:</w:t>
      </w:r>
    </w:p>
    <w:p w:rsidR="00C33E30" w:rsidRPr="00AC7DD4" w:rsidRDefault="00C33E30" w:rsidP="00AC7DD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при установке средства наружной рекламы в обозначенном в проекте привязки месте обнаружены инженерные сети, не указанные в проекте привязки, или их расположение отличается от указанного в нем;</w:t>
      </w:r>
    </w:p>
    <w:p w:rsidR="00C33E30" w:rsidRPr="00AC7DD4" w:rsidRDefault="00C33E30" w:rsidP="00AC7DD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при размещении средства наружной рекламы рекламораспространителем получено уведомление организации, выполняющей работы по застройке, благоустройству территорий, строительству, реконструкции или ремонту зданий (сооружений), иных элементов инфраструктуры, о создании средством наружной рекламы препятствия в выполнении указанных работ.</w:t>
      </w:r>
    </w:p>
    <w:p w:rsidR="00C33E30" w:rsidRPr="00AC7DD4" w:rsidRDefault="00C33E30" w:rsidP="00AC7DD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bookmarkStart w:id="0" w:name="Par4"/>
      <w:bookmarkEnd w:id="0"/>
      <w:r w:rsidRPr="00AC7DD4">
        <w:rPr>
          <w:sz w:val="30"/>
          <w:szCs w:val="30"/>
        </w:rPr>
        <w:lastRenderedPageBreak/>
        <w:t>В вышеуказанных случаях рекламораспространитель обязан не позднее одного месяца со дня установки средства наружной рекламы уведомить местный исполнительный и распорядительный орган о фактическом местоположении средства наружной рекламы, причинах отступления от обозначенного в проекте привязки места с приложением к уведомлению копии исполнительной геодезической съемки фактического места расположения средства наружной рекламы.</w:t>
      </w:r>
    </w:p>
    <w:p w:rsidR="00477F66" w:rsidRPr="00182979" w:rsidRDefault="00F82705" w:rsidP="00AC7DD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Таким образом, </w:t>
      </w:r>
      <w:r w:rsidR="005C0102">
        <w:rPr>
          <w:sz w:val="30"/>
          <w:szCs w:val="30"/>
        </w:rPr>
        <w:t xml:space="preserve">размещение </w:t>
      </w:r>
      <w:r w:rsidR="00182979" w:rsidRPr="00AC7DD4">
        <w:rPr>
          <w:sz w:val="30"/>
          <w:szCs w:val="30"/>
        </w:rPr>
        <w:t>средств</w:t>
      </w:r>
      <w:r w:rsidR="00182979">
        <w:rPr>
          <w:sz w:val="30"/>
          <w:szCs w:val="30"/>
        </w:rPr>
        <w:t>а</w:t>
      </w:r>
      <w:r w:rsidR="00182979" w:rsidRPr="00AC7DD4">
        <w:rPr>
          <w:sz w:val="30"/>
          <w:szCs w:val="30"/>
        </w:rPr>
        <w:t xml:space="preserve"> наружной рекламы</w:t>
      </w:r>
      <w:r w:rsidR="00182979" w:rsidRPr="00182979">
        <w:rPr>
          <w:sz w:val="30"/>
          <w:szCs w:val="30"/>
        </w:rPr>
        <w:t xml:space="preserve"> </w:t>
      </w:r>
      <w:r w:rsidR="00182979" w:rsidRPr="00AC7DD4">
        <w:rPr>
          <w:b/>
          <w:sz w:val="30"/>
          <w:szCs w:val="30"/>
        </w:rPr>
        <w:t>после 08.07.2021</w:t>
      </w:r>
      <w:r w:rsidR="00182979">
        <w:rPr>
          <w:b/>
          <w:sz w:val="30"/>
          <w:szCs w:val="30"/>
        </w:rPr>
        <w:t xml:space="preserve"> </w:t>
      </w:r>
      <w:r w:rsidR="00182979">
        <w:rPr>
          <w:sz w:val="30"/>
          <w:szCs w:val="30"/>
        </w:rPr>
        <w:t>(вне зависимости от срока</w:t>
      </w:r>
      <w:r w:rsidR="00182979" w:rsidRPr="00182979">
        <w:rPr>
          <w:sz w:val="30"/>
          <w:szCs w:val="30"/>
        </w:rPr>
        <w:t xml:space="preserve"> </w:t>
      </w:r>
      <w:r w:rsidR="00182979">
        <w:rPr>
          <w:sz w:val="30"/>
          <w:szCs w:val="30"/>
        </w:rPr>
        <w:t xml:space="preserve">его </w:t>
      </w:r>
      <w:r w:rsidR="00182979" w:rsidRPr="00182979">
        <w:rPr>
          <w:sz w:val="30"/>
          <w:szCs w:val="30"/>
        </w:rPr>
        <w:t>установления) с</w:t>
      </w:r>
      <w:r w:rsidR="00182979" w:rsidRPr="005C0102">
        <w:rPr>
          <w:sz w:val="30"/>
          <w:szCs w:val="30"/>
        </w:rPr>
        <w:t xml:space="preserve"> </w:t>
      </w:r>
      <w:r w:rsidR="00182979" w:rsidRPr="005C0102">
        <w:rPr>
          <w:b/>
          <w:sz w:val="30"/>
          <w:szCs w:val="30"/>
        </w:rPr>
        <w:t>отступлением</w:t>
      </w:r>
      <w:r w:rsidR="00182979" w:rsidRPr="00AC7DD4">
        <w:rPr>
          <w:sz w:val="30"/>
          <w:szCs w:val="30"/>
        </w:rPr>
        <w:t xml:space="preserve"> (смещением) от обозначенного в проекте привязки </w:t>
      </w:r>
      <w:r w:rsidR="00182979" w:rsidRPr="00182979">
        <w:rPr>
          <w:sz w:val="30"/>
          <w:szCs w:val="30"/>
        </w:rPr>
        <w:t>места</w:t>
      </w:r>
      <w:r w:rsidR="00182979" w:rsidRPr="00182979">
        <w:rPr>
          <w:b/>
          <w:sz w:val="30"/>
          <w:szCs w:val="30"/>
        </w:rPr>
        <w:t xml:space="preserve"> в радиусе 10 метров</w:t>
      </w:r>
      <w:r w:rsidR="00182979" w:rsidRPr="00182979">
        <w:rPr>
          <w:sz w:val="30"/>
          <w:szCs w:val="30"/>
        </w:rPr>
        <w:t xml:space="preserve"> </w:t>
      </w:r>
      <w:r w:rsidR="00182979">
        <w:rPr>
          <w:sz w:val="30"/>
          <w:szCs w:val="30"/>
        </w:rPr>
        <w:t xml:space="preserve">по основаниям, </w:t>
      </w:r>
      <w:r w:rsidR="00182979" w:rsidRPr="00AC7DD4">
        <w:rPr>
          <w:sz w:val="30"/>
          <w:szCs w:val="30"/>
        </w:rPr>
        <w:t>указанны</w:t>
      </w:r>
      <w:r w:rsidR="00182979">
        <w:rPr>
          <w:sz w:val="30"/>
          <w:szCs w:val="30"/>
        </w:rPr>
        <w:t>м</w:t>
      </w:r>
      <w:r w:rsidR="00182979" w:rsidRPr="00AC7DD4">
        <w:rPr>
          <w:sz w:val="30"/>
          <w:szCs w:val="30"/>
        </w:rPr>
        <w:t xml:space="preserve"> в части второй подпункта 29.5 пункта 29 Положения № 395</w:t>
      </w:r>
      <w:r w:rsidR="00C33E30" w:rsidRPr="00182979">
        <w:rPr>
          <w:sz w:val="30"/>
          <w:szCs w:val="30"/>
        </w:rPr>
        <w:t xml:space="preserve">, </w:t>
      </w:r>
      <w:r w:rsidR="000D0495">
        <w:rPr>
          <w:sz w:val="30"/>
          <w:szCs w:val="30"/>
        </w:rPr>
        <w:t>соответствует требованиям законодательства</w:t>
      </w:r>
      <w:r w:rsidRPr="00182979">
        <w:rPr>
          <w:sz w:val="30"/>
          <w:szCs w:val="30"/>
        </w:rPr>
        <w:t>.</w:t>
      </w:r>
    </w:p>
    <w:p w:rsidR="00FB0CB0" w:rsidRPr="00AC7DD4" w:rsidRDefault="00094A8D" w:rsidP="00AC7DD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В соответствии с </w:t>
      </w:r>
      <w:r w:rsidR="00B35996">
        <w:rPr>
          <w:sz w:val="30"/>
          <w:szCs w:val="30"/>
        </w:rPr>
        <w:t>частью первой</w:t>
      </w:r>
      <w:r w:rsidRPr="00AC7DD4">
        <w:rPr>
          <w:sz w:val="30"/>
          <w:szCs w:val="30"/>
        </w:rPr>
        <w:t xml:space="preserve"> подпункта 29.5 пункта 29 </w:t>
      </w:r>
      <w:r w:rsidR="00BF7296" w:rsidRPr="00AC7DD4">
        <w:rPr>
          <w:sz w:val="30"/>
          <w:szCs w:val="30"/>
        </w:rPr>
        <w:t xml:space="preserve">и подпунктом 44.6 пункта 44 </w:t>
      </w:r>
      <w:r w:rsidRPr="00AC7DD4">
        <w:rPr>
          <w:sz w:val="30"/>
          <w:szCs w:val="30"/>
        </w:rPr>
        <w:t xml:space="preserve">Положения № 395 размещение </w:t>
      </w:r>
      <w:r w:rsidR="008559D0" w:rsidRPr="00AC7DD4">
        <w:rPr>
          <w:sz w:val="30"/>
          <w:szCs w:val="30"/>
        </w:rPr>
        <w:t>средств</w:t>
      </w:r>
      <w:r w:rsidRPr="00AC7DD4">
        <w:rPr>
          <w:sz w:val="30"/>
          <w:szCs w:val="30"/>
        </w:rPr>
        <w:t>а</w:t>
      </w:r>
      <w:r w:rsidR="008559D0" w:rsidRPr="00AC7DD4">
        <w:rPr>
          <w:sz w:val="30"/>
          <w:szCs w:val="30"/>
        </w:rPr>
        <w:t xml:space="preserve"> наружной рекламы с</w:t>
      </w:r>
      <w:r w:rsidRPr="00AC7DD4">
        <w:rPr>
          <w:sz w:val="30"/>
          <w:szCs w:val="30"/>
        </w:rPr>
        <w:t> </w:t>
      </w:r>
      <w:r w:rsidR="008559D0" w:rsidRPr="00AC7DD4">
        <w:rPr>
          <w:sz w:val="30"/>
          <w:szCs w:val="30"/>
        </w:rPr>
        <w:t>отступлением от обозначенного в проекте привязки места</w:t>
      </w:r>
      <w:r w:rsidRPr="00AC7DD4">
        <w:rPr>
          <w:sz w:val="30"/>
          <w:szCs w:val="30"/>
        </w:rPr>
        <w:t xml:space="preserve"> в радиусе 10 метров</w:t>
      </w:r>
      <w:r w:rsidR="008559D0" w:rsidRPr="00AC7DD4">
        <w:rPr>
          <w:sz w:val="30"/>
          <w:szCs w:val="30"/>
        </w:rPr>
        <w:t xml:space="preserve"> </w:t>
      </w:r>
      <w:r w:rsidRPr="00AC7DD4">
        <w:rPr>
          <w:sz w:val="30"/>
          <w:szCs w:val="30"/>
        </w:rPr>
        <w:t>по иным</w:t>
      </w:r>
      <w:r w:rsidR="00FB0CB0" w:rsidRPr="00AC7DD4">
        <w:rPr>
          <w:sz w:val="30"/>
          <w:szCs w:val="30"/>
        </w:rPr>
        <w:t xml:space="preserve"> основаниям</w:t>
      </w:r>
      <w:r w:rsidRPr="00AC7DD4">
        <w:rPr>
          <w:sz w:val="30"/>
          <w:szCs w:val="30"/>
        </w:rPr>
        <w:t xml:space="preserve">, нежели </w:t>
      </w:r>
      <w:r w:rsidR="00FB0CB0" w:rsidRPr="00AC7DD4">
        <w:rPr>
          <w:sz w:val="30"/>
          <w:szCs w:val="30"/>
        </w:rPr>
        <w:t xml:space="preserve">указанные в части второй подпункта 29.5 пункта 29 Положения № 395, </w:t>
      </w:r>
      <w:r w:rsidRPr="00AC7DD4">
        <w:rPr>
          <w:sz w:val="30"/>
          <w:szCs w:val="30"/>
        </w:rPr>
        <w:t xml:space="preserve">либо в радиусе более 10 метров является </w:t>
      </w:r>
      <w:r w:rsidRPr="00AC7DD4">
        <w:rPr>
          <w:b/>
          <w:sz w:val="30"/>
          <w:szCs w:val="30"/>
        </w:rPr>
        <w:t xml:space="preserve">основанием для отказа </w:t>
      </w:r>
      <w:r w:rsidR="00BF7296" w:rsidRPr="00AC7DD4">
        <w:rPr>
          <w:b/>
          <w:sz w:val="30"/>
          <w:szCs w:val="30"/>
        </w:rPr>
        <w:t>в продлении действия разрешения или для прекращения действия</w:t>
      </w:r>
      <w:r w:rsidR="00BF7296" w:rsidRPr="00AC7DD4">
        <w:rPr>
          <w:sz w:val="30"/>
          <w:szCs w:val="30"/>
        </w:rPr>
        <w:t xml:space="preserve"> разрешения.</w:t>
      </w:r>
    </w:p>
    <w:p w:rsidR="00BF7296" w:rsidRPr="00AC7DD4" w:rsidRDefault="00EE6041" w:rsidP="00AC7DD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>Одновременно с вышеизложенным обращаем внимание на следующее.</w:t>
      </w:r>
    </w:p>
    <w:p w:rsidR="003A06AC" w:rsidRPr="00AC7DD4" w:rsidRDefault="008669BC" w:rsidP="00AC7DD4">
      <w:pPr>
        <w:ind w:firstLine="720"/>
        <w:jc w:val="both"/>
        <w:rPr>
          <w:sz w:val="30"/>
          <w:szCs w:val="30"/>
        </w:rPr>
      </w:pPr>
      <w:r w:rsidRPr="00AC7DD4">
        <w:rPr>
          <w:sz w:val="30"/>
          <w:szCs w:val="30"/>
        </w:rPr>
        <w:t xml:space="preserve">Положением № 395 </w:t>
      </w:r>
      <w:r w:rsidR="003A06AC" w:rsidRPr="00AC7DD4">
        <w:rPr>
          <w:sz w:val="30"/>
          <w:szCs w:val="30"/>
        </w:rPr>
        <w:t xml:space="preserve">предусматривается </w:t>
      </w:r>
      <w:r w:rsidRPr="00AC7DD4">
        <w:rPr>
          <w:sz w:val="30"/>
          <w:szCs w:val="30"/>
        </w:rPr>
        <w:t xml:space="preserve">требование о </w:t>
      </w:r>
      <w:r w:rsidR="003A06AC" w:rsidRPr="00AC7DD4">
        <w:rPr>
          <w:sz w:val="30"/>
          <w:szCs w:val="30"/>
        </w:rPr>
        <w:t>разработк</w:t>
      </w:r>
      <w:r w:rsidRPr="00AC7DD4">
        <w:rPr>
          <w:sz w:val="30"/>
          <w:szCs w:val="30"/>
        </w:rPr>
        <w:t>е и согласовании</w:t>
      </w:r>
      <w:r w:rsidR="003A06AC" w:rsidRPr="00AC7DD4">
        <w:rPr>
          <w:sz w:val="30"/>
          <w:szCs w:val="30"/>
        </w:rPr>
        <w:t xml:space="preserve"> проекта привязки </w:t>
      </w:r>
      <w:r w:rsidRPr="00AC7DD4">
        <w:rPr>
          <w:sz w:val="30"/>
          <w:szCs w:val="30"/>
        </w:rPr>
        <w:t xml:space="preserve">в ходе осуществления административной процедуры по выдаче разрешения и не предусматривается </w:t>
      </w:r>
      <w:r w:rsidR="003A06AC" w:rsidRPr="00AC7DD4">
        <w:rPr>
          <w:sz w:val="30"/>
          <w:szCs w:val="30"/>
        </w:rPr>
        <w:t>требовани</w:t>
      </w:r>
      <w:r w:rsidRPr="00AC7DD4">
        <w:rPr>
          <w:sz w:val="30"/>
          <w:szCs w:val="30"/>
        </w:rPr>
        <w:t>е</w:t>
      </w:r>
      <w:r w:rsidR="003A06AC" w:rsidRPr="00AC7DD4">
        <w:rPr>
          <w:sz w:val="30"/>
          <w:szCs w:val="30"/>
        </w:rPr>
        <w:t xml:space="preserve"> о</w:t>
      </w:r>
      <w:r w:rsidRPr="00AC7DD4">
        <w:rPr>
          <w:sz w:val="30"/>
          <w:szCs w:val="30"/>
        </w:rPr>
        <w:t> </w:t>
      </w:r>
      <w:r w:rsidR="003A06AC" w:rsidRPr="00AC7DD4">
        <w:rPr>
          <w:sz w:val="30"/>
          <w:szCs w:val="30"/>
        </w:rPr>
        <w:t>последующей актуализации проекта привязки, в том числе пр</w:t>
      </w:r>
      <w:r w:rsidRPr="00AC7DD4">
        <w:rPr>
          <w:sz w:val="30"/>
          <w:szCs w:val="30"/>
        </w:rPr>
        <w:t>и </w:t>
      </w:r>
      <w:r w:rsidR="003A06AC" w:rsidRPr="00AC7DD4">
        <w:rPr>
          <w:sz w:val="30"/>
          <w:szCs w:val="30"/>
        </w:rPr>
        <w:t>продлении действия разрешения.</w:t>
      </w:r>
    </w:p>
    <w:p w:rsidR="003325EB" w:rsidRPr="00AC7DD4" w:rsidRDefault="003325EB" w:rsidP="00AC7DD4">
      <w:pPr>
        <w:ind w:firstLine="720"/>
        <w:jc w:val="both"/>
        <w:rPr>
          <w:sz w:val="30"/>
          <w:szCs w:val="30"/>
        </w:rPr>
      </w:pPr>
      <w:r w:rsidRPr="00AC7DD4">
        <w:rPr>
          <w:rFonts w:eastAsia="Calibri"/>
          <w:bCs/>
          <w:sz w:val="30"/>
          <w:szCs w:val="30"/>
          <w:shd w:val="clear" w:color="auto" w:fill="FFFFFF"/>
          <w:lang w:eastAsia="en-US"/>
        </w:rPr>
        <w:t xml:space="preserve">В соответствии с пунктом 2 статьи 15 </w:t>
      </w:r>
      <w:r w:rsidRPr="00AC7DD4">
        <w:rPr>
          <w:sz w:val="30"/>
          <w:szCs w:val="30"/>
        </w:rPr>
        <w:t xml:space="preserve">Закона </w:t>
      </w:r>
      <w:r w:rsidRPr="00AC7DD4">
        <w:rPr>
          <w:rFonts w:eastAsia="Calibri"/>
          <w:color w:val="000000"/>
          <w:sz w:val="30"/>
          <w:szCs w:val="30"/>
          <w:lang w:eastAsia="en-US" w:bidi="ru-RU"/>
        </w:rPr>
        <w:t>Республики Беларусь от 28 октября 2008 г. № 433-З «Об основах административных процедур» п</w:t>
      </w:r>
      <w:r w:rsidRPr="00AC7DD4">
        <w:rPr>
          <w:sz w:val="30"/>
          <w:szCs w:val="30"/>
        </w:rPr>
        <w:t xml:space="preserve">ри подаче заявления </w:t>
      </w:r>
      <w:r w:rsidRPr="00AC7DD4">
        <w:rPr>
          <w:b/>
          <w:sz w:val="30"/>
          <w:szCs w:val="30"/>
        </w:rPr>
        <w:t>запрещается требовать</w:t>
      </w:r>
      <w:r w:rsidRPr="00AC7DD4">
        <w:rPr>
          <w:sz w:val="30"/>
          <w:szCs w:val="30"/>
        </w:rPr>
        <w:t xml:space="preserve"> от заинтересованного лица представления документов и (или) сведений, </w:t>
      </w:r>
      <w:r w:rsidRPr="00AC7DD4">
        <w:rPr>
          <w:b/>
          <w:sz w:val="30"/>
          <w:szCs w:val="30"/>
        </w:rPr>
        <w:t>не включенных в перечни</w:t>
      </w:r>
      <w:r w:rsidRPr="00AC7DD4">
        <w:rPr>
          <w:sz w:val="30"/>
          <w:szCs w:val="30"/>
        </w:rPr>
        <w:t xml:space="preserve"> документов и (или) сведений, представляемых заинтересованными лицами, за исключением документов, перечисленных в абзацах втором – седьмом части первой данного пункта.</w:t>
      </w:r>
    </w:p>
    <w:p w:rsidR="003325EB" w:rsidRPr="00AC7DD4" w:rsidRDefault="003325EB" w:rsidP="00AC7DD4">
      <w:pPr>
        <w:ind w:firstLine="720"/>
        <w:jc w:val="both"/>
        <w:rPr>
          <w:rFonts w:eastAsia="Calibri"/>
          <w:color w:val="000000"/>
          <w:sz w:val="30"/>
          <w:szCs w:val="30"/>
          <w:lang w:eastAsia="en-US" w:bidi="ru-RU"/>
        </w:rPr>
      </w:pPr>
      <w:r w:rsidRPr="00AC7DD4">
        <w:rPr>
          <w:b/>
          <w:sz w:val="30"/>
          <w:szCs w:val="30"/>
        </w:rPr>
        <w:t>Проект привязки</w:t>
      </w:r>
      <w:r w:rsidRPr="00AC7DD4">
        <w:rPr>
          <w:sz w:val="30"/>
          <w:szCs w:val="30"/>
        </w:rPr>
        <w:t xml:space="preserve"> </w:t>
      </w:r>
      <w:r w:rsidRPr="00AC7DD4">
        <w:rPr>
          <w:b/>
          <w:sz w:val="30"/>
          <w:szCs w:val="30"/>
        </w:rPr>
        <w:t>не включен в перечни</w:t>
      </w:r>
      <w:r w:rsidRPr="00AC7DD4">
        <w:rPr>
          <w:sz w:val="30"/>
          <w:szCs w:val="30"/>
        </w:rPr>
        <w:t xml:space="preserve"> документов и (или) сведений, представляемых рекламораспространителями при осуществлении административных процедур по выдаче, продлению действия и переоформлению разрешения</w:t>
      </w:r>
      <w:r w:rsidRPr="00AC7DD4">
        <w:rPr>
          <w:rFonts w:eastAsia="Calibri"/>
          <w:color w:val="000000"/>
          <w:sz w:val="30"/>
          <w:szCs w:val="30"/>
          <w:lang w:eastAsia="en-US" w:bidi="ru-RU"/>
        </w:rPr>
        <w:t>.</w:t>
      </w:r>
    </w:p>
    <w:p w:rsidR="00782271" w:rsidRPr="00782271" w:rsidRDefault="003325EB" w:rsidP="004A345A">
      <w:pPr>
        <w:ind w:firstLine="720"/>
        <w:jc w:val="both"/>
        <w:rPr>
          <w:sz w:val="30"/>
          <w:szCs w:val="30"/>
        </w:rPr>
      </w:pPr>
      <w:r w:rsidRPr="00AC7DD4">
        <w:rPr>
          <w:rFonts w:eastAsia="Calibri"/>
          <w:color w:val="000000"/>
          <w:sz w:val="30"/>
          <w:szCs w:val="30"/>
          <w:lang w:eastAsia="en-US" w:bidi="ru-RU"/>
        </w:rPr>
        <w:t xml:space="preserve">В этой связи местный исполнительный и распорядительный орган не вправе требовать от рекламораспространителя предоставления проекта привязки при подаче заявления на </w:t>
      </w:r>
      <w:r w:rsidR="006C071B">
        <w:rPr>
          <w:rFonts w:eastAsia="Calibri"/>
          <w:color w:val="000000"/>
          <w:sz w:val="30"/>
          <w:szCs w:val="30"/>
          <w:lang w:eastAsia="en-US" w:bidi="ru-RU"/>
        </w:rPr>
        <w:t>выдачу, продление действия или переоформление разрешения</w:t>
      </w:r>
      <w:r w:rsidRPr="00AC7DD4">
        <w:rPr>
          <w:rFonts w:eastAsia="Calibri"/>
          <w:color w:val="000000"/>
          <w:sz w:val="30"/>
          <w:szCs w:val="30"/>
          <w:lang w:eastAsia="en-US" w:bidi="ru-RU"/>
        </w:rPr>
        <w:t>.</w:t>
      </w:r>
    </w:p>
    <w:sectPr w:rsidR="00782271" w:rsidRPr="00782271" w:rsidSect="003A5E32">
      <w:headerReference w:type="default" r:id="rId6"/>
      <w:pgSz w:w="11906" w:h="16838" w:code="9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58" w:rsidRDefault="00DF5158" w:rsidP="00CF6035">
      <w:r>
        <w:separator/>
      </w:r>
    </w:p>
  </w:endnote>
  <w:endnote w:type="continuationSeparator" w:id="1">
    <w:p w:rsidR="00DF5158" w:rsidRDefault="00DF5158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58" w:rsidRDefault="00DF5158" w:rsidP="00CF6035">
      <w:r>
        <w:separator/>
      </w:r>
    </w:p>
  </w:footnote>
  <w:footnote w:type="continuationSeparator" w:id="1">
    <w:p w:rsidR="00DF5158" w:rsidRDefault="00DF5158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32" w:rsidRDefault="003A5E32">
    <w:pPr>
      <w:pStyle w:val="a7"/>
      <w:jc w:val="center"/>
    </w:pPr>
    <w:fldSimple w:instr="PAGE   \* MERGEFORMAT">
      <w:r w:rsidR="00EC3247" w:rsidRPr="00EC3247">
        <w:rPr>
          <w:noProof/>
          <w:lang w:val="ru-RU"/>
        </w:rPr>
        <w:t>3</w:t>
      </w:r>
    </w:fldSimple>
  </w:p>
  <w:p w:rsidR="003A6D32" w:rsidRDefault="003A6D3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03BD5"/>
    <w:rsid w:val="0000423B"/>
    <w:rsid w:val="0001108A"/>
    <w:rsid w:val="000150B7"/>
    <w:rsid w:val="00016841"/>
    <w:rsid w:val="00017B3C"/>
    <w:rsid w:val="00020F40"/>
    <w:rsid w:val="00021AE4"/>
    <w:rsid w:val="0002207C"/>
    <w:rsid w:val="00022453"/>
    <w:rsid w:val="00024E55"/>
    <w:rsid w:val="00026CF3"/>
    <w:rsid w:val="00034CE1"/>
    <w:rsid w:val="000507F6"/>
    <w:rsid w:val="00051093"/>
    <w:rsid w:val="000601B4"/>
    <w:rsid w:val="00060431"/>
    <w:rsid w:val="000627B2"/>
    <w:rsid w:val="000646B7"/>
    <w:rsid w:val="000658C6"/>
    <w:rsid w:val="000758A6"/>
    <w:rsid w:val="00076D09"/>
    <w:rsid w:val="000835C8"/>
    <w:rsid w:val="000843EA"/>
    <w:rsid w:val="00087455"/>
    <w:rsid w:val="00094A8D"/>
    <w:rsid w:val="000A03FB"/>
    <w:rsid w:val="000A0B73"/>
    <w:rsid w:val="000A3138"/>
    <w:rsid w:val="000B0690"/>
    <w:rsid w:val="000B16A3"/>
    <w:rsid w:val="000B68AD"/>
    <w:rsid w:val="000C0508"/>
    <w:rsid w:val="000C052B"/>
    <w:rsid w:val="000C4C62"/>
    <w:rsid w:val="000C70F8"/>
    <w:rsid w:val="000D0495"/>
    <w:rsid w:val="000D16E3"/>
    <w:rsid w:val="000D2AD7"/>
    <w:rsid w:val="000E2DD3"/>
    <w:rsid w:val="000E3317"/>
    <w:rsid w:val="000E419C"/>
    <w:rsid w:val="000E56FB"/>
    <w:rsid w:val="000F0665"/>
    <w:rsid w:val="000F54D1"/>
    <w:rsid w:val="000F61E7"/>
    <w:rsid w:val="00120C19"/>
    <w:rsid w:val="00121428"/>
    <w:rsid w:val="00125523"/>
    <w:rsid w:val="0012553A"/>
    <w:rsid w:val="00132492"/>
    <w:rsid w:val="001327E4"/>
    <w:rsid w:val="00135745"/>
    <w:rsid w:val="00136298"/>
    <w:rsid w:val="00137996"/>
    <w:rsid w:val="00144C3B"/>
    <w:rsid w:val="001457BC"/>
    <w:rsid w:val="00145A94"/>
    <w:rsid w:val="00150190"/>
    <w:rsid w:val="00151E29"/>
    <w:rsid w:val="00154ADD"/>
    <w:rsid w:val="00156D30"/>
    <w:rsid w:val="001726FE"/>
    <w:rsid w:val="001728D3"/>
    <w:rsid w:val="001729E3"/>
    <w:rsid w:val="00174D6C"/>
    <w:rsid w:val="00176177"/>
    <w:rsid w:val="001763F3"/>
    <w:rsid w:val="001764B6"/>
    <w:rsid w:val="00182979"/>
    <w:rsid w:val="00183F56"/>
    <w:rsid w:val="00191561"/>
    <w:rsid w:val="0019250C"/>
    <w:rsid w:val="001937AB"/>
    <w:rsid w:val="001A1208"/>
    <w:rsid w:val="001A3525"/>
    <w:rsid w:val="001B1862"/>
    <w:rsid w:val="001B4B5B"/>
    <w:rsid w:val="001C3FD8"/>
    <w:rsid w:val="001C4B50"/>
    <w:rsid w:val="001C6336"/>
    <w:rsid w:val="001D2BAE"/>
    <w:rsid w:val="001E0A64"/>
    <w:rsid w:val="001E2CC5"/>
    <w:rsid w:val="001F00AB"/>
    <w:rsid w:val="001F07D7"/>
    <w:rsid w:val="001F2171"/>
    <w:rsid w:val="001F7A34"/>
    <w:rsid w:val="002010B2"/>
    <w:rsid w:val="00203AE4"/>
    <w:rsid w:val="00221115"/>
    <w:rsid w:val="00221D91"/>
    <w:rsid w:val="00222ED3"/>
    <w:rsid w:val="00235435"/>
    <w:rsid w:val="00246996"/>
    <w:rsid w:val="00251390"/>
    <w:rsid w:val="00251ED3"/>
    <w:rsid w:val="002536E8"/>
    <w:rsid w:val="002565CD"/>
    <w:rsid w:val="002612CC"/>
    <w:rsid w:val="00264345"/>
    <w:rsid w:val="002676FC"/>
    <w:rsid w:val="00273DEB"/>
    <w:rsid w:val="00273FDF"/>
    <w:rsid w:val="002763A4"/>
    <w:rsid w:val="002772B3"/>
    <w:rsid w:val="0028035E"/>
    <w:rsid w:val="002824FC"/>
    <w:rsid w:val="00283DD1"/>
    <w:rsid w:val="00285749"/>
    <w:rsid w:val="00290F53"/>
    <w:rsid w:val="0029491D"/>
    <w:rsid w:val="00295F28"/>
    <w:rsid w:val="0029691B"/>
    <w:rsid w:val="002A3FDE"/>
    <w:rsid w:val="002B05EE"/>
    <w:rsid w:val="002C25C0"/>
    <w:rsid w:val="002C2E93"/>
    <w:rsid w:val="002C3A00"/>
    <w:rsid w:val="002C4E35"/>
    <w:rsid w:val="002D51AE"/>
    <w:rsid w:val="002E499B"/>
    <w:rsid w:val="002E5035"/>
    <w:rsid w:val="002E5ADD"/>
    <w:rsid w:val="002E5C10"/>
    <w:rsid w:val="002F0AC7"/>
    <w:rsid w:val="002F288B"/>
    <w:rsid w:val="002F46F9"/>
    <w:rsid w:val="00300079"/>
    <w:rsid w:val="00303A3E"/>
    <w:rsid w:val="003217A1"/>
    <w:rsid w:val="003249E5"/>
    <w:rsid w:val="003271C0"/>
    <w:rsid w:val="003325EB"/>
    <w:rsid w:val="00335EB2"/>
    <w:rsid w:val="0034489C"/>
    <w:rsid w:val="00346213"/>
    <w:rsid w:val="00346D48"/>
    <w:rsid w:val="003513E2"/>
    <w:rsid w:val="00352000"/>
    <w:rsid w:val="00356845"/>
    <w:rsid w:val="00360B07"/>
    <w:rsid w:val="003631B4"/>
    <w:rsid w:val="00363A8B"/>
    <w:rsid w:val="003829D4"/>
    <w:rsid w:val="00383117"/>
    <w:rsid w:val="003847C6"/>
    <w:rsid w:val="00390415"/>
    <w:rsid w:val="003974FC"/>
    <w:rsid w:val="003A06AC"/>
    <w:rsid w:val="003A0C24"/>
    <w:rsid w:val="003A5E32"/>
    <w:rsid w:val="003A6A08"/>
    <w:rsid w:val="003A6D32"/>
    <w:rsid w:val="003B2726"/>
    <w:rsid w:val="003B45F6"/>
    <w:rsid w:val="003B6AF8"/>
    <w:rsid w:val="003B757C"/>
    <w:rsid w:val="003C2DE3"/>
    <w:rsid w:val="003C5092"/>
    <w:rsid w:val="003D1096"/>
    <w:rsid w:val="003E02E5"/>
    <w:rsid w:val="003E208E"/>
    <w:rsid w:val="003E4220"/>
    <w:rsid w:val="003E7488"/>
    <w:rsid w:val="003F6C1D"/>
    <w:rsid w:val="00404840"/>
    <w:rsid w:val="00404CA7"/>
    <w:rsid w:val="0040551E"/>
    <w:rsid w:val="004127D2"/>
    <w:rsid w:val="00417218"/>
    <w:rsid w:val="0042207C"/>
    <w:rsid w:val="00425930"/>
    <w:rsid w:val="004302C7"/>
    <w:rsid w:val="00430CE8"/>
    <w:rsid w:val="0043293D"/>
    <w:rsid w:val="004379D0"/>
    <w:rsid w:val="004542B9"/>
    <w:rsid w:val="00456C73"/>
    <w:rsid w:val="00461609"/>
    <w:rsid w:val="00463CCE"/>
    <w:rsid w:val="00477F66"/>
    <w:rsid w:val="00481865"/>
    <w:rsid w:val="004826E5"/>
    <w:rsid w:val="00483B86"/>
    <w:rsid w:val="004936A3"/>
    <w:rsid w:val="00495E79"/>
    <w:rsid w:val="00496F7A"/>
    <w:rsid w:val="004A345A"/>
    <w:rsid w:val="004A55E4"/>
    <w:rsid w:val="004A7DC4"/>
    <w:rsid w:val="004B33C5"/>
    <w:rsid w:val="004B4A1E"/>
    <w:rsid w:val="004B4AA5"/>
    <w:rsid w:val="004B7499"/>
    <w:rsid w:val="004C05F6"/>
    <w:rsid w:val="004C3C7C"/>
    <w:rsid w:val="004C53FB"/>
    <w:rsid w:val="004E42FC"/>
    <w:rsid w:val="004E4889"/>
    <w:rsid w:val="004F47A7"/>
    <w:rsid w:val="004F5E0B"/>
    <w:rsid w:val="004F7947"/>
    <w:rsid w:val="00501E2E"/>
    <w:rsid w:val="00502DBE"/>
    <w:rsid w:val="00503773"/>
    <w:rsid w:val="00505DDD"/>
    <w:rsid w:val="005234A5"/>
    <w:rsid w:val="0052429A"/>
    <w:rsid w:val="00533525"/>
    <w:rsid w:val="005352E8"/>
    <w:rsid w:val="005409C7"/>
    <w:rsid w:val="00544749"/>
    <w:rsid w:val="00555BB4"/>
    <w:rsid w:val="00561264"/>
    <w:rsid w:val="0056585E"/>
    <w:rsid w:val="005661FE"/>
    <w:rsid w:val="005708C9"/>
    <w:rsid w:val="00574EC5"/>
    <w:rsid w:val="00584DA5"/>
    <w:rsid w:val="0058778C"/>
    <w:rsid w:val="005959D0"/>
    <w:rsid w:val="005963F4"/>
    <w:rsid w:val="005A5442"/>
    <w:rsid w:val="005A7A9C"/>
    <w:rsid w:val="005C0102"/>
    <w:rsid w:val="005C095E"/>
    <w:rsid w:val="005C2E99"/>
    <w:rsid w:val="005C4647"/>
    <w:rsid w:val="005D28D7"/>
    <w:rsid w:val="005E7A0D"/>
    <w:rsid w:val="005F0774"/>
    <w:rsid w:val="005F1286"/>
    <w:rsid w:val="00607BD2"/>
    <w:rsid w:val="00607FE1"/>
    <w:rsid w:val="006178AE"/>
    <w:rsid w:val="006238D6"/>
    <w:rsid w:val="00626011"/>
    <w:rsid w:val="006273F3"/>
    <w:rsid w:val="00631875"/>
    <w:rsid w:val="0064438D"/>
    <w:rsid w:val="0065009D"/>
    <w:rsid w:val="006505F2"/>
    <w:rsid w:val="006548A8"/>
    <w:rsid w:val="00665CD5"/>
    <w:rsid w:val="00665FB4"/>
    <w:rsid w:val="00666CB1"/>
    <w:rsid w:val="00671B25"/>
    <w:rsid w:val="00671C2D"/>
    <w:rsid w:val="006777BA"/>
    <w:rsid w:val="0068627F"/>
    <w:rsid w:val="0069603B"/>
    <w:rsid w:val="006A687E"/>
    <w:rsid w:val="006B4426"/>
    <w:rsid w:val="006C071B"/>
    <w:rsid w:val="006D3DD1"/>
    <w:rsid w:val="006D5E7C"/>
    <w:rsid w:val="006D7AD8"/>
    <w:rsid w:val="006E2A19"/>
    <w:rsid w:val="006E596D"/>
    <w:rsid w:val="006F0317"/>
    <w:rsid w:val="006F5C2A"/>
    <w:rsid w:val="0070180F"/>
    <w:rsid w:val="00702731"/>
    <w:rsid w:val="007055FC"/>
    <w:rsid w:val="00715291"/>
    <w:rsid w:val="007262BC"/>
    <w:rsid w:val="00730D65"/>
    <w:rsid w:val="00736A4C"/>
    <w:rsid w:val="00741F88"/>
    <w:rsid w:val="007427E6"/>
    <w:rsid w:val="00745174"/>
    <w:rsid w:val="00752A6F"/>
    <w:rsid w:val="00762775"/>
    <w:rsid w:val="0076571E"/>
    <w:rsid w:val="00765DE7"/>
    <w:rsid w:val="007701E1"/>
    <w:rsid w:val="00782271"/>
    <w:rsid w:val="00785037"/>
    <w:rsid w:val="00791117"/>
    <w:rsid w:val="00795C1C"/>
    <w:rsid w:val="0079619E"/>
    <w:rsid w:val="00796A0F"/>
    <w:rsid w:val="007A06F1"/>
    <w:rsid w:val="007A0BE1"/>
    <w:rsid w:val="007A3725"/>
    <w:rsid w:val="007B0D6D"/>
    <w:rsid w:val="007B28F1"/>
    <w:rsid w:val="007C3903"/>
    <w:rsid w:val="007C46F1"/>
    <w:rsid w:val="007C75BD"/>
    <w:rsid w:val="007D0410"/>
    <w:rsid w:val="007D5F20"/>
    <w:rsid w:val="007D6130"/>
    <w:rsid w:val="007D6C52"/>
    <w:rsid w:val="007D7BE9"/>
    <w:rsid w:val="007F2761"/>
    <w:rsid w:val="007F2D87"/>
    <w:rsid w:val="007F69CB"/>
    <w:rsid w:val="00802D65"/>
    <w:rsid w:val="0081044E"/>
    <w:rsid w:val="00813EA7"/>
    <w:rsid w:val="00820520"/>
    <w:rsid w:val="008207A0"/>
    <w:rsid w:val="00823D60"/>
    <w:rsid w:val="00837AD2"/>
    <w:rsid w:val="008400D4"/>
    <w:rsid w:val="00840CDA"/>
    <w:rsid w:val="0084245D"/>
    <w:rsid w:val="00843F08"/>
    <w:rsid w:val="00844053"/>
    <w:rsid w:val="0085422C"/>
    <w:rsid w:val="00854E28"/>
    <w:rsid w:val="00855700"/>
    <w:rsid w:val="008559D0"/>
    <w:rsid w:val="008669BC"/>
    <w:rsid w:val="00870E0F"/>
    <w:rsid w:val="0087720D"/>
    <w:rsid w:val="00877E81"/>
    <w:rsid w:val="00885596"/>
    <w:rsid w:val="00893FC7"/>
    <w:rsid w:val="008948B7"/>
    <w:rsid w:val="008A492B"/>
    <w:rsid w:val="008A7192"/>
    <w:rsid w:val="008B157E"/>
    <w:rsid w:val="008C663C"/>
    <w:rsid w:val="008D5786"/>
    <w:rsid w:val="008E5E24"/>
    <w:rsid w:val="008E7428"/>
    <w:rsid w:val="009008FD"/>
    <w:rsid w:val="009047D2"/>
    <w:rsid w:val="00913C3C"/>
    <w:rsid w:val="00916830"/>
    <w:rsid w:val="00922C7A"/>
    <w:rsid w:val="00924A8C"/>
    <w:rsid w:val="00926197"/>
    <w:rsid w:val="00933B3F"/>
    <w:rsid w:val="0093598C"/>
    <w:rsid w:val="009422EB"/>
    <w:rsid w:val="009422EF"/>
    <w:rsid w:val="0094468C"/>
    <w:rsid w:val="009502AD"/>
    <w:rsid w:val="009554E0"/>
    <w:rsid w:val="009557DE"/>
    <w:rsid w:val="009634B5"/>
    <w:rsid w:val="009766D5"/>
    <w:rsid w:val="009831E4"/>
    <w:rsid w:val="00985FF3"/>
    <w:rsid w:val="0098662D"/>
    <w:rsid w:val="009A31C4"/>
    <w:rsid w:val="009A3522"/>
    <w:rsid w:val="009B2526"/>
    <w:rsid w:val="009B2734"/>
    <w:rsid w:val="009B6BDE"/>
    <w:rsid w:val="009C2A29"/>
    <w:rsid w:val="009C3648"/>
    <w:rsid w:val="009C5D0C"/>
    <w:rsid w:val="009C6190"/>
    <w:rsid w:val="009C7204"/>
    <w:rsid w:val="009C798C"/>
    <w:rsid w:val="009D4E1E"/>
    <w:rsid w:val="009D65B6"/>
    <w:rsid w:val="009D760B"/>
    <w:rsid w:val="009D7F62"/>
    <w:rsid w:val="009E53C0"/>
    <w:rsid w:val="009F1467"/>
    <w:rsid w:val="009F77F8"/>
    <w:rsid w:val="00A00F75"/>
    <w:rsid w:val="00A046E8"/>
    <w:rsid w:val="00A145A5"/>
    <w:rsid w:val="00A15C12"/>
    <w:rsid w:val="00A16276"/>
    <w:rsid w:val="00A211BB"/>
    <w:rsid w:val="00A25488"/>
    <w:rsid w:val="00A26A94"/>
    <w:rsid w:val="00A27478"/>
    <w:rsid w:val="00A33404"/>
    <w:rsid w:val="00A34326"/>
    <w:rsid w:val="00A34859"/>
    <w:rsid w:val="00A35F56"/>
    <w:rsid w:val="00A3735E"/>
    <w:rsid w:val="00A4439B"/>
    <w:rsid w:val="00A44DF5"/>
    <w:rsid w:val="00A44F14"/>
    <w:rsid w:val="00A50479"/>
    <w:rsid w:val="00A5522D"/>
    <w:rsid w:val="00A564E3"/>
    <w:rsid w:val="00A57FC5"/>
    <w:rsid w:val="00A63369"/>
    <w:rsid w:val="00A718BA"/>
    <w:rsid w:val="00A84D34"/>
    <w:rsid w:val="00AA2127"/>
    <w:rsid w:val="00AA2BD9"/>
    <w:rsid w:val="00AC1399"/>
    <w:rsid w:val="00AC7537"/>
    <w:rsid w:val="00AC7DD4"/>
    <w:rsid w:val="00AD5676"/>
    <w:rsid w:val="00AE0695"/>
    <w:rsid w:val="00B00ECE"/>
    <w:rsid w:val="00B15533"/>
    <w:rsid w:val="00B1725C"/>
    <w:rsid w:val="00B1795E"/>
    <w:rsid w:val="00B21AEA"/>
    <w:rsid w:val="00B21C14"/>
    <w:rsid w:val="00B228AF"/>
    <w:rsid w:val="00B23CA7"/>
    <w:rsid w:val="00B24E5F"/>
    <w:rsid w:val="00B30D5D"/>
    <w:rsid w:val="00B3188A"/>
    <w:rsid w:val="00B337FE"/>
    <w:rsid w:val="00B35996"/>
    <w:rsid w:val="00B41232"/>
    <w:rsid w:val="00B471F8"/>
    <w:rsid w:val="00B51A40"/>
    <w:rsid w:val="00B61C4F"/>
    <w:rsid w:val="00B630DD"/>
    <w:rsid w:val="00B664A6"/>
    <w:rsid w:val="00B671EC"/>
    <w:rsid w:val="00B727CB"/>
    <w:rsid w:val="00B72EE9"/>
    <w:rsid w:val="00B76E7C"/>
    <w:rsid w:val="00B77FB7"/>
    <w:rsid w:val="00B84228"/>
    <w:rsid w:val="00B84F02"/>
    <w:rsid w:val="00B921AF"/>
    <w:rsid w:val="00B93385"/>
    <w:rsid w:val="00B936CE"/>
    <w:rsid w:val="00B959C8"/>
    <w:rsid w:val="00B97EC4"/>
    <w:rsid w:val="00BA21C7"/>
    <w:rsid w:val="00BA21FF"/>
    <w:rsid w:val="00BA58AD"/>
    <w:rsid w:val="00BA74D9"/>
    <w:rsid w:val="00BC356C"/>
    <w:rsid w:val="00BC51B2"/>
    <w:rsid w:val="00BC7E61"/>
    <w:rsid w:val="00BD09AB"/>
    <w:rsid w:val="00BD3B9D"/>
    <w:rsid w:val="00BE0079"/>
    <w:rsid w:val="00BE3B3B"/>
    <w:rsid w:val="00BE7AE9"/>
    <w:rsid w:val="00BF7296"/>
    <w:rsid w:val="00C03D13"/>
    <w:rsid w:val="00C03D43"/>
    <w:rsid w:val="00C14CAC"/>
    <w:rsid w:val="00C15990"/>
    <w:rsid w:val="00C159EE"/>
    <w:rsid w:val="00C174A7"/>
    <w:rsid w:val="00C21F08"/>
    <w:rsid w:val="00C26314"/>
    <w:rsid w:val="00C26F9F"/>
    <w:rsid w:val="00C33E30"/>
    <w:rsid w:val="00C41DC4"/>
    <w:rsid w:val="00C423BA"/>
    <w:rsid w:val="00C42C4B"/>
    <w:rsid w:val="00C4381F"/>
    <w:rsid w:val="00C476E2"/>
    <w:rsid w:val="00C53126"/>
    <w:rsid w:val="00C532E7"/>
    <w:rsid w:val="00C54D9E"/>
    <w:rsid w:val="00C55A9F"/>
    <w:rsid w:val="00C6731E"/>
    <w:rsid w:val="00C73640"/>
    <w:rsid w:val="00C810E1"/>
    <w:rsid w:val="00C8149E"/>
    <w:rsid w:val="00C82012"/>
    <w:rsid w:val="00C8599F"/>
    <w:rsid w:val="00C876CE"/>
    <w:rsid w:val="00C926BA"/>
    <w:rsid w:val="00C956A1"/>
    <w:rsid w:val="00CA0E5A"/>
    <w:rsid w:val="00CA1E5E"/>
    <w:rsid w:val="00CA3458"/>
    <w:rsid w:val="00CA7FA6"/>
    <w:rsid w:val="00CB5566"/>
    <w:rsid w:val="00CC1683"/>
    <w:rsid w:val="00CC210C"/>
    <w:rsid w:val="00CD0BC4"/>
    <w:rsid w:val="00CD58FE"/>
    <w:rsid w:val="00CD6B3E"/>
    <w:rsid w:val="00CE06D4"/>
    <w:rsid w:val="00CF146B"/>
    <w:rsid w:val="00CF502B"/>
    <w:rsid w:val="00CF6035"/>
    <w:rsid w:val="00D02D8D"/>
    <w:rsid w:val="00D0377B"/>
    <w:rsid w:val="00D0387B"/>
    <w:rsid w:val="00D04DE3"/>
    <w:rsid w:val="00D06636"/>
    <w:rsid w:val="00D13100"/>
    <w:rsid w:val="00D14E87"/>
    <w:rsid w:val="00D2138F"/>
    <w:rsid w:val="00D25697"/>
    <w:rsid w:val="00D322B7"/>
    <w:rsid w:val="00D44F89"/>
    <w:rsid w:val="00D46465"/>
    <w:rsid w:val="00D5453E"/>
    <w:rsid w:val="00D573AE"/>
    <w:rsid w:val="00D66D54"/>
    <w:rsid w:val="00D72DA4"/>
    <w:rsid w:val="00D73E33"/>
    <w:rsid w:val="00D74BB3"/>
    <w:rsid w:val="00D823E3"/>
    <w:rsid w:val="00D84CFA"/>
    <w:rsid w:val="00D860FE"/>
    <w:rsid w:val="00D95D0D"/>
    <w:rsid w:val="00DB1870"/>
    <w:rsid w:val="00DB48A6"/>
    <w:rsid w:val="00DB61D8"/>
    <w:rsid w:val="00DC38FA"/>
    <w:rsid w:val="00DC5BA4"/>
    <w:rsid w:val="00DD0855"/>
    <w:rsid w:val="00DD4881"/>
    <w:rsid w:val="00DD4DD4"/>
    <w:rsid w:val="00DF4AE7"/>
    <w:rsid w:val="00DF5158"/>
    <w:rsid w:val="00E0165F"/>
    <w:rsid w:val="00E0325F"/>
    <w:rsid w:val="00E15D50"/>
    <w:rsid w:val="00E245DE"/>
    <w:rsid w:val="00E321BC"/>
    <w:rsid w:val="00E327DF"/>
    <w:rsid w:val="00E32D22"/>
    <w:rsid w:val="00E35D61"/>
    <w:rsid w:val="00E3736F"/>
    <w:rsid w:val="00E424FE"/>
    <w:rsid w:val="00E457F5"/>
    <w:rsid w:val="00E51ED5"/>
    <w:rsid w:val="00E5299B"/>
    <w:rsid w:val="00E53032"/>
    <w:rsid w:val="00E54731"/>
    <w:rsid w:val="00E56879"/>
    <w:rsid w:val="00E60410"/>
    <w:rsid w:val="00E61F91"/>
    <w:rsid w:val="00E734E1"/>
    <w:rsid w:val="00E7661B"/>
    <w:rsid w:val="00E870C2"/>
    <w:rsid w:val="00E8782B"/>
    <w:rsid w:val="00E9369C"/>
    <w:rsid w:val="00E96DE5"/>
    <w:rsid w:val="00EA46BE"/>
    <w:rsid w:val="00EB0260"/>
    <w:rsid w:val="00EB4E0D"/>
    <w:rsid w:val="00EB5715"/>
    <w:rsid w:val="00EB60E8"/>
    <w:rsid w:val="00EB7D16"/>
    <w:rsid w:val="00EC1AA4"/>
    <w:rsid w:val="00EC2681"/>
    <w:rsid w:val="00EC3247"/>
    <w:rsid w:val="00ED4C77"/>
    <w:rsid w:val="00ED586D"/>
    <w:rsid w:val="00EE1310"/>
    <w:rsid w:val="00EE3513"/>
    <w:rsid w:val="00EE358D"/>
    <w:rsid w:val="00EE6041"/>
    <w:rsid w:val="00EF5E45"/>
    <w:rsid w:val="00EF7AAE"/>
    <w:rsid w:val="00F01B54"/>
    <w:rsid w:val="00F03825"/>
    <w:rsid w:val="00F0587C"/>
    <w:rsid w:val="00F11DF3"/>
    <w:rsid w:val="00F12946"/>
    <w:rsid w:val="00F17D82"/>
    <w:rsid w:val="00F24EF6"/>
    <w:rsid w:val="00F26C47"/>
    <w:rsid w:val="00F26F96"/>
    <w:rsid w:val="00F3167F"/>
    <w:rsid w:val="00F32496"/>
    <w:rsid w:val="00F32F7A"/>
    <w:rsid w:val="00F330F9"/>
    <w:rsid w:val="00F3513C"/>
    <w:rsid w:val="00F413F0"/>
    <w:rsid w:val="00F41BEF"/>
    <w:rsid w:val="00F4444F"/>
    <w:rsid w:val="00F44670"/>
    <w:rsid w:val="00F53EE3"/>
    <w:rsid w:val="00F5538C"/>
    <w:rsid w:val="00F6038D"/>
    <w:rsid w:val="00F6071E"/>
    <w:rsid w:val="00F64938"/>
    <w:rsid w:val="00F65071"/>
    <w:rsid w:val="00F73780"/>
    <w:rsid w:val="00F73B29"/>
    <w:rsid w:val="00F75726"/>
    <w:rsid w:val="00F778AA"/>
    <w:rsid w:val="00F82705"/>
    <w:rsid w:val="00F85236"/>
    <w:rsid w:val="00F86D6B"/>
    <w:rsid w:val="00F90B51"/>
    <w:rsid w:val="00F93F93"/>
    <w:rsid w:val="00F960D0"/>
    <w:rsid w:val="00FA2827"/>
    <w:rsid w:val="00FA7383"/>
    <w:rsid w:val="00FB0CB0"/>
    <w:rsid w:val="00FC173A"/>
    <w:rsid w:val="00FC54F4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lang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styleId="ac">
    <w:name w:val="Hyperlink"/>
    <w:rsid w:val="004C53FB"/>
    <w:rPr>
      <w:color w:val="000080"/>
      <w:u w:val="single"/>
    </w:rPr>
  </w:style>
  <w:style w:type="character" w:customStyle="1" w:styleId="2">
    <w:name w:val="Основной текст (2)_"/>
    <w:rsid w:val="004C53F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4C53F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styleId="ad">
    <w:name w:val="List Paragraph"/>
    <w:basedOn w:val="a"/>
    <w:uiPriority w:val="34"/>
    <w:qFormat/>
    <w:rsid w:val="008A49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locked/>
    <w:rsid w:val="002F4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2021-11-22T09:59:00Z</cp:lastPrinted>
  <dcterms:created xsi:type="dcterms:W3CDTF">2021-11-22T09:59:00Z</dcterms:created>
  <dcterms:modified xsi:type="dcterms:W3CDTF">2021-11-22T09:59:00Z</dcterms:modified>
</cp:coreProperties>
</file>