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BC" w:rsidRDefault="00467EBC" w:rsidP="000F5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sz w:val="30"/>
          <w:szCs w:val="30"/>
        </w:rPr>
      </w:pPr>
      <w:r w:rsidRPr="00467EBC">
        <w:rPr>
          <w:sz w:val="30"/>
          <w:szCs w:val="30"/>
        </w:rPr>
        <w:t>О сроке заключения договора</w:t>
      </w:r>
      <w:r>
        <w:rPr>
          <w:sz w:val="30"/>
          <w:szCs w:val="30"/>
        </w:rPr>
        <w:t xml:space="preserve"> на </w:t>
      </w:r>
    </w:p>
    <w:p w:rsidR="00467EBC" w:rsidRDefault="00467EBC" w:rsidP="000F5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размещение средства наружной </w:t>
      </w:r>
    </w:p>
    <w:p w:rsidR="00467EBC" w:rsidRDefault="00467EBC" w:rsidP="000F5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рекламы и</w:t>
      </w:r>
      <w:r w:rsidRPr="00467EBC">
        <w:rPr>
          <w:sz w:val="30"/>
          <w:szCs w:val="30"/>
        </w:rPr>
        <w:t xml:space="preserve"> сроке осуществления</w:t>
      </w:r>
    </w:p>
    <w:p w:rsidR="008E5B89" w:rsidRPr="00467EBC" w:rsidRDefault="00467EBC" w:rsidP="000F5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sz w:val="30"/>
          <w:szCs w:val="30"/>
        </w:rPr>
      </w:pPr>
      <w:r w:rsidRPr="00467EBC">
        <w:rPr>
          <w:sz w:val="30"/>
          <w:szCs w:val="30"/>
        </w:rPr>
        <w:t>административной процедуры</w:t>
      </w:r>
    </w:p>
    <w:p w:rsidR="00467EBC" w:rsidRPr="00846A11" w:rsidRDefault="00467EBC" w:rsidP="00467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</w:p>
    <w:p w:rsidR="00D36E91" w:rsidRPr="00E64CA0" w:rsidRDefault="00D33FEB" w:rsidP="0040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30"/>
          <w:szCs w:val="30"/>
        </w:rPr>
      </w:pPr>
      <w:r w:rsidRPr="003F1EC8">
        <w:rPr>
          <w:b/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D36E91" w:rsidRPr="00E64CA0">
        <w:rPr>
          <w:b/>
          <w:sz w:val="30"/>
          <w:szCs w:val="30"/>
        </w:rPr>
        <w:t>О сроке заключения договора на размещение средства наружной рекламы (далее – договор) и основаниях отказа местного исполнительного и распорядительного органа (далее – исполком) от исполнения договора.</w:t>
      </w:r>
    </w:p>
    <w:p w:rsidR="001A5182" w:rsidRDefault="005C4DDF" w:rsidP="0040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</w:t>
      </w:r>
      <w:r w:rsidR="001A5182">
        <w:rPr>
          <w:sz w:val="30"/>
          <w:szCs w:val="30"/>
        </w:rPr>
        <w:t xml:space="preserve">частями второй и </w:t>
      </w:r>
      <w:r w:rsidR="00A57F4B">
        <w:rPr>
          <w:sz w:val="30"/>
          <w:szCs w:val="30"/>
        </w:rPr>
        <w:t>пятой пункта</w:t>
      </w:r>
      <w:r>
        <w:rPr>
          <w:sz w:val="30"/>
          <w:szCs w:val="30"/>
        </w:rPr>
        <w:t xml:space="preserve"> 12 </w:t>
      </w:r>
      <w:r w:rsidR="005D7581" w:rsidRPr="00B15943">
        <w:rPr>
          <w:sz w:val="30"/>
          <w:szCs w:val="30"/>
        </w:rPr>
        <w:t xml:space="preserve">Положения </w:t>
      </w:r>
      <w:r w:rsidR="005D7581" w:rsidRPr="00B15943">
        <w:rPr>
          <w:bCs/>
          <w:sz w:val="30"/>
          <w:szCs w:val="30"/>
        </w:rPr>
        <w:t>о </w:t>
      </w:r>
      <w:r w:rsidR="005D7581" w:rsidRPr="00B15943">
        <w:rPr>
          <w:sz w:val="30"/>
          <w:szCs w:val="30"/>
        </w:rPr>
        <w:t xml:space="preserve">порядке выдачи, продления действия, переоформления и прекращения действия разрешения на размещение средства наружной рекламы, утвержденного </w:t>
      </w:r>
      <w:r w:rsidR="005D7581" w:rsidRPr="00B15943">
        <w:rPr>
          <w:rFonts w:eastAsia="Calibri"/>
          <w:bCs/>
          <w:sz w:val="30"/>
          <w:szCs w:val="30"/>
          <w:shd w:val="clear" w:color="auto" w:fill="FFFFFF"/>
          <w:lang w:eastAsia="en-US"/>
        </w:rPr>
        <w:t>постановлением</w:t>
      </w:r>
      <w:r w:rsidR="00183882">
        <w:rPr>
          <w:rFonts w:eastAsia="Calibri"/>
          <w:bCs/>
          <w:sz w:val="30"/>
          <w:szCs w:val="30"/>
          <w:shd w:val="clear" w:color="auto" w:fill="FFFFFF"/>
          <w:lang w:eastAsia="en-US"/>
        </w:rPr>
        <w:t xml:space="preserve"> </w:t>
      </w:r>
      <w:r w:rsidR="005D7581" w:rsidRPr="005D7581">
        <w:rPr>
          <w:sz w:val="30"/>
          <w:szCs w:val="30"/>
        </w:rPr>
        <w:t>Совета Министров Республики Беларусь от 7 июля 2021 г. № 395</w:t>
      </w:r>
      <w:r w:rsidR="00AD0302">
        <w:rPr>
          <w:sz w:val="30"/>
          <w:szCs w:val="30"/>
        </w:rPr>
        <w:t xml:space="preserve"> (далее – Положение № 395)</w:t>
      </w:r>
      <w:r w:rsidR="001A5182">
        <w:rPr>
          <w:sz w:val="30"/>
          <w:szCs w:val="30"/>
        </w:rPr>
        <w:t>:</w:t>
      </w:r>
    </w:p>
    <w:p w:rsidR="00AD0302" w:rsidRDefault="00AD0302" w:rsidP="0040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договор на размещение средства наружной рекламы (далее – договор) заключается </w:t>
      </w:r>
      <w:r w:rsidRPr="00A73468">
        <w:rPr>
          <w:b/>
          <w:sz w:val="30"/>
          <w:szCs w:val="30"/>
        </w:rPr>
        <w:t>на срок действия разрешения</w:t>
      </w:r>
      <w:r>
        <w:rPr>
          <w:sz w:val="30"/>
          <w:szCs w:val="30"/>
        </w:rPr>
        <w:t xml:space="preserve"> на размещение средства наружной рекламы (далее – разрешение)</w:t>
      </w:r>
      <w:r w:rsidR="001A5182">
        <w:rPr>
          <w:sz w:val="30"/>
          <w:szCs w:val="30"/>
        </w:rPr>
        <w:t>;</w:t>
      </w:r>
    </w:p>
    <w:p w:rsidR="001A5182" w:rsidRDefault="001A5182" w:rsidP="00402BD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вместо многостороннего договора на размещение средства наружной рекламы могут заключаться двусторонние договоры – между местным исполнительным и распорядительным органом (далее – исполком) и рекламораспространителем и между собственником имущества (уполномоченным лицом) (далее – собственник) и рекламораспространителем.</w:t>
      </w:r>
    </w:p>
    <w:p w:rsidR="005E0984" w:rsidRDefault="00833D3F" w:rsidP="0040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Соответственно, </w:t>
      </w:r>
      <w:r w:rsidR="005E0984">
        <w:rPr>
          <w:sz w:val="30"/>
          <w:szCs w:val="30"/>
        </w:rPr>
        <w:t xml:space="preserve">договор заключается </w:t>
      </w:r>
      <w:r w:rsidR="005E0984" w:rsidRPr="005E0984">
        <w:rPr>
          <w:b/>
          <w:sz w:val="30"/>
          <w:szCs w:val="30"/>
        </w:rPr>
        <w:t>на срок действия разрешения</w:t>
      </w:r>
      <w:r w:rsidR="00B02646">
        <w:rPr>
          <w:sz w:val="30"/>
          <w:szCs w:val="30"/>
        </w:rPr>
        <w:t xml:space="preserve">, как </w:t>
      </w:r>
      <w:r w:rsidR="005E0984">
        <w:rPr>
          <w:sz w:val="30"/>
          <w:szCs w:val="30"/>
        </w:rPr>
        <w:t xml:space="preserve">в случае заключения многостороннего договора (между исполкомом, собственником и рекламораспространителем), </w:t>
      </w:r>
      <w:r w:rsidR="00B02646">
        <w:rPr>
          <w:sz w:val="30"/>
          <w:szCs w:val="30"/>
        </w:rPr>
        <w:t xml:space="preserve">так </w:t>
      </w:r>
      <w:r w:rsidR="005E0984">
        <w:rPr>
          <w:sz w:val="30"/>
          <w:szCs w:val="30"/>
        </w:rPr>
        <w:t xml:space="preserve">и в случае заключения двух двусторонних договоров (между исполкомом и рекламораспространителем и </w:t>
      </w:r>
      <w:r w:rsidR="005E0984" w:rsidRPr="005E0984">
        <w:rPr>
          <w:b/>
          <w:sz w:val="30"/>
          <w:szCs w:val="30"/>
        </w:rPr>
        <w:t>между собственником и рекламораспространителем</w:t>
      </w:r>
      <w:r w:rsidR="005E0984">
        <w:rPr>
          <w:sz w:val="30"/>
          <w:szCs w:val="30"/>
        </w:rPr>
        <w:t>).</w:t>
      </w:r>
    </w:p>
    <w:p w:rsidR="001614D1" w:rsidRDefault="00D355E2" w:rsidP="0040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Согласно части первой пункта 3 статьи 391 и пункту 1 статьи 392 Гражданского кодекса Республики Беларусь:</w:t>
      </w:r>
    </w:p>
    <w:p w:rsidR="001614D1" w:rsidRDefault="00D355E2" w:rsidP="00402BD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="001614D1">
        <w:rPr>
          <w:sz w:val="30"/>
          <w:szCs w:val="30"/>
        </w:rPr>
        <w:t xml:space="preserve">словия договора определяются по усмотрению сторон в порядке и </w:t>
      </w:r>
      <w:r w:rsidR="001614D1" w:rsidRPr="00D355E2">
        <w:rPr>
          <w:b/>
          <w:sz w:val="30"/>
          <w:szCs w:val="30"/>
        </w:rPr>
        <w:t>пределах, предусмотренных законодательством</w:t>
      </w:r>
      <w:r>
        <w:rPr>
          <w:sz w:val="30"/>
          <w:szCs w:val="30"/>
        </w:rPr>
        <w:t>;</w:t>
      </w:r>
    </w:p>
    <w:p w:rsidR="001614D1" w:rsidRDefault="00D355E2" w:rsidP="00402BD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1614D1">
        <w:rPr>
          <w:sz w:val="30"/>
          <w:szCs w:val="30"/>
        </w:rPr>
        <w:t xml:space="preserve">оговор </w:t>
      </w:r>
      <w:r w:rsidR="001614D1" w:rsidRPr="00D355E2">
        <w:rPr>
          <w:b/>
          <w:sz w:val="30"/>
          <w:szCs w:val="30"/>
        </w:rPr>
        <w:t>должен соответствовать обязательным для сторон правилам</w:t>
      </w:r>
      <w:r w:rsidR="001614D1">
        <w:rPr>
          <w:sz w:val="30"/>
          <w:szCs w:val="30"/>
        </w:rPr>
        <w:t>, установленным законодательством.</w:t>
      </w:r>
    </w:p>
    <w:p w:rsidR="001614D1" w:rsidRDefault="00D355E2" w:rsidP="0040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этой связи иные сроки действия договора по усмотрению собственника установлены быть не могут.</w:t>
      </w:r>
    </w:p>
    <w:p w:rsidR="00FA5496" w:rsidRDefault="00FA5496" w:rsidP="0040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Если при заключении многостороннего договора между сторонами не достигнуто согласие по сроку его действия (имеются возражения собственника относительно срока заключения договора), такой договор считается </w:t>
      </w:r>
      <w:r w:rsidRPr="00E75C10">
        <w:rPr>
          <w:b/>
          <w:sz w:val="30"/>
          <w:szCs w:val="30"/>
        </w:rPr>
        <w:t>незаключенным</w:t>
      </w:r>
      <w:r>
        <w:rPr>
          <w:sz w:val="30"/>
          <w:szCs w:val="30"/>
        </w:rPr>
        <w:t>.</w:t>
      </w:r>
    </w:p>
    <w:p w:rsidR="002C6FC6" w:rsidRDefault="002C6FC6" w:rsidP="0040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Согласно подпункту 17.10 пункта 17 Положения № 395 незаключение договора является основанием для отказа в выдаче разрешения.</w:t>
      </w:r>
    </w:p>
    <w:p w:rsidR="00344DDE" w:rsidRDefault="002C6FC6" w:rsidP="0040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обращаем внимание, что </w:t>
      </w:r>
      <w:r w:rsidR="00344DDE">
        <w:rPr>
          <w:sz w:val="30"/>
          <w:szCs w:val="30"/>
        </w:rPr>
        <w:t xml:space="preserve">в случае заключения двух двусторонних договоров </w:t>
      </w:r>
      <w:r w:rsidR="001B5690">
        <w:rPr>
          <w:sz w:val="30"/>
          <w:szCs w:val="30"/>
        </w:rPr>
        <w:t xml:space="preserve">Положением № 395 </w:t>
      </w:r>
      <w:r w:rsidR="00344DDE">
        <w:rPr>
          <w:sz w:val="30"/>
          <w:szCs w:val="30"/>
        </w:rPr>
        <w:t>не предусматривается обязанность по представлению в исполком копии договора, заключенного между собственником и рекламораспространителем. Если в исполком до момента принятия административного решения о выдаче разрешения или отказе в такой выдаче поступит информация о незаключении такого договора (например, собственник письменного проинформирует исполком об этом), в этом случае исполком вправе на основании подпункта 17.10 пункта 17 Положения № 395 отказать в выдаче разрешения. В противном случае исполком принимает административное решение о выдаче разрешения без истребования копии такого договора.</w:t>
      </w:r>
    </w:p>
    <w:p w:rsidR="00E75C10" w:rsidRPr="00402BD6" w:rsidRDefault="00E75C10" w:rsidP="0040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b/>
          <w:i/>
          <w:sz w:val="30"/>
          <w:szCs w:val="30"/>
        </w:rPr>
      </w:pPr>
      <w:r w:rsidRPr="00402BD6">
        <w:rPr>
          <w:b/>
          <w:i/>
          <w:sz w:val="30"/>
          <w:szCs w:val="30"/>
        </w:rPr>
        <w:t>Справочно:</w:t>
      </w:r>
    </w:p>
    <w:p w:rsidR="00E75C10" w:rsidRPr="00402BD6" w:rsidRDefault="00E75C10" w:rsidP="0040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402BD6">
        <w:rPr>
          <w:i/>
          <w:sz w:val="28"/>
          <w:szCs w:val="28"/>
        </w:rPr>
        <w:t xml:space="preserve">В установленных законодательством случаях стороны вправе </w:t>
      </w:r>
      <w:r w:rsidRPr="00402BD6">
        <w:rPr>
          <w:b/>
          <w:i/>
          <w:sz w:val="28"/>
          <w:szCs w:val="28"/>
        </w:rPr>
        <w:t>отказаться</w:t>
      </w:r>
      <w:r w:rsidRPr="00402BD6">
        <w:rPr>
          <w:i/>
          <w:sz w:val="28"/>
          <w:szCs w:val="28"/>
        </w:rPr>
        <w:t xml:space="preserve"> от исполнения </w:t>
      </w:r>
      <w:r w:rsidRPr="00402BD6">
        <w:rPr>
          <w:b/>
          <w:i/>
          <w:sz w:val="28"/>
          <w:szCs w:val="28"/>
        </w:rPr>
        <w:t>заключенного</w:t>
      </w:r>
      <w:r w:rsidRPr="00402BD6">
        <w:rPr>
          <w:i/>
          <w:sz w:val="28"/>
          <w:szCs w:val="28"/>
        </w:rPr>
        <w:t xml:space="preserve"> договора.</w:t>
      </w:r>
    </w:p>
    <w:p w:rsidR="00A33248" w:rsidRPr="00402BD6" w:rsidRDefault="00E75C10" w:rsidP="0040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402BD6">
        <w:rPr>
          <w:i/>
          <w:sz w:val="28"/>
          <w:szCs w:val="28"/>
        </w:rPr>
        <w:t>В силу части шестой пункта 12 Положения № 395 исполком</w:t>
      </w:r>
      <w:r w:rsidR="00A33248" w:rsidRPr="00402BD6">
        <w:rPr>
          <w:i/>
          <w:sz w:val="28"/>
          <w:szCs w:val="28"/>
        </w:rPr>
        <w:t xml:space="preserve"> вправе в одностороннем порядке отказаться от исполнения </w:t>
      </w:r>
      <w:r w:rsidRPr="00402BD6">
        <w:rPr>
          <w:i/>
          <w:sz w:val="28"/>
          <w:szCs w:val="28"/>
        </w:rPr>
        <w:t xml:space="preserve">ранее заключенного </w:t>
      </w:r>
      <w:r w:rsidR="00A33248" w:rsidRPr="00402BD6">
        <w:rPr>
          <w:i/>
          <w:sz w:val="28"/>
          <w:szCs w:val="28"/>
        </w:rPr>
        <w:t>договора, проинформировав об этом рекламораспространителя в течение трех рабочих дней со дня принятия такого решения, в случаях:</w:t>
      </w:r>
    </w:p>
    <w:p w:rsidR="00A33248" w:rsidRPr="00402BD6" w:rsidRDefault="00A33248" w:rsidP="00402BD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402BD6">
        <w:rPr>
          <w:b/>
          <w:i/>
          <w:sz w:val="28"/>
          <w:szCs w:val="28"/>
        </w:rPr>
        <w:t>неисполнения или ненадлежащего</w:t>
      </w:r>
      <w:r w:rsidRPr="00402BD6">
        <w:rPr>
          <w:i/>
          <w:sz w:val="28"/>
          <w:szCs w:val="28"/>
        </w:rPr>
        <w:t xml:space="preserve"> исполнения рекламораспространителем условий договора;</w:t>
      </w:r>
    </w:p>
    <w:p w:rsidR="00A33248" w:rsidRPr="00402BD6" w:rsidRDefault="00A33248" w:rsidP="00402BD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bookmarkStart w:id="0" w:name="Par4"/>
      <w:bookmarkEnd w:id="0"/>
      <w:r w:rsidRPr="00402BD6">
        <w:rPr>
          <w:i/>
          <w:sz w:val="28"/>
          <w:szCs w:val="28"/>
        </w:rPr>
        <w:t xml:space="preserve">принятия </w:t>
      </w:r>
      <w:r w:rsidR="00E75C10" w:rsidRPr="00402BD6">
        <w:rPr>
          <w:i/>
          <w:sz w:val="28"/>
          <w:szCs w:val="28"/>
        </w:rPr>
        <w:t xml:space="preserve">исполкомом </w:t>
      </w:r>
      <w:r w:rsidRPr="00402BD6">
        <w:rPr>
          <w:i/>
          <w:sz w:val="28"/>
          <w:szCs w:val="28"/>
        </w:rPr>
        <w:t xml:space="preserve">административного решения </w:t>
      </w:r>
      <w:r w:rsidRPr="00402BD6">
        <w:rPr>
          <w:b/>
          <w:i/>
          <w:sz w:val="28"/>
          <w:szCs w:val="28"/>
        </w:rPr>
        <w:t>об отказе</w:t>
      </w:r>
      <w:r w:rsidRPr="00402BD6">
        <w:rPr>
          <w:i/>
          <w:sz w:val="28"/>
          <w:szCs w:val="28"/>
        </w:rPr>
        <w:t xml:space="preserve"> в выдаче или продлении действия разрешения.</w:t>
      </w:r>
    </w:p>
    <w:p w:rsidR="00A33248" w:rsidRPr="00402BD6" w:rsidRDefault="00E75C10" w:rsidP="00402BD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402BD6">
        <w:rPr>
          <w:i/>
          <w:sz w:val="28"/>
          <w:szCs w:val="28"/>
        </w:rPr>
        <w:t>В соответствии с частью седьмой пункта 12 Положения № 395 в</w:t>
      </w:r>
      <w:r w:rsidR="00A33248" w:rsidRPr="00402BD6">
        <w:rPr>
          <w:i/>
          <w:sz w:val="28"/>
          <w:szCs w:val="28"/>
        </w:rPr>
        <w:t xml:space="preserve"> случае одностороннего отказа </w:t>
      </w:r>
      <w:r w:rsidRPr="00402BD6">
        <w:rPr>
          <w:i/>
          <w:sz w:val="28"/>
          <w:szCs w:val="28"/>
        </w:rPr>
        <w:t xml:space="preserve">исполкома </w:t>
      </w:r>
      <w:r w:rsidR="00A33248" w:rsidRPr="00402BD6">
        <w:rPr>
          <w:i/>
          <w:sz w:val="28"/>
          <w:szCs w:val="28"/>
        </w:rPr>
        <w:t xml:space="preserve">от исполнения договора </w:t>
      </w:r>
      <w:r w:rsidRPr="00402BD6">
        <w:rPr>
          <w:i/>
          <w:sz w:val="28"/>
          <w:szCs w:val="28"/>
        </w:rPr>
        <w:t>тако</w:t>
      </w:r>
      <w:r w:rsidR="00A33248" w:rsidRPr="00402BD6">
        <w:rPr>
          <w:i/>
          <w:sz w:val="28"/>
          <w:szCs w:val="28"/>
        </w:rPr>
        <w:t>й договор считается расторгнутым.</w:t>
      </w:r>
    </w:p>
    <w:p w:rsidR="00E75C10" w:rsidRPr="00E64CA0" w:rsidRDefault="00E75C10" w:rsidP="00402BD6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3F1EC8">
        <w:rPr>
          <w:b/>
          <w:sz w:val="30"/>
          <w:szCs w:val="30"/>
        </w:rPr>
        <w:t>2.</w:t>
      </w:r>
      <w:r>
        <w:rPr>
          <w:sz w:val="30"/>
          <w:szCs w:val="30"/>
        </w:rPr>
        <w:t xml:space="preserve"> </w:t>
      </w:r>
      <w:r w:rsidR="001A7838" w:rsidRPr="00E64CA0">
        <w:rPr>
          <w:b/>
          <w:sz w:val="30"/>
          <w:szCs w:val="30"/>
        </w:rPr>
        <w:t>О сроке осуществления административной процедуры по выдаче разрешения</w:t>
      </w:r>
      <w:r w:rsidR="003E227C">
        <w:rPr>
          <w:b/>
          <w:sz w:val="30"/>
          <w:szCs w:val="30"/>
        </w:rPr>
        <w:t xml:space="preserve"> при планировании </w:t>
      </w:r>
      <w:r w:rsidR="001A7838" w:rsidRPr="00E64CA0">
        <w:rPr>
          <w:b/>
          <w:sz w:val="30"/>
          <w:szCs w:val="30"/>
        </w:rPr>
        <w:t>подключени</w:t>
      </w:r>
      <w:r w:rsidR="003E227C">
        <w:rPr>
          <w:b/>
          <w:sz w:val="30"/>
          <w:szCs w:val="30"/>
        </w:rPr>
        <w:t>я</w:t>
      </w:r>
      <w:r w:rsidR="001A7838" w:rsidRPr="00E64CA0">
        <w:rPr>
          <w:b/>
          <w:sz w:val="30"/>
          <w:szCs w:val="30"/>
        </w:rPr>
        <w:t xml:space="preserve"> средства наружной рекламы </w:t>
      </w:r>
      <w:r w:rsidR="00C27ADE" w:rsidRPr="00E64CA0">
        <w:rPr>
          <w:b/>
          <w:sz w:val="30"/>
          <w:szCs w:val="30"/>
        </w:rPr>
        <w:t>к источнику наружного освещения (может ли в таком случае срок осуществления административной процедуры составлять 30 рабочих дней).</w:t>
      </w:r>
    </w:p>
    <w:p w:rsidR="00BC67FA" w:rsidRDefault="00BC67FA" w:rsidP="0040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Согласно пункту 14 Положения № 395 исполком в течение 15 рабочих дней со дня регистрации заявления, а в случае, если требуются разработка проекта привязки </w:t>
      </w:r>
      <w:r w:rsidR="00EF5102">
        <w:rPr>
          <w:sz w:val="30"/>
          <w:szCs w:val="30"/>
        </w:rPr>
        <w:t xml:space="preserve">средства наружной рекламы к участку местности (далее – проект привязки) </w:t>
      </w:r>
      <w:r>
        <w:rPr>
          <w:sz w:val="30"/>
          <w:szCs w:val="30"/>
        </w:rPr>
        <w:t>и (или) подключение к инженерным коммуникациям, – 30 рабочих дней со дня регистрации заявления принимает административное решение о выдаче или об отказе в выдаче разрешения.</w:t>
      </w:r>
    </w:p>
    <w:p w:rsidR="00A05592" w:rsidRDefault="00EF5102" w:rsidP="0040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Исходя из сути </w:t>
      </w:r>
      <w:r w:rsidR="00A21A60">
        <w:rPr>
          <w:sz w:val="30"/>
          <w:szCs w:val="30"/>
          <w:lang w:val="be-BY"/>
        </w:rPr>
        <w:t>приведенной нормы</w:t>
      </w:r>
      <w:r w:rsidR="00DA0638">
        <w:rPr>
          <w:sz w:val="30"/>
          <w:szCs w:val="30"/>
        </w:rPr>
        <w:t>,</w:t>
      </w:r>
      <w:r w:rsidR="00BC67FA">
        <w:rPr>
          <w:sz w:val="30"/>
          <w:szCs w:val="30"/>
        </w:rPr>
        <w:t xml:space="preserve"> срок осуществления административной процедуры по выдаче разрешения </w:t>
      </w:r>
      <w:r w:rsidR="00DA0638">
        <w:rPr>
          <w:sz w:val="30"/>
          <w:szCs w:val="30"/>
        </w:rPr>
        <w:t xml:space="preserve">может быть увеличен </w:t>
      </w:r>
      <w:r w:rsidR="00BC67FA">
        <w:rPr>
          <w:sz w:val="30"/>
          <w:szCs w:val="30"/>
        </w:rPr>
        <w:t>с 15</w:t>
      </w:r>
      <w:r>
        <w:rPr>
          <w:sz w:val="30"/>
          <w:szCs w:val="30"/>
        </w:rPr>
        <w:t xml:space="preserve"> до 30 </w:t>
      </w:r>
      <w:r w:rsidR="00BC67FA">
        <w:rPr>
          <w:sz w:val="30"/>
          <w:szCs w:val="30"/>
        </w:rPr>
        <w:t>рабочих дней</w:t>
      </w:r>
      <w:r w:rsidR="00DA0638">
        <w:rPr>
          <w:sz w:val="30"/>
          <w:szCs w:val="30"/>
        </w:rPr>
        <w:t xml:space="preserve"> при необходимости совершения в ходе осуществления административной процедуры действий, объективно требующих затрат времени на их исполнение, без которых </w:t>
      </w:r>
      <w:r w:rsidR="00DA0638">
        <w:rPr>
          <w:sz w:val="30"/>
          <w:szCs w:val="30"/>
        </w:rPr>
        <w:lastRenderedPageBreak/>
        <w:t>административная процедура не может быть завершена выдачей разрешения (например, в силу</w:t>
      </w:r>
      <w:r w:rsidR="00A05592">
        <w:rPr>
          <w:sz w:val="30"/>
          <w:szCs w:val="30"/>
        </w:rPr>
        <w:t xml:space="preserve"> абзаца второго части второй пункта 8 и пункта 9 Положения № 395 в случае, если размещение средства наружной рекламы требует разрытия грунта или выполнения иных земляных работ, в ходе административной процедуры должны быть осуществлены разработка и согласование проекта привязки).</w:t>
      </w:r>
    </w:p>
    <w:p w:rsidR="00981AE4" w:rsidRDefault="00981AE4" w:rsidP="0040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Действия, связанные с подключением средства наружной рекламы к источнику наружного освещения, не являются частью административной процедуры по выдаче разрешения в соответствии с Положением № 395. В этой связи совершение этих действий не относится к предусмотренным Положением № 395 действиям по подключению к инженерным коммуникациям, в связи с необходимостью совершения которых срок осуществления административной процедуры по выдаче разрешения увеличивается с 15 до 30 рабочих дней.</w:t>
      </w:r>
    </w:p>
    <w:p w:rsidR="00A05592" w:rsidRDefault="00981AE4" w:rsidP="00402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Выдача разрешения на размещение средства наружной рекламы, которое впоследствии подлежит подключению к источнику наружного освещения, осуществляется в течение </w:t>
      </w:r>
      <w:r w:rsidRPr="00A914DF">
        <w:rPr>
          <w:b/>
          <w:sz w:val="30"/>
          <w:szCs w:val="30"/>
        </w:rPr>
        <w:t>15 рабочих дней</w:t>
      </w:r>
      <w:r>
        <w:rPr>
          <w:sz w:val="30"/>
          <w:szCs w:val="30"/>
        </w:rPr>
        <w:t>.</w:t>
      </w:r>
    </w:p>
    <w:p w:rsidR="00FF62E1" w:rsidRDefault="00FF62E1" w:rsidP="00FF62E1">
      <w:pPr>
        <w:spacing w:line="360" w:lineRule="auto"/>
        <w:ind w:firstLine="720"/>
        <w:jc w:val="both"/>
        <w:rPr>
          <w:sz w:val="30"/>
          <w:szCs w:val="30"/>
        </w:rPr>
      </w:pPr>
    </w:p>
    <w:sectPr w:rsidR="00FF62E1" w:rsidSect="00A90A50">
      <w:headerReference w:type="default" r:id="rId8"/>
      <w:pgSz w:w="11906" w:h="16838" w:code="9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0A1" w:rsidRDefault="002740A1" w:rsidP="00CF6035">
      <w:r>
        <w:separator/>
      </w:r>
    </w:p>
  </w:endnote>
  <w:endnote w:type="continuationSeparator" w:id="1">
    <w:p w:rsidR="002740A1" w:rsidRDefault="002740A1" w:rsidP="00CF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0A1" w:rsidRDefault="002740A1" w:rsidP="00CF6035">
      <w:r>
        <w:separator/>
      </w:r>
    </w:p>
  </w:footnote>
  <w:footnote w:type="continuationSeparator" w:id="1">
    <w:p w:rsidR="002740A1" w:rsidRDefault="002740A1" w:rsidP="00CF6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BB7" w:rsidRDefault="00A14BB7">
    <w:pPr>
      <w:pStyle w:val="a7"/>
      <w:jc w:val="center"/>
    </w:pPr>
    <w:fldSimple w:instr="PAGE   \* MERGEFORMAT">
      <w:r w:rsidR="003F695E">
        <w:rPr>
          <w:noProof/>
        </w:rPr>
        <w:t>2</w:t>
      </w:r>
    </w:fldSimple>
  </w:p>
  <w:p w:rsidR="00A14BB7" w:rsidRDefault="00A14BB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F73AC"/>
    <w:multiLevelType w:val="multilevel"/>
    <w:tmpl w:val="CF98ADA0"/>
    <w:lvl w:ilvl="0">
      <w:start w:val="7"/>
      <w:numFmt w:val="decimal"/>
      <w:lvlText w:val="4.1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93D"/>
    <w:rsid w:val="0001108A"/>
    <w:rsid w:val="000150B7"/>
    <w:rsid w:val="0001667F"/>
    <w:rsid w:val="00016841"/>
    <w:rsid w:val="00016AF2"/>
    <w:rsid w:val="00016D48"/>
    <w:rsid w:val="000203F7"/>
    <w:rsid w:val="00021F23"/>
    <w:rsid w:val="0002207C"/>
    <w:rsid w:val="00026CF3"/>
    <w:rsid w:val="00034F50"/>
    <w:rsid w:val="000518D1"/>
    <w:rsid w:val="00060431"/>
    <w:rsid w:val="00060C2D"/>
    <w:rsid w:val="000627B2"/>
    <w:rsid w:val="000646B7"/>
    <w:rsid w:val="00066B8B"/>
    <w:rsid w:val="00074A62"/>
    <w:rsid w:val="000758A6"/>
    <w:rsid w:val="00077A66"/>
    <w:rsid w:val="0008758D"/>
    <w:rsid w:val="0009069C"/>
    <w:rsid w:val="000918E0"/>
    <w:rsid w:val="000A78C2"/>
    <w:rsid w:val="000B6C5F"/>
    <w:rsid w:val="000B752A"/>
    <w:rsid w:val="000B7A62"/>
    <w:rsid w:val="000C44F7"/>
    <w:rsid w:val="000C5F81"/>
    <w:rsid w:val="000C70F8"/>
    <w:rsid w:val="000D1638"/>
    <w:rsid w:val="000D16E3"/>
    <w:rsid w:val="000D7178"/>
    <w:rsid w:val="000E2DD3"/>
    <w:rsid w:val="000E5B3B"/>
    <w:rsid w:val="000F2290"/>
    <w:rsid w:val="000F3966"/>
    <w:rsid w:val="000F53B5"/>
    <w:rsid w:val="000F5B42"/>
    <w:rsid w:val="000F61E7"/>
    <w:rsid w:val="001169A8"/>
    <w:rsid w:val="00120C19"/>
    <w:rsid w:val="00123069"/>
    <w:rsid w:val="00123B75"/>
    <w:rsid w:val="00125523"/>
    <w:rsid w:val="00133126"/>
    <w:rsid w:val="00133666"/>
    <w:rsid w:val="001445D2"/>
    <w:rsid w:val="001451A2"/>
    <w:rsid w:val="00145DE6"/>
    <w:rsid w:val="00146B11"/>
    <w:rsid w:val="001476DC"/>
    <w:rsid w:val="00160250"/>
    <w:rsid w:val="001614D1"/>
    <w:rsid w:val="00161B86"/>
    <w:rsid w:val="001729E3"/>
    <w:rsid w:val="00173C2F"/>
    <w:rsid w:val="001814B0"/>
    <w:rsid w:val="00183080"/>
    <w:rsid w:val="00183882"/>
    <w:rsid w:val="00191561"/>
    <w:rsid w:val="001A008C"/>
    <w:rsid w:val="001A1E80"/>
    <w:rsid w:val="001A5182"/>
    <w:rsid w:val="001A7838"/>
    <w:rsid w:val="001B0C9D"/>
    <w:rsid w:val="001B1862"/>
    <w:rsid w:val="001B5690"/>
    <w:rsid w:val="001B6EBA"/>
    <w:rsid w:val="001C0576"/>
    <w:rsid w:val="001C4295"/>
    <w:rsid w:val="001C532A"/>
    <w:rsid w:val="001D3CCB"/>
    <w:rsid w:val="001D6482"/>
    <w:rsid w:val="001E06D4"/>
    <w:rsid w:val="001E1C65"/>
    <w:rsid w:val="001E7999"/>
    <w:rsid w:val="001F4D12"/>
    <w:rsid w:val="002010B2"/>
    <w:rsid w:val="00205339"/>
    <w:rsid w:val="00205384"/>
    <w:rsid w:val="00222ED3"/>
    <w:rsid w:val="0022642B"/>
    <w:rsid w:val="00250954"/>
    <w:rsid w:val="00251390"/>
    <w:rsid w:val="00251CFE"/>
    <w:rsid w:val="00252127"/>
    <w:rsid w:val="002536A9"/>
    <w:rsid w:val="00256190"/>
    <w:rsid w:val="00256423"/>
    <w:rsid w:val="002612CC"/>
    <w:rsid w:val="002641A4"/>
    <w:rsid w:val="00271A3F"/>
    <w:rsid w:val="00273C5F"/>
    <w:rsid w:val="002740A1"/>
    <w:rsid w:val="00274C76"/>
    <w:rsid w:val="002763A4"/>
    <w:rsid w:val="002824FC"/>
    <w:rsid w:val="00282D58"/>
    <w:rsid w:val="00285749"/>
    <w:rsid w:val="00292B7E"/>
    <w:rsid w:val="00293DB9"/>
    <w:rsid w:val="002A1ACC"/>
    <w:rsid w:val="002A1D04"/>
    <w:rsid w:val="002A20F0"/>
    <w:rsid w:val="002B0266"/>
    <w:rsid w:val="002B05EE"/>
    <w:rsid w:val="002B1969"/>
    <w:rsid w:val="002B755B"/>
    <w:rsid w:val="002C0189"/>
    <w:rsid w:val="002C4023"/>
    <w:rsid w:val="002C6608"/>
    <w:rsid w:val="002C6FC6"/>
    <w:rsid w:val="002D3E65"/>
    <w:rsid w:val="002D51AE"/>
    <w:rsid w:val="002D7193"/>
    <w:rsid w:val="002E1501"/>
    <w:rsid w:val="002E4015"/>
    <w:rsid w:val="002E4632"/>
    <w:rsid w:val="002E47A5"/>
    <w:rsid w:val="002F05E5"/>
    <w:rsid w:val="002F0AC7"/>
    <w:rsid w:val="002F3597"/>
    <w:rsid w:val="00300079"/>
    <w:rsid w:val="00302310"/>
    <w:rsid w:val="0031317F"/>
    <w:rsid w:val="00314164"/>
    <w:rsid w:val="003217A1"/>
    <w:rsid w:val="003249E5"/>
    <w:rsid w:val="00327612"/>
    <w:rsid w:val="00335EB2"/>
    <w:rsid w:val="00342052"/>
    <w:rsid w:val="003428D3"/>
    <w:rsid w:val="00344823"/>
    <w:rsid w:val="0034489C"/>
    <w:rsid w:val="00344DDE"/>
    <w:rsid w:val="00350C63"/>
    <w:rsid w:val="00351910"/>
    <w:rsid w:val="00353985"/>
    <w:rsid w:val="0035587C"/>
    <w:rsid w:val="00356845"/>
    <w:rsid w:val="0036004F"/>
    <w:rsid w:val="00362DB2"/>
    <w:rsid w:val="00365C18"/>
    <w:rsid w:val="00373854"/>
    <w:rsid w:val="003743ED"/>
    <w:rsid w:val="003764FB"/>
    <w:rsid w:val="003829D4"/>
    <w:rsid w:val="003847C6"/>
    <w:rsid w:val="003853DB"/>
    <w:rsid w:val="00396D4D"/>
    <w:rsid w:val="003A1838"/>
    <w:rsid w:val="003A6D32"/>
    <w:rsid w:val="003A7510"/>
    <w:rsid w:val="003B46B4"/>
    <w:rsid w:val="003C2DE3"/>
    <w:rsid w:val="003C5092"/>
    <w:rsid w:val="003D3F7E"/>
    <w:rsid w:val="003D7C19"/>
    <w:rsid w:val="003E227C"/>
    <w:rsid w:val="003E6E82"/>
    <w:rsid w:val="003E7488"/>
    <w:rsid w:val="003F1EC8"/>
    <w:rsid w:val="003F695E"/>
    <w:rsid w:val="003F6C1D"/>
    <w:rsid w:val="00400FAD"/>
    <w:rsid w:val="00402BD6"/>
    <w:rsid w:val="00410CBB"/>
    <w:rsid w:val="00417BB4"/>
    <w:rsid w:val="00425930"/>
    <w:rsid w:val="00426086"/>
    <w:rsid w:val="00427BF3"/>
    <w:rsid w:val="004302C7"/>
    <w:rsid w:val="00430CE8"/>
    <w:rsid w:val="0043293D"/>
    <w:rsid w:val="004402AF"/>
    <w:rsid w:val="00443CDE"/>
    <w:rsid w:val="004548CD"/>
    <w:rsid w:val="004575E9"/>
    <w:rsid w:val="004628F2"/>
    <w:rsid w:val="00463DAA"/>
    <w:rsid w:val="00464E15"/>
    <w:rsid w:val="00465464"/>
    <w:rsid w:val="00467EBC"/>
    <w:rsid w:val="004713EF"/>
    <w:rsid w:val="00471FF5"/>
    <w:rsid w:val="004775D9"/>
    <w:rsid w:val="00477CBA"/>
    <w:rsid w:val="00477D64"/>
    <w:rsid w:val="00480AEC"/>
    <w:rsid w:val="00481A59"/>
    <w:rsid w:val="0048329D"/>
    <w:rsid w:val="00484301"/>
    <w:rsid w:val="00484455"/>
    <w:rsid w:val="004851E4"/>
    <w:rsid w:val="00491A60"/>
    <w:rsid w:val="00495E79"/>
    <w:rsid w:val="004A2043"/>
    <w:rsid w:val="004A7DC4"/>
    <w:rsid w:val="004B4E72"/>
    <w:rsid w:val="004B5D78"/>
    <w:rsid w:val="004B7B78"/>
    <w:rsid w:val="004C058B"/>
    <w:rsid w:val="004D12EE"/>
    <w:rsid w:val="004D213F"/>
    <w:rsid w:val="004D6145"/>
    <w:rsid w:val="004E42FC"/>
    <w:rsid w:val="004F36F5"/>
    <w:rsid w:val="004F5E0B"/>
    <w:rsid w:val="00502DBE"/>
    <w:rsid w:val="00505DDD"/>
    <w:rsid w:val="005124AD"/>
    <w:rsid w:val="005234A5"/>
    <w:rsid w:val="0053024F"/>
    <w:rsid w:val="005306F1"/>
    <w:rsid w:val="00531823"/>
    <w:rsid w:val="00532EE7"/>
    <w:rsid w:val="005364FB"/>
    <w:rsid w:val="00536CCB"/>
    <w:rsid w:val="00536F95"/>
    <w:rsid w:val="005409C7"/>
    <w:rsid w:val="00540EC7"/>
    <w:rsid w:val="00546D12"/>
    <w:rsid w:val="00550CCA"/>
    <w:rsid w:val="00550D4A"/>
    <w:rsid w:val="00551F2C"/>
    <w:rsid w:val="00555E06"/>
    <w:rsid w:val="00557912"/>
    <w:rsid w:val="00561264"/>
    <w:rsid w:val="0056585E"/>
    <w:rsid w:val="00567BE3"/>
    <w:rsid w:val="005708C9"/>
    <w:rsid w:val="00570DCF"/>
    <w:rsid w:val="0057387E"/>
    <w:rsid w:val="00583928"/>
    <w:rsid w:val="00585862"/>
    <w:rsid w:val="00586280"/>
    <w:rsid w:val="00586BE1"/>
    <w:rsid w:val="0059482B"/>
    <w:rsid w:val="005963F4"/>
    <w:rsid w:val="00597004"/>
    <w:rsid w:val="005A4EAC"/>
    <w:rsid w:val="005A622D"/>
    <w:rsid w:val="005B3BB2"/>
    <w:rsid w:val="005C182E"/>
    <w:rsid w:val="005C4DDF"/>
    <w:rsid w:val="005C5A1A"/>
    <w:rsid w:val="005C7566"/>
    <w:rsid w:val="005D03D2"/>
    <w:rsid w:val="005D3668"/>
    <w:rsid w:val="005D7581"/>
    <w:rsid w:val="005E0984"/>
    <w:rsid w:val="005E1FCD"/>
    <w:rsid w:val="005E242E"/>
    <w:rsid w:val="005E4D81"/>
    <w:rsid w:val="005F1345"/>
    <w:rsid w:val="005F5CA2"/>
    <w:rsid w:val="00600912"/>
    <w:rsid w:val="006070CF"/>
    <w:rsid w:val="00612A8D"/>
    <w:rsid w:val="00615837"/>
    <w:rsid w:val="006219CB"/>
    <w:rsid w:val="00621D91"/>
    <w:rsid w:val="006317C6"/>
    <w:rsid w:val="00633147"/>
    <w:rsid w:val="0065009D"/>
    <w:rsid w:val="00661366"/>
    <w:rsid w:val="006619E2"/>
    <w:rsid w:val="00665CD5"/>
    <w:rsid w:val="00665FB4"/>
    <w:rsid w:val="00671C2D"/>
    <w:rsid w:val="006777BA"/>
    <w:rsid w:val="00687484"/>
    <w:rsid w:val="00690BE8"/>
    <w:rsid w:val="0069603B"/>
    <w:rsid w:val="006A0180"/>
    <w:rsid w:val="006A687E"/>
    <w:rsid w:val="006C5B0A"/>
    <w:rsid w:val="006C7DA1"/>
    <w:rsid w:val="006D231F"/>
    <w:rsid w:val="006D4DB6"/>
    <w:rsid w:val="006D5E7C"/>
    <w:rsid w:val="006E0356"/>
    <w:rsid w:val="006E14B3"/>
    <w:rsid w:val="006E558D"/>
    <w:rsid w:val="006E596D"/>
    <w:rsid w:val="006F0E99"/>
    <w:rsid w:val="006F1E68"/>
    <w:rsid w:val="006F7A8C"/>
    <w:rsid w:val="0070180F"/>
    <w:rsid w:val="007055FC"/>
    <w:rsid w:val="007103C8"/>
    <w:rsid w:val="00715291"/>
    <w:rsid w:val="00722868"/>
    <w:rsid w:val="00722AED"/>
    <w:rsid w:val="00730BDF"/>
    <w:rsid w:val="0073701F"/>
    <w:rsid w:val="00750332"/>
    <w:rsid w:val="0076150F"/>
    <w:rsid w:val="00767FA1"/>
    <w:rsid w:val="007701E1"/>
    <w:rsid w:val="007741ED"/>
    <w:rsid w:val="007779F8"/>
    <w:rsid w:val="00783E71"/>
    <w:rsid w:val="00785037"/>
    <w:rsid w:val="00785226"/>
    <w:rsid w:val="00795C1C"/>
    <w:rsid w:val="0079619E"/>
    <w:rsid w:val="007A2147"/>
    <w:rsid w:val="007B0D6D"/>
    <w:rsid w:val="007B0F0F"/>
    <w:rsid w:val="007C2A8B"/>
    <w:rsid w:val="007C3903"/>
    <w:rsid w:val="007D0410"/>
    <w:rsid w:val="007D5F20"/>
    <w:rsid w:val="007D60A2"/>
    <w:rsid w:val="007E6B76"/>
    <w:rsid w:val="007F1169"/>
    <w:rsid w:val="007F2A88"/>
    <w:rsid w:val="007F5FAF"/>
    <w:rsid w:val="007F690A"/>
    <w:rsid w:val="007F6E5A"/>
    <w:rsid w:val="008145B4"/>
    <w:rsid w:val="008166BB"/>
    <w:rsid w:val="008207A0"/>
    <w:rsid w:val="008217A9"/>
    <w:rsid w:val="00821C39"/>
    <w:rsid w:val="00822595"/>
    <w:rsid w:val="00831D72"/>
    <w:rsid w:val="00832197"/>
    <w:rsid w:val="00833D3F"/>
    <w:rsid w:val="00834705"/>
    <w:rsid w:val="00842119"/>
    <w:rsid w:val="00843A41"/>
    <w:rsid w:val="0084550D"/>
    <w:rsid w:val="00846A11"/>
    <w:rsid w:val="0085422C"/>
    <w:rsid w:val="00854E28"/>
    <w:rsid w:val="00856FC1"/>
    <w:rsid w:val="00860781"/>
    <w:rsid w:val="00870966"/>
    <w:rsid w:val="0087142F"/>
    <w:rsid w:val="008763A2"/>
    <w:rsid w:val="0087720D"/>
    <w:rsid w:val="008772C7"/>
    <w:rsid w:val="00884397"/>
    <w:rsid w:val="00884ACA"/>
    <w:rsid w:val="008869CC"/>
    <w:rsid w:val="00893FC7"/>
    <w:rsid w:val="00897994"/>
    <w:rsid w:val="008A416E"/>
    <w:rsid w:val="008B157E"/>
    <w:rsid w:val="008B292A"/>
    <w:rsid w:val="008B6CDA"/>
    <w:rsid w:val="008C0A57"/>
    <w:rsid w:val="008C7788"/>
    <w:rsid w:val="008D0A8C"/>
    <w:rsid w:val="008D2D6F"/>
    <w:rsid w:val="008D7306"/>
    <w:rsid w:val="008E2F58"/>
    <w:rsid w:val="008E5462"/>
    <w:rsid w:val="008E5B89"/>
    <w:rsid w:val="008E7428"/>
    <w:rsid w:val="008F5796"/>
    <w:rsid w:val="009008FD"/>
    <w:rsid w:val="00910F0C"/>
    <w:rsid w:val="009111C7"/>
    <w:rsid w:val="009132FB"/>
    <w:rsid w:val="00922C7A"/>
    <w:rsid w:val="00927AAF"/>
    <w:rsid w:val="00931603"/>
    <w:rsid w:val="0093598C"/>
    <w:rsid w:val="009422EB"/>
    <w:rsid w:val="0094468C"/>
    <w:rsid w:val="0094497F"/>
    <w:rsid w:val="00944C54"/>
    <w:rsid w:val="009502AD"/>
    <w:rsid w:val="0095368E"/>
    <w:rsid w:val="009634B5"/>
    <w:rsid w:val="00970272"/>
    <w:rsid w:val="00971298"/>
    <w:rsid w:val="00975512"/>
    <w:rsid w:val="00980494"/>
    <w:rsid w:val="009813C0"/>
    <w:rsid w:val="00981AE4"/>
    <w:rsid w:val="009831E4"/>
    <w:rsid w:val="009910BA"/>
    <w:rsid w:val="009A117E"/>
    <w:rsid w:val="009A3DDF"/>
    <w:rsid w:val="009A6630"/>
    <w:rsid w:val="009A7570"/>
    <w:rsid w:val="009B2526"/>
    <w:rsid w:val="009B723A"/>
    <w:rsid w:val="009C2780"/>
    <w:rsid w:val="009C6190"/>
    <w:rsid w:val="009C6662"/>
    <w:rsid w:val="009D2632"/>
    <w:rsid w:val="009D60F3"/>
    <w:rsid w:val="009D65B6"/>
    <w:rsid w:val="009E12FC"/>
    <w:rsid w:val="009E347B"/>
    <w:rsid w:val="009E5FA5"/>
    <w:rsid w:val="009F1858"/>
    <w:rsid w:val="009F759B"/>
    <w:rsid w:val="00A00F75"/>
    <w:rsid w:val="00A05592"/>
    <w:rsid w:val="00A141A5"/>
    <w:rsid w:val="00A145A5"/>
    <w:rsid w:val="00A1489B"/>
    <w:rsid w:val="00A14BB7"/>
    <w:rsid w:val="00A15C12"/>
    <w:rsid w:val="00A1797A"/>
    <w:rsid w:val="00A20B6D"/>
    <w:rsid w:val="00A211BB"/>
    <w:rsid w:val="00A21A60"/>
    <w:rsid w:val="00A26A94"/>
    <w:rsid w:val="00A26C76"/>
    <w:rsid w:val="00A33248"/>
    <w:rsid w:val="00A33E7E"/>
    <w:rsid w:val="00A35F56"/>
    <w:rsid w:val="00A4219E"/>
    <w:rsid w:val="00A44F14"/>
    <w:rsid w:val="00A50479"/>
    <w:rsid w:val="00A564E3"/>
    <w:rsid w:val="00A57F4B"/>
    <w:rsid w:val="00A63369"/>
    <w:rsid w:val="00A644BB"/>
    <w:rsid w:val="00A648A2"/>
    <w:rsid w:val="00A718BA"/>
    <w:rsid w:val="00A73241"/>
    <w:rsid w:val="00A73468"/>
    <w:rsid w:val="00A75135"/>
    <w:rsid w:val="00A86B9E"/>
    <w:rsid w:val="00A90A50"/>
    <w:rsid w:val="00A914DF"/>
    <w:rsid w:val="00AA2127"/>
    <w:rsid w:val="00AA2BD9"/>
    <w:rsid w:val="00AA6B0A"/>
    <w:rsid w:val="00AB24BE"/>
    <w:rsid w:val="00AB6055"/>
    <w:rsid w:val="00AC1399"/>
    <w:rsid w:val="00AC3024"/>
    <w:rsid w:val="00AC38E1"/>
    <w:rsid w:val="00AC4EC5"/>
    <w:rsid w:val="00AD0302"/>
    <w:rsid w:val="00AD247B"/>
    <w:rsid w:val="00AD3FFB"/>
    <w:rsid w:val="00AD673B"/>
    <w:rsid w:val="00AE7E19"/>
    <w:rsid w:val="00AF062F"/>
    <w:rsid w:val="00B02646"/>
    <w:rsid w:val="00B045F0"/>
    <w:rsid w:val="00B04721"/>
    <w:rsid w:val="00B124D6"/>
    <w:rsid w:val="00B150E1"/>
    <w:rsid w:val="00B15C56"/>
    <w:rsid w:val="00B21AEA"/>
    <w:rsid w:val="00B23CA7"/>
    <w:rsid w:val="00B241EC"/>
    <w:rsid w:val="00B24411"/>
    <w:rsid w:val="00B3306D"/>
    <w:rsid w:val="00B337FE"/>
    <w:rsid w:val="00B34912"/>
    <w:rsid w:val="00B4118B"/>
    <w:rsid w:val="00B416BB"/>
    <w:rsid w:val="00B42CDA"/>
    <w:rsid w:val="00B4328B"/>
    <w:rsid w:val="00B44E98"/>
    <w:rsid w:val="00B46946"/>
    <w:rsid w:val="00B62425"/>
    <w:rsid w:val="00B62F42"/>
    <w:rsid w:val="00B65339"/>
    <w:rsid w:val="00B671EC"/>
    <w:rsid w:val="00B75739"/>
    <w:rsid w:val="00B75A89"/>
    <w:rsid w:val="00B76E7C"/>
    <w:rsid w:val="00B85A30"/>
    <w:rsid w:val="00B863E9"/>
    <w:rsid w:val="00B87DC7"/>
    <w:rsid w:val="00B91AAF"/>
    <w:rsid w:val="00B921AF"/>
    <w:rsid w:val="00B9221C"/>
    <w:rsid w:val="00B9264A"/>
    <w:rsid w:val="00B93385"/>
    <w:rsid w:val="00B933BA"/>
    <w:rsid w:val="00B93BF8"/>
    <w:rsid w:val="00B97EC4"/>
    <w:rsid w:val="00BA1A70"/>
    <w:rsid w:val="00BA5ABC"/>
    <w:rsid w:val="00BA74D9"/>
    <w:rsid w:val="00BC18EE"/>
    <w:rsid w:val="00BC219E"/>
    <w:rsid w:val="00BC51B2"/>
    <w:rsid w:val="00BC67FA"/>
    <w:rsid w:val="00BD09AB"/>
    <w:rsid w:val="00BE288E"/>
    <w:rsid w:val="00BE7194"/>
    <w:rsid w:val="00BF4E70"/>
    <w:rsid w:val="00C00571"/>
    <w:rsid w:val="00C01362"/>
    <w:rsid w:val="00C033F2"/>
    <w:rsid w:val="00C03D13"/>
    <w:rsid w:val="00C05657"/>
    <w:rsid w:val="00C10058"/>
    <w:rsid w:val="00C174A7"/>
    <w:rsid w:val="00C227C3"/>
    <w:rsid w:val="00C27ADE"/>
    <w:rsid w:val="00C31CAE"/>
    <w:rsid w:val="00C32651"/>
    <w:rsid w:val="00C423BA"/>
    <w:rsid w:val="00C43090"/>
    <w:rsid w:val="00C43474"/>
    <w:rsid w:val="00C46698"/>
    <w:rsid w:val="00C50996"/>
    <w:rsid w:val="00C776EA"/>
    <w:rsid w:val="00C84E55"/>
    <w:rsid w:val="00C8727A"/>
    <w:rsid w:val="00C876CE"/>
    <w:rsid w:val="00C90CB2"/>
    <w:rsid w:val="00CA0E5A"/>
    <w:rsid w:val="00CA12F4"/>
    <w:rsid w:val="00CA17E6"/>
    <w:rsid w:val="00CA4150"/>
    <w:rsid w:val="00CA7FA6"/>
    <w:rsid w:val="00CB4907"/>
    <w:rsid w:val="00CB4D97"/>
    <w:rsid w:val="00CB7643"/>
    <w:rsid w:val="00CC0921"/>
    <w:rsid w:val="00CC196D"/>
    <w:rsid w:val="00CC210C"/>
    <w:rsid w:val="00CD1E7A"/>
    <w:rsid w:val="00CD3465"/>
    <w:rsid w:val="00CD48F5"/>
    <w:rsid w:val="00CD6B3E"/>
    <w:rsid w:val="00CE4F41"/>
    <w:rsid w:val="00CF146B"/>
    <w:rsid w:val="00CF25AE"/>
    <w:rsid w:val="00CF502B"/>
    <w:rsid w:val="00CF5621"/>
    <w:rsid w:val="00CF6035"/>
    <w:rsid w:val="00D00B6C"/>
    <w:rsid w:val="00D0377B"/>
    <w:rsid w:val="00D14A6C"/>
    <w:rsid w:val="00D156CB"/>
    <w:rsid w:val="00D17746"/>
    <w:rsid w:val="00D2138F"/>
    <w:rsid w:val="00D24C4E"/>
    <w:rsid w:val="00D33FEB"/>
    <w:rsid w:val="00D34685"/>
    <w:rsid w:val="00D3488C"/>
    <w:rsid w:val="00D355E2"/>
    <w:rsid w:val="00D36D60"/>
    <w:rsid w:val="00D36E91"/>
    <w:rsid w:val="00D4551E"/>
    <w:rsid w:val="00D51D9F"/>
    <w:rsid w:val="00D53038"/>
    <w:rsid w:val="00D60124"/>
    <w:rsid w:val="00D64466"/>
    <w:rsid w:val="00D66F13"/>
    <w:rsid w:val="00D72DA4"/>
    <w:rsid w:val="00D73212"/>
    <w:rsid w:val="00D73560"/>
    <w:rsid w:val="00D73D86"/>
    <w:rsid w:val="00D860FE"/>
    <w:rsid w:val="00D86E72"/>
    <w:rsid w:val="00D90527"/>
    <w:rsid w:val="00D90CE4"/>
    <w:rsid w:val="00D95BDB"/>
    <w:rsid w:val="00DA02FE"/>
    <w:rsid w:val="00DA0638"/>
    <w:rsid w:val="00DA4E7D"/>
    <w:rsid w:val="00DA6AD8"/>
    <w:rsid w:val="00DC5BA4"/>
    <w:rsid w:val="00DD4DD4"/>
    <w:rsid w:val="00DF0DC7"/>
    <w:rsid w:val="00DF3548"/>
    <w:rsid w:val="00E02346"/>
    <w:rsid w:val="00E0338A"/>
    <w:rsid w:val="00E03A90"/>
    <w:rsid w:val="00E14A7C"/>
    <w:rsid w:val="00E262AA"/>
    <w:rsid w:val="00E31383"/>
    <w:rsid w:val="00E3395C"/>
    <w:rsid w:val="00E3736F"/>
    <w:rsid w:val="00E4047E"/>
    <w:rsid w:val="00E44A84"/>
    <w:rsid w:val="00E46F5A"/>
    <w:rsid w:val="00E51ED5"/>
    <w:rsid w:val="00E5299B"/>
    <w:rsid w:val="00E536AF"/>
    <w:rsid w:val="00E55729"/>
    <w:rsid w:val="00E55E60"/>
    <w:rsid w:val="00E571A9"/>
    <w:rsid w:val="00E60410"/>
    <w:rsid w:val="00E60E7D"/>
    <w:rsid w:val="00E60EFD"/>
    <w:rsid w:val="00E64CA0"/>
    <w:rsid w:val="00E734E1"/>
    <w:rsid w:val="00E75C10"/>
    <w:rsid w:val="00E773A2"/>
    <w:rsid w:val="00E86164"/>
    <w:rsid w:val="00E904CA"/>
    <w:rsid w:val="00E90B44"/>
    <w:rsid w:val="00E91FB8"/>
    <w:rsid w:val="00E9369C"/>
    <w:rsid w:val="00EA4EDE"/>
    <w:rsid w:val="00EA51AD"/>
    <w:rsid w:val="00EA625F"/>
    <w:rsid w:val="00EA7239"/>
    <w:rsid w:val="00EB2FD6"/>
    <w:rsid w:val="00EB5B55"/>
    <w:rsid w:val="00EB7E38"/>
    <w:rsid w:val="00EC1AA4"/>
    <w:rsid w:val="00EC2681"/>
    <w:rsid w:val="00EC3B7D"/>
    <w:rsid w:val="00EC7F47"/>
    <w:rsid w:val="00ED4219"/>
    <w:rsid w:val="00ED586D"/>
    <w:rsid w:val="00EE1310"/>
    <w:rsid w:val="00EE358D"/>
    <w:rsid w:val="00EE3A9C"/>
    <w:rsid w:val="00EF22C9"/>
    <w:rsid w:val="00EF5102"/>
    <w:rsid w:val="00F11840"/>
    <w:rsid w:val="00F16FB2"/>
    <w:rsid w:val="00F21C58"/>
    <w:rsid w:val="00F330F9"/>
    <w:rsid w:val="00F33130"/>
    <w:rsid w:val="00F3513C"/>
    <w:rsid w:val="00F4222B"/>
    <w:rsid w:val="00F44054"/>
    <w:rsid w:val="00F45E89"/>
    <w:rsid w:val="00F470E4"/>
    <w:rsid w:val="00F51733"/>
    <w:rsid w:val="00F52A71"/>
    <w:rsid w:val="00F632EB"/>
    <w:rsid w:val="00F71C1F"/>
    <w:rsid w:val="00F74588"/>
    <w:rsid w:val="00F752A9"/>
    <w:rsid w:val="00F83C67"/>
    <w:rsid w:val="00F85236"/>
    <w:rsid w:val="00F87D20"/>
    <w:rsid w:val="00F928C9"/>
    <w:rsid w:val="00F9603F"/>
    <w:rsid w:val="00F9705A"/>
    <w:rsid w:val="00FA50C4"/>
    <w:rsid w:val="00FA5496"/>
    <w:rsid w:val="00FC61C7"/>
    <w:rsid w:val="00FD10C3"/>
    <w:rsid w:val="00FD7BB3"/>
    <w:rsid w:val="00FE355A"/>
    <w:rsid w:val="00FE492C"/>
    <w:rsid w:val="00FE7163"/>
    <w:rsid w:val="00FF1EBD"/>
    <w:rsid w:val="00FF62E1"/>
    <w:rsid w:val="00FF64D6"/>
    <w:rsid w:val="00FF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D5"/>
  </w:style>
  <w:style w:type="paragraph" w:styleId="1">
    <w:name w:val="heading 1"/>
    <w:basedOn w:val="a"/>
    <w:next w:val="a"/>
    <w:link w:val="10"/>
    <w:uiPriority w:val="99"/>
    <w:qFormat/>
    <w:rsid w:val="00665CD5"/>
    <w:pPr>
      <w:keepNext/>
      <w:outlineLvl w:val="0"/>
    </w:pPr>
    <w:rPr>
      <w:b/>
      <w:sz w:val="28"/>
      <w:lang w:val="be-B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598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semiHidden/>
    <w:rsid w:val="00665CD5"/>
    <w:pPr>
      <w:ind w:firstLine="567"/>
    </w:pPr>
    <w:rPr>
      <w:sz w:val="3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93598C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F146B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F146B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CF6035"/>
    <w:rPr>
      <w:rFonts w:cs="Times New Roman"/>
    </w:rPr>
  </w:style>
  <w:style w:type="paragraph" w:styleId="a9">
    <w:name w:val="footer"/>
    <w:basedOn w:val="a"/>
    <w:link w:val="aa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CF6035"/>
    <w:rPr>
      <w:rFonts w:cs="Times New Roman"/>
    </w:rPr>
  </w:style>
  <w:style w:type="paragraph" w:customStyle="1" w:styleId="ConsPlusNormal">
    <w:name w:val="ConsPlusNormal"/>
    <w:uiPriority w:val="99"/>
    <w:rsid w:val="00A718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point">
    <w:name w:val="point"/>
    <w:basedOn w:val="a"/>
    <w:uiPriority w:val="99"/>
    <w:rsid w:val="00A718BA"/>
    <w:pPr>
      <w:ind w:firstLine="567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A718B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B21AEA"/>
    <w:pPr>
      <w:widowControl w:val="0"/>
      <w:spacing w:line="260" w:lineRule="auto"/>
      <w:ind w:firstLine="500"/>
      <w:jc w:val="both"/>
    </w:pPr>
    <w:rPr>
      <w:sz w:val="18"/>
    </w:rPr>
  </w:style>
  <w:style w:type="character" w:customStyle="1" w:styleId="2">
    <w:name w:val="Основной текст (2)_"/>
    <w:link w:val="20"/>
    <w:rsid w:val="00B7573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5739"/>
    <w:pPr>
      <w:widowControl w:val="0"/>
      <w:shd w:val="clear" w:color="auto" w:fill="FFFFFF"/>
      <w:spacing w:before="420" w:line="283" w:lineRule="exact"/>
      <w:jc w:val="both"/>
    </w:pPr>
    <w:rPr>
      <w:sz w:val="28"/>
      <w:szCs w:val="28"/>
      <w:lang/>
    </w:rPr>
  </w:style>
  <w:style w:type="paragraph" w:customStyle="1" w:styleId="msonormalmailrucssattributepostfix">
    <w:name w:val="msonormal_mailru_css_attribute_postfix"/>
    <w:basedOn w:val="a"/>
    <w:rsid w:val="00B75739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F0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AF062F"/>
    <w:rPr>
      <w:rFonts w:ascii="Courier New" w:hAnsi="Courier New" w:cs="Courier New"/>
    </w:rPr>
  </w:style>
  <w:style w:type="character" w:styleId="ac">
    <w:name w:val="Hyperlink"/>
    <w:uiPriority w:val="99"/>
    <w:unhideWhenUsed/>
    <w:rsid w:val="00EB5B55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4A7C"/>
  </w:style>
  <w:style w:type="character" w:customStyle="1" w:styleId="210pt">
    <w:name w:val="Основной текст (2) + 10 pt"/>
    <w:rsid w:val="00884AC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rsid w:val="00F422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d">
    <w:name w:val="Table Grid"/>
    <w:basedOn w:val="a1"/>
    <w:locked/>
    <w:rsid w:val="00BE7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067CE-0EFB-4C86-9391-2653A613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ГКНТ</Company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</dc:creator>
  <cp:lastModifiedBy>Ladmin</cp:lastModifiedBy>
  <cp:revision>2</cp:revision>
  <cp:lastPrinted>2021-09-07T05:54:00Z</cp:lastPrinted>
  <dcterms:created xsi:type="dcterms:W3CDTF">2021-11-22T10:01:00Z</dcterms:created>
  <dcterms:modified xsi:type="dcterms:W3CDTF">2021-11-22T10:01:00Z</dcterms:modified>
</cp:coreProperties>
</file>