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F0" w:rsidRPr="00BC587D" w:rsidRDefault="00547B4D" w:rsidP="004117F0">
      <w:pPr>
        <w:pStyle w:val="a4"/>
        <w:shd w:val="clear" w:color="auto" w:fill="FFFFFF"/>
        <w:spacing w:before="0" w:beforeAutospacing="0"/>
        <w:rPr>
          <w:color w:val="000000" w:themeColor="text1"/>
          <w:sz w:val="28"/>
          <w:szCs w:val="28"/>
          <w:u w:val="single"/>
        </w:rPr>
      </w:pPr>
      <w:hyperlink r:id="rId5" w:history="1">
        <w:r w:rsidR="0076201C" w:rsidRPr="00BC587D">
          <w:rPr>
            <w:rStyle w:val="a5"/>
            <w:color w:val="000000" w:themeColor="text1"/>
            <w:sz w:val="28"/>
            <w:szCs w:val="28"/>
          </w:rPr>
          <w:t>Рекомендации ИДН детям и подросткам: Не стань жертвой преступления!</w:t>
        </w:r>
      </w:hyperlink>
    </w:p>
    <w:p w:rsidR="008217F0" w:rsidRPr="00BC587D" w:rsidRDefault="008217F0" w:rsidP="00BC5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87D">
        <w:rPr>
          <w:rFonts w:ascii="Times New Roman" w:hAnsi="Times New Roman" w:cs="Times New Roman"/>
          <w:b/>
          <w:sz w:val="28"/>
          <w:szCs w:val="28"/>
        </w:rPr>
        <w:t>НЕ СТАНЬ ЖЕРТВОЙ ПРЕСТУПЛЕНИЯ!</w:t>
      </w:r>
    </w:p>
    <w:p w:rsidR="008217F0" w:rsidRPr="00BC587D" w:rsidRDefault="008217F0" w:rsidP="00BC58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7F0" w:rsidRPr="00BC587D" w:rsidRDefault="008217F0" w:rsidP="00BC5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87D">
        <w:rPr>
          <w:rFonts w:ascii="Times New Roman" w:hAnsi="Times New Roman" w:cs="Times New Roman"/>
          <w:b/>
          <w:sz w:val="28"/>
          <w:szCs w:val="28"/>
        </w:rPr>
        <w:tab/>
        <w:t>ОСНОВНЫЕ ПРАВИЛА ПОВЕДЕНИЯ, ПРИМЕНЯЕМЫЕ ПОЧТИ В ЛЮБОЙ СИТУАЦИИ:</w:t>
      </w:r>
    </w:p>
    <w:p w:rsidR="008217F0" w:rsidRPr="00BC587D" w:rsidRDefault="008217F0" w:rsidP="00BC58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 xml:space="preserve">Если ты остался дома без родителей, никому чужому или малознакомому не открывай дверь, как бы не представлялся незнакомец. </w:t>
      </w: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>Не теряйся, если, находясь в квартире, услышишь, что кто-то пытается открыть входную дверь, а громко спроси «кто там?».</w:t>
      </w: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>Если дверь квартиры продолжают открывать чужие, немедленно по телефону «102» вызови милицию, при этом точно укажи адрес, а затем с балкона или из окна зови соседей или окружающих на помощь.</w:t>
      </w: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>На телефонные звонки с вопросом, есть ли и когда вернуться родители, надо отвечать, что они заняты и спросить, кому и куда перезвонить.</w:t>
      </w: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>На вопросы незнакомых людей, «есть ли дома родители?» (папа или мама), нужно ответить, что есть, но они отдыхают.</w:t>
      </w: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>Уходя из дома, не забывай закрывать балкон, форточки и окна, особенно, если проживаешь на первом или последнем этажах.</w:t>
      </w: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>Не оставляй в дверях своей квартиры записок – это привлекает внимание посторонних.</w:t>
      </w: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>Будь внимательным с ключами от квартиры – не теряй, не оставляй под ковриком, в почтовом ящике или других местах. В случае утери или пропажи ключей, важно сразу же сообщить об этом родителям и заменить дверные замки.</w:t>
      </w: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>Не хвастайся перед окружающими тем, какие в вашей квартире есть дорогостоящие предметы (телевизионная, видео- и аудиоаппаратура, украшения и т.д.), а также количеством денег.</w:t>
      </w: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>Не приглашай в дом незнакомых или малознакомых ребят и девушек ни под каким предлогом.</w:t>
      </w: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>Правильно поступают мальчики и девочки, которые знакомят родителей со своими друзьями и знакомыми.</w:t>
      </w: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>Не носи с собой больших сумм денег, а если такие деньги оказались в кармане, не хвастайся об этом.</w:t>
      </w: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>Если во дворе или возле школы у тебя кто-то требует деньги, постарайся убедить, что денег нет и, по возможности, сообщи в милицию.</w:t>
      </w: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lastRenderedPageBreak/>
        <w:t xml:space="preserve">Не нужно на улице разговаривать с пьяными, даже знакомыми людьми, так как пьяный человек сильно изменяется, его поступки могут непредсказуемыми и жестокими.   </w:t>
      </w: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>Не садись к незнакомым или малознакомым людям в автомобиль, даже если очень хочется покататься или опаздываешь.</w:t>
      </w: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>Нельзя заходить с незнакомыми людьми в лифт, если с тобой нет родителей.</w:t>
      </w: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>Если незнакомые тебе люди приглашают послушать музыку, сниматься в кино, посмотреть видеофильм, показать или поиграть с собакой или другим животным (может быть и любой другой предлог), не соглашайся, а прежде посоветуйся с родителями либо с другим взрослым человеком, которого хорошо знаешь и доверяешь.</w:t>
      </w: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>Если чувствуешь, что тебя преследуют, - зайди в магазин, другое место или попроси взрослого знакомого проводить до дома.</w:t>
      </w:r>
    </w:p>
    <w:p w:rsidR="008217F0" w:rsidRPr="00BC587D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 xml:space="preserve">В любом тревожном случае необходимо обращаться в милицию, где всегда получишь совет и помощь.   </w:t>
      </w:r>
    </w:p>
    <w:p w:rsidR="008217F0" w:rsidRDefault="008217F0" w:rsidP="00BC58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87D">
        <w:rPr>
          <w:rFonts w:ascii="Times New Roman" w:hAnsi="Times New Roman" w:cs="Times New Roman"/>
          <w:sz w:val="28"/>
          <w:szCs w:val="28"/>
        </w:rPr>
        <w:t xml:space="preserve">Если ты все-таки стал жертвой преступления, то как можно скорее сообщи об этом в милицию, позвонив с любого телефона по номеру «102», при этом объясни обстоятельства происшедшего, назови приметы преступника и другие необходимые сведения, о которых спросит сотрудник милиции.  </w:t>
      </w:r>
    </w:p>
    <w:p w:rsidR="00BC587D" w:rsidRPr="00BC587D" w:rsidRDefault="00BC587D" w:rsidP="00BC587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C587D" w:rsidRDefault="00BC587D" w:rsidP="00BC587D">
      <w:pPr>
        <w:pStyle w:val="a4"/>
        <w:shd w:val="clear" w:color="auto" w:fill="FFFFFF"/>
        <w:spacing w:before="0" w:beforeAutospacing="0"/>
        <w:jc w:val="center"/>
        <w:rPr>
          <w:rStyle w:val="a3"/>
          <w:color w:val="393939"/>
          <w:sz w:val="28"/>
          <w:szCs w:val="28"/>
          <w:u w:val="single"/>
        </w:rPr>
      </w:pPr>
    </w:p>
    <w:p w:rsidR="00BC587D" w:rsidRDefault="00BC587D" w:rsidP="00BC587D">
      <w:pPr>
        <w:pStyle w:val="a4"/>
        <w:shd w:val="clear" w:color="auto" w:fill="FFFFFF"/>
        <w:spacing w:before="0" w:beforeAutospacing="0"/>
        <w:jc w:val="center"/>
        <w:rPr>
          <w:rStyle w:val="a3"/>
          <w:color w:val="393939"/>
          <w:sz w:val="28"/>
          <w:szCs w:val="28"/>
          <w:u w:val="single"/>
        </w:rPr>
      </w:pPr>
    </w:p>
    <w:p w:rsidR="00BC587D" w:rsidRDefault="00BC587D" w:rsidP="00BC587D">
      <w:pPr>
        <w:pStyle w:val="a4"/>
        <w:shd w:val="clear" w:color="auto" w:fill="FFFFFF"/>
        <w:spacing w:before="0" w:beforeAutospacing="0"/>
        <w:jc w:val="center"/>
        <w:rPr>
          <w:rStyle w:val="a3"/>
          <w:color w:val="393939"/>
          <w:sz w:val="28"/>
          <w:szCs w:val="28"/>
          <w:u w:val="single"/>
        </w:rPr>
      </w:pPr>
    </w:p>
    <w:p w:rsidR="00BC587D" w:rsidRDefault="00BC587D" w:rsidP="00BC587D">
      <w:pPr>
        <w:pStyle w:val="a4"/>
        <w:shd w:val="clear" w:color="auto" w:fill="FFFFFF"/>
        <w:spacing w:before="0" w:beforeAutospacing="0"/>
        <w:jc w:val="center"/>
        <w:rPr>
          <w:rStyle w:val="a3"/>
          <w:color w:val="393939"/>
          <w:sz w:val="28"/>
          <w:szCs w:val="28"/>
          <w:u w:val="single"/>
        </w:rPr>
      </w:pPr>
    </w:p>
    <w:p w:rsidR="00BC587D" w:rsidRDefault="00BC587D" w:rsidP="00BC587D">
      <w:pPr>
        <w:pStyle w:val="a4"/>
        <w:shd w:val="clear" w:color="auto" w:fill="FFFFFF"/>
        <w:spacing w:before="0" w:beforeAutospacing="0"/>
        <w:jc w:val="center"/>
        <w:rPr>
          <w:rStyle w:val="a3"/>
          <w:color w:val="393939"/>
          <w:sz w:val="28"/>
          <w:szCs w:val="28"/>
          <w:u w:val="single"/>
        </w:rPr>
      </w:pPr>
    </w:p>
    <w:p w:rsidR="00BC587D" w:rsidRDefault="00BC587D" w:rsidP="00BC587D">
      <w:pPr>
        <w:pStyle w:val="a4"/>
        <w:shd w:val="clear" w:color="auto" w:fill="FFFFFF"/>
        <w:spacing w:before="0" w:beforeAutospacing="0"/>
        <w:jc w:val="center"/>
        <w:rPr>
          <w:rStyle w:val="a3"/>
          <w:color w:val="393939"/>
          <w:sz w:val="28"/>
          <w:szCs w:val="28"/>
          <w:u w:val="single"/>
        </w:rPr>
      </w:pPr>
    </w:p>
    <w:p w:rsidR="00BC587D" w:rsidRDefault="00BC587D" w:rsidP="00BC587D">
      <w:pPr>
        <w:pStyle w:val="a4"/>
        <w:shd w:val="clear" w:color="auto" w:fill="FFFFFF"/>
        <w:spacing w:before="0" w:beforeAutospacing="0"/>
        <w:jc w:val="center"/>
        <w:rPr>
          <w:rStyle w:val="a3"/>
          <w:color w:val="393939"/>
          <w:sz w:val="28"/>
          <w:szCs w:val="28"/>
          <w:u w:val="single"/>
        </w:rPr>
      </w:pPr>
    </w:p>
    <w:p w:rsidR="00BC587D" w:rsidRDefault="00BC587D" w:rsidP="00BC587D">
      <w:pPr>
        <w:pStyle w:val="a4"/>
        <w:shd w:val="clear" w:color="auto" w:fill="FFFFFF"/>
        <w:spacing w:before="0" w:beforeAutospacing="0"/>
        <w:jc w:val="center"/>
        <w:rPr>
          <w:rStyle w:val="a3"/>
          <w:color w:val="393939"/>
          <w:sz w:val="28"/>
          <w:szCs w:val="28"/>
          <w:u w:val="single"/>
        </w:rPr>
      </w:pPr>
    </w:p>
    <w:p w:rsidR="00BC587D" w:rsidRDefault="00BC587D" w:rsidP="00BC587D">
      <w:pPr>
        <w:pStyle w:val="a4"/>
        <w:shd w:val="clear" w:color="auto" w:fill="FFFFFF"/>
        <w:spacing w:before="0" w:beforeAutospacing="0"/>
        <w:jc w:val="center"/>
        <w:rPr>
          <w:rStyle w:val="a3"/>
          <w:color w:val="393939"/>
          <w:sz w:val="28"/>
          <w:szCs w:val="28"/>
          <w:u w:val="single"/>
        </w:rPr>
      </w:pPr>
    </w:p>
    <w:p w:rsidR="00BC587D" w:rsidRDefault="00BC587D" w:rsidP="00BC587D">
      <w:pPr>
        <w:pStyle w:val="a4"/>
        <w:shd w:val="clear" w:color="auto" w:fill="FFFFFF"/>
        <w:spacing w:before="0" w:beforeAutospacing="0"/>
        <w:jc w:val="center"/>
        <w:rPr>
          <w:rStyle w:val="a3"/>
          <w:color w:val="393939"/>
          <w:sz w:val="28"/>
          <w:szCs w:val="28"/>
          <w:u w:val="single"/>
        </w:rPr>
      </w:pPr>
    </w:p>
    <w:p w:rsidR="00BC587D" w:rsidRDefault="00BC587D" w:rsidP="00BC587D">
      <w:pPr>
        <w:pStyle w:val="a4"/>
        <w:shd w:val="clear" w:color="auto" w:fill="FFFFFF"/>
        <w:spacing w:before="0" w:beforeAutospacing="0"/>
        <w:jc w:val="center"/>
        <w:rPr>
          <w:rStyle w:val="a3"/>
          <w:color w:val="393939"/>
          <w:sz w:val="28"/>
          <w:szCs w:val="28"/>
          <w:u w:val="single"/>
        </w:rPr>
      </w:pPr>
      <w:bookmarkStart w:id="0" w:name="_GoBack"/>
      <w:bookmarkEnd w:id="0"/>
    </w:p>
    <w:sectPr w:rsidR="00BC587D" w:rsidSect="00C12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B649C"/>
    <w:multiLevelType w:val="hybridMultilevel"/>
    <w:tmpl w:val="1E38B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DD1A8A"/>
    <w:multiLevelType w:val="multilevel"/>
    <w:tmpl w:val="8BB4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1C"/>
    <w:rsid w:val="000446E7"/>
    <w:rsid w:val="001C5EC3"/>
    <w:rsid w:val="004117F0"/>
    <w:rsid w:val="00547B4D"/>
    <w:rsid w:val="00547D52"/>
    <w:rsid w:val="00604FBA"/>
    <w:rsid w:val="0076201C"/>
    <w:rsid w:val="00783090"/>
    <w:rsid w:val="008217F0"/>
    <w:rsid w:val="00A00E06"/>
    <w:rsid w:val="00A90AC5"/>
    <w:rsid w:val="00AB6E5E"/>
    <w:rsid w:val="00AE1947"/>
    <w:rsid w:val="00BC587D"/>
    <w:rsid w:val="00C12A2D"/>
    <w:rsid w:val="00C513D2"/>
    <w:rsid w:val="00D577A4"/>
    <w:rsid w:val="00F1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665C9"/>
  <w15:docId w15:val="{5C7EA009-45E8-4F7C-9E5C-842719CC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A2D"/>
  </w:style>
  <w:style w:type="paragraph" w:styleId="1">
    <w:name w:val="heading 1"/>
    <w:basedOn w:val="a"/>
    <w:link w:val="10"/>
    <w:uiPriority w:val="9"/>
    <w:qFormat/>
    <w:rsid w:val="007620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0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6201C"/>
    <w:rPr>
      <w:b/>
      <w:bCs/>
    </w:rPr>
  </w:style>
  <w:style w:type="paragraph" w:styleId="a4">
    <w:name w:val="Normal (Web)"/>
    <w:basedOn w:val="a"/>
    <w:uiPriority w:val="99"/>
    <w:unhideWhenUsed/>
    <w:rsid w:val="00762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tab-span">
    <w:name w:val="apple-tab-span"/>
    <w:basedOn w:val="a0"/>
    <w:rsid w:val="0076201C"/>
  </w:style>
  <w:style w:type="character" w:styleId="a5">
    <w:name w:val="Hyperlink"/>
    <w:basedOn w:val="a0"/>
    <w:uiPriority w:val="99"/>
    <w:semiHidden/>
    <w:unhideWhenUsed/>
    <w:rsid w:val="007620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83090"/>
    <w:rPr>
      <w:color w:val="954F72" w:themeColor="followedHyperlink"/>
      <w:u w:val="single"/>
    </w:rPr>
  </w:style>
  <w:style w:type="character" w:styleId="a7">
    <w:name w:val="Emphasis"/>
    <w:basedOn w:val="a0"/>
    <w:uiPriority w:val="20"/>
    <w:qFormat/>
    <w:rsid w:val="00C513D2"/>
    <w:rPr>
      <w:i/>
      <w:iCs/>
    </w:rPr>
  </w:style>
  <w:style w:type="paragraph" w:styleId="a8">
    <w:name w:val="Body Text"/>
    <w:basedOn w:val="a"/>
    <w:link w:val="a9"/>
    <w:uiPriority w:val="99"/>
    <w:semiHidden/>
    <w:unhideWhenUsed/>
    <w:rsid w:val="00BC58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C587D"/>
    <w:rPr>
      <w:rFonts w:ascii="Times New Roman" w:eastAsia="Times New Roman" w:hAnsi="Times New Roman" w:cs="Times New Roman"/>
      <w:lang w:eastAsia="ru-RU"/>
    </w:rPr>
  </w:style>
  <w:style w:type="paragraph" w:styleId="aa">
    <w:name w:val="List Paragraph"/>
    <w:basedOn w:val="a"/>
    <w:uiPriority w:val="34"/>
    <w:qFormat/>
    <w:rsid w:val="00F17A1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B6E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6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orgon.grodno-region.by/uploads/files/000432_760149__detjam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Емельянович</dc:creator>
  <cp:keywords/>
  <dc:description/>
  <cp:lastModifiedBy>ОИР гл. специалист С.А. Кот</cp:lastModifiedBy>
  <cp:revision>3</cp:revision>
  <cp:lastPrinted>2022-08-26T06:05:00Z</cp:lastPrinted>
  <dcterms:created xsi:type="dcterms:W3CDTF">2022-08-26T12:11:00Z</dcterms:created>
  <dcterms:modified xsi:type="dcterms:W3CDTF">2022-08-26T12:12:00Z</dcterms:modified>
</cp:coreProperties>
</file>