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58" w:rsidRPr="004A25DC" w:rsidRDefault="00A95FAF" w:rsidP="009249C0">
      <w:pPr>
        <w:spacing w:after="7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   </w:t>
      </w:r>
      <w:r w:rsidR="009249C0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Реквизиты для уплаты госпошлины:</w:t>
      </w:r>
      <w:bookmarkStart w:id="0" w:name="_GoBack"/>
      <w:bookmarkEnd w:id="0"/>
    </w:p>
    <w:tbl>
      <w:tblPr>
        <w:tblW w:w="512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844"/>
        <w:gridCol w:w="2834"/>
      </w:tblGrid>
      <w:tr w:rsidR="00E32258" w:rsidRPr="00774A87" w:rsidTr="007157A5">
        <w:trPr>
          <w:tblCellSpacing w:w="0" w:type="dxa"/>
        </w:trPr>
        <w:tc>
          <w:tcPr>
            <w:tcW w:w="353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2258" w:rsidRPr="00774A87" w:rsidRDefault="00E32258" w:rsidP="005F6B20">
            <w:pPr>
              <w:spacing w:after="7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4A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Ставки государственной пошлины по иным объектам обложения государственной пошлиной</w:t>
            </w:r>
          </w:p>
        </w:tc>
        <w:tc>
          <w:tcPr>
            <w:tcW w:w="146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2258" w:rsidRPr="00774A87" w:rsidRDefault="00E32258" w:rsidP="005F6B20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4A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Приложение 22</w:t>
            </w:r>
          </w:p>
          <w:p w:rsidR="00E32258" w:rsidRPr="00774A87" w:rsidRDefault="00E32258" w:rsidP="005F6B20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4A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 Налоговому кодексу Республики Беларусь</w:t>
            </w:r>
          </w:p>
        </w:tc>
      </w:tr>
      <w:tr w:rsidR="00E32258" w:rsidRPr="00774A87" w:rsidTr="007157A5">
        <w:trPr>
          <w:tblCellSpacing w:w="0" w:type="dxa"/>
        </w:trPr>
        <w:tc>
          <w:tcPr>
            <w:tcW w:w="353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2258" w:rsidRPr="00774A87" w:rsidRDefault="007157A5" w:rsidP="000D3F60">
            <w:pPr>
              <w:spacing w:after="75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65. Предоставление  лицензии</w:t>
            </w:r>
            <w:r w:rsidR="00E32258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розничную торговл</w:t>
            </w:r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 алкогольными напитками,</w:t>
            </w:r>
            <w:r w:rsidR="00E32258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табачными изделиями</w:t>
            </w:r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нетабачными</w:t>
            </w:r>
            <w:proofErr w:type="spellEnd"/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никотиносодержащими</w:t>
            </w:r>
            <w:proofErr w:type="spellEnd"/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изделиями, жидкостями для электронных систем курения</w:t>
            </w:r>
          </w:p>
        </w:tc>
        <w:tc>
          <w:tcPr>
            <w:tcW w:w="146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2258" w:rsidRPr="00774A87" w:rsidRDefault="00E32258" w:rsidP="005F6B20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38 базовых величин</w:t>
            </w:r>
          </w:p>
        </w:tc>
      </w:tr>
      <w:tr w:rsidR="00E32258" w:rsidRPr="00774A87" w:rsidTr="007157A5">
        <w:trPr>
          <w:tblCellSpacing w:w="0" w:type="dxa"/>
        </w:trPr>
        <w:tc>
          <w:tcPr>
            <w:tcW w:w="353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2258" w:rsidRPr="00774A87" w:rsidRDefault="007157A5" w:rsidP="000D3F60">
            <w:pPr>
              <w:spacing w:after="75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66. Изменение  лицензии</w:t>
            </w:r>
            <w:r w:rsidR="00E32258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розничную торг</w:t>
            </w:r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овлю алкогольными напитками, </w:t>
            </w:r>
            <w:r w:rsidR="00E32258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табачными изделиями</w:t>
            </w:r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нетабачными</w:t>
            </w:r>
            <w:proofErr w:type="spellEnd"/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никотиносодержащими</w:t>
            </w:r>
            <w:proofErr w:type="spellEnd"/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изделиями, жидкостями для электронных систем курения</w:t>
            </w:r>
            <w:r w:rsidR="00E32258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части:</w:t>
            </w:r>
          </w:p>
        </w:tc>
        <w:tc>
          <w:tcPr>
            <w:tcW w:w="146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2258" w:rsidRPr="00774A87" w:rsidRDefault="00E32258" w:rsidP="005F6B20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32258" w:rsidRPr="00774A87" w:rsidTr="007157A5">
        <w:trPr>
          <w:tblCellSpacing w:w="0" w:type="dxa"/>
        </w:trPr>
        <w:tc>
          <w:tcPr>
            <w:tcW w:w="353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2258" w:rsidRPr="00774A87" w:rsidRDefault="007157A5" w:rsidP="000D3F60">
            <w:pPr>
              <w:spacing w:after="75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1" w:name="a5145"/>
            <w:bookmarkEnd w:id="1"/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66.1. включения</w:t>
            </w:r>
            <w:r w:rsidR="00E32258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розничной торговли алкогольными напитками или розничной торговли табачными изделиями</w:t>
            </w:r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розничной торговли </w:t>
            </w:r>
            <w:proofErr w:type="spellStart"/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нетабачными</w:t>
            </w:r>
            <w:proofErr w:type="spellEnd"/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никотиносодержащими</w:t>
            </w:r>
            <w:proofErr w:type="spellEnd"/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изделиями, розничной торговли жидкостями для электронных систем курения </w:t>
            </w:r>
            <w:r w:rsidR="00E32258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качестве сост</w:t>
            </w:r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авляющей работы и услуги,</w:t>
            </w:r>
            <w:r w:rsidR="00E32258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включения торговых объектов, </w:t>
            </w:r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объектов общественного питания, </w:t>
            </w:r>
            <w:r w:rsidR="000D3F60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форм торговли, </w:t>
            </w:r>
            <w:r w:rsidR="00E32258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которых</w:t>
            </w:r>
            <w:r w:rsidR="000D3F60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(при осуществлении которых) </w:t>
            </w:r>
            <w:r w:rsidR="00E32258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D3F60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лицензиат </w:t>
            </w:r>
            <w:r w:rsidR="00E32258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намеревается о</w:t>
            </w:r>
            <w:r w:rsidR="00A10249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существлять розничную торговлю</w:t>
            </w:r>
            <w:r w:rsidR="000D3F60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алкогольными напитками,  табачными изделиями</w:t>
            </w:r>
            <w:r w:rsidR="00E32258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0D3F60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0D3F60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нетабачными</w:t>
            </w:r>
            <w:proofErr w:type="spellEnd"/>
            <w:r w:rsidR="000D3F60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0D3F60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никотиносодержащими</w:t>
            </w:r>
            <w:proofErr w:type="spellEnd"/>
            <w:r w:rsidR="000D3F60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изделиями, жидкостями для электронных систем курения</w:t>
            </w:r>
            <w:r w:rsidR="00A10249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E32258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том числе при одновременном внесении и</w:t>
            </w:r>
            <w:r w:rsidR="00A10249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ных изменений </w:t>
            </w:r>
          </w:p>
        </w:tc>
        <w:tc>
          <w:tcPr>
            <w:tcW w:w="146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2258" w:rsidRPr="00774A87" w:rsidRDefault="00E32258" w:rsidP="005F6B20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 базовых величин</w:t>
            </w:r>
          </w:p>
        </w:tc>
      </w:tr>
      <w:tr w:rsidR="00E32258" w:rsidRPr="00774A87" w:rsidTr="007157A5">
        <w:trPr>
          <w:tblCellSpacing w:w="0" w:type="dxa"/>
        </w:trPr>
        <w:tc>
          <w:tcPr>
            <w:tcW w:w="353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2258" w:rsidRPr="00774A87" w:rsidRDefault="00A10249" w:rsidP="00A10249">
            <w:pPr>
              <w:spacing w:after="75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66.2. иного изменения, не указанного в подпункте 66.1 настоящего пункта (</w:t>
            </w:r>
            <w:r w:rsidR="00E32258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 </w:t>
            </w:r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исключением случаев, когда это изменение осуществляется   одновременно с  изменениями, </w:t>
            </w:r>
            <w:r w:rsidR="00E32258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предусмотрен</w:t>
            </w:r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ными  подпунктом 66</w:t>
            </w:r>
            <w:r w:rsidR="00E32258"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 настоящего пункта</w:t>
            </w:r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6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2258" w:rsidRPr="00774A87" w:rsidRDefault="00E32258" w:rsidP="005F6B20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4A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базовые величины</w:t>
            </w:r>
          </w:p>
        </w:tc>
      </w:tr>
    </w:tbl>
    <w:p w:rsidR="00E32258" w:rsidRPr="00774A87" w:rsidRDefault="00E32258" w:rsidP="00E32258">
      <w:pPr>
        <w:spacing w:after="75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74A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CA38D9" w:rsidTr="00371BCF">
        <w:tc>
          <w:tcPr>
            <w:tcW w:w="3085" w:type="dxa"/>
          </w:tcPr>
          <w:p w:rsidR="00CA38D9" w:rsidRPr="00A10249" w:rsidRDefault="00CA38D9" w:rsidP="00345ECD">
            <w:pPr>
              <w:rPr>
                <w:rFonts w:ascii="Times New Roman" w:hAnsi="Times New Roman"/>
                <w:sz w:val="28"/>
                <w:szCs w:val="28"/>
              </w:rPr>
            </w:pPr>
            <w:r w:rsidRPr="00A10249">
              <w:rPr>
                <w:rFonts w:ascii="Times New Roman" w:hAnsi="Times New Roman"/>
                <w:sz w:val="28"/>
                <w:szCs w:val="28"/>
              </w:rPr>
              <w:t>Номер счета</w:t>
            </w:r>
          </w:p>
        </w:tc>
        <w:tc>
          <w:tcPr>
            <w:tcW w:w="6486" w:type="dxa"/>
          </w:tcPr>
          <w:p w:rsidR="00CA38D9" w:rsidRPr="00A10249" w:rsidRDefault="00CA38D9" w:rsidP="00345ECD">
            <w:pPr>
              <w:rPr>
                <w:rFonts w:ascii="Times New Roman" w:hAnsi="Times New Roman"/>
                <w:sz w:val="28"/>
                <w:szCs w:val="28"/>
              </w:rPr>
            </w:pPr>
            <w:r w:rsidRPr="00A10249"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  <w:r w:rsidRPr="00A10249">
              <w:rPr>
                <w:rFonts w:ascii="Times New Roman" w:hAnsi="Times New Roman"/>
                <w:sz w:val="28"/>
                <w:szCs w:val="28"/>
              </w:rPr>
              <w:t xml:space="preserve">93 </w:t>
            </w:r>
            <w:r w:rsidRPr="00A10249">
              <w:rPr>
                <w:rFonts w:ascii="Times New Roman" w:hAnsi="Times New Roman"/>
                <w:sz w:val="28"/>
                <w:szCs w:val="28"/>
                <w:lang w:val="en-US"/>
              </w:rPr>
              <w:t>AKBB</w:t>
            </w:r>
            <w:r w:rsidRPr="00A10249">
              <w:rPr>
                <w:rFonts w:ascii="Times New Roman" w:hAnsi="Times New Roman"/>
                <w:sz w:val="28"/>
                <w:szCs w:val="28"/>
              </w:rPr>
              <w:t xml:space="preserve"> 3600 5260 0000 7000 0000</w:t>
            </w:r>
          </w:p>
        </w:tc>
      </w:tr>
      <w:tr w:rsidR="00CA38D9" w:rsidTr="00371BCF">
        <w:tc>
          <w:tcPr>
            <w:tcW w:w="3085" w:type="dxa"/>
          </w:tcPr>
          <w:p w:rsidR="00CA38D9" w:rsidRPr="00A10249" w:rsidRDefault="00CA38D9" w:rsidP="00345ECD">
            <w:pPr>
              <w:rPr>
                <w:rFonts w:ascii="Times New Roman" w:hAnsi="Times New Roman"/>
                <w:sz w:val="28"/>
                <w:szCs w:val="28"/>
              </w:rPr>
            </w:pPr>
            <w:r w:rsidRPr="00A10249">
              <w:rPr>
                <w:rFonts w:ascii="Times New Roman" w:hAnsi="Times New Roman"/>
                <w:sz w:val="28"/>
                <w:szCs w:val="28"/>
              </w:rPr>
              <w:t>Банк -получатель</w:t>
            </w:r>
          </w:p>
        </w:tc>
        <w:tc>
          <w:tcPr>
            <w:tcW w:w="6486" w:type="dxa"/>
          </w:tcPr>
          <w:p w:rsidR="00CA38D9" w:rsidRPr="00A10249" w:rsidRDefault="00CA38D9" w:rsidP="00345ECD">
            <w:pPr>
              <w:rPr>
                <w:rFonts w:ascii="Times New Roman" w:hAnsi="Times New Roman"/>
                <w:sz w:val="28"/>
                <w:szCs w:val="28"/>
              </w:rPr>
            </w:pPr>
            <w:r w:rsidRPr="00A10249">
              <w:rPr>
                <w:rFonts w:ascii="Times New Roman" w:hAnsi="Times New Roman"/>
                <w:sz w:val="28"/>
                <w:szCs w:val="28"/>
              </w:rPr>
              <w:t xml:space="preserve">ОАО «АСБ </w:t>
            </w:r>
            <w:proofErr w:type="spellStart"/>
            <w:r w:rsidRPr="00A10249">
              <w:rPr>
                <w:rFonts w:ascii="Times New Roman" w:hAnsi="Times New Roman"/>
                <w:sz w:val="28"/>
                <w:szCs w:val="28"/>
              </w:rPr>
              <w:t>Беларусбанк</w:t>
            </w:r>
            <w:proofErr w:type="spellEnd"/>
            <w:r w:rsidRPr="00A1024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A10249">
              <w:rPr>
                <w:rFonts w:ascii="Times New Roman" w:hAnsi="Times New Roman"/>
                <w:sz w:val="28"/>
                <w:szCs w:val="28"/>
              </w:rPr>
              <w:t>г.Минск</w:t>
            </w:r>
            <w:proofErr w:type="spellEnd"/>
          </w:p>
          <w:p w:rsidR="00CA38D9" w:rsidRPr="00A10249" w:rsidRDefault="00CA38D9" w:rsidP="00345ECD">
            <w:pPr>
              <w:rPr>
                <w:rFonts w:ascii="Times New Roman" w:hAnsi="Times New Roman"/>
                <w:sz w:val="28"/>
                <w:szCs w:val="28"/>
              </w:rPr>
            </w:pPr>
            <w:r w:rsidRPr="00A10249">
              <w:rPr>
                <w:rFonts w:ascii="Times New Roman" w:hAnsi="Times New Roman"/>
                <w:sz w:val="28"/>
                <w:szCs w:val="28"/>
              </w:rPr>
              <w:t xml:space="preserve">ВИК  </w:t>
            </w:r>
            <w:r w:rsidRPr="00A10249">
              <w:rPr>
                <w:rFonts w:ascii="Times New Roman" w:hAnsi="Times New Roman"/>
                <w:sz w:val="28"/>
                <w:szCs w:val="28"/>
                <w:lang w:val="en-US"/>
              </w:rPr>
              <w:t>AKBBBY</w:t>
            </w:r>
            <w:r w:rsidRPr="00A10249">
              <w:rPr>
                <w:rFonts w:ascii="Times New Roman" w:hAnsi="Times New Roman"/>
                <w:sz w:val="28"/>
                <w:szCs w:val="28"/>
              </w:rPr>
              <w:t>2</w:t>
            </w:r>
            <w:r w:rsidRPr="00A10249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</w:tr>
      <w:tr w:rsidR="00CA38D9" w:rsidTr="00371BCF">
        <w:tc>
          <w:tcPr>
            <w:tcW w:w="3085" w:type="dxa"/>
          </w:tcPr>
          <w:p w:rsidR="00CA38D9" w:rsidRPr="00A10249" w:rsidRDefault="00CA38D9" w:rsidP="00345ECD">
            <w:pPr>
              <w:rPr>
                <w:rFonts w:ascii="Times New Roman" w:hAnsi="Times New Roman"/>
                <w:sz w:val="28"/>
                <w:szCs w:val="28"/>
              </w:rPr>
            </w:pPr>
            <w:r w:rsidRPr="00A10249">
              <w:rPr>
                <w:rFonts w:ascii="Times New Roman" w:hAnsi="Times New Roman"/>
                <w:sz w:val="28"/>
                <w:szCs w:val="28"/>
              </w:rPr>
              <w:t>Бенефициар</w:t>
            </w:r>
          </w:p>
        </w:tc>
        <w:tc>
          <w:tcPr>
            <w:tcW w:w="6486" w:type="dxa"/>
          </w:tcPr>
          <w:p w:rsidR="00CA38D9" w:rsidRPr="00A10249" w:rsidRDefault="00CA38D9" w:rsidP="00345ECD">
            <w:pPr>
              <w:rPr>
                <w:rFonts w:ascii="Times New Roman" w:hAnsi="Times New Roman"/>
                <w:sz w:val="28"/>
                <w:szCs w:val="28"/>
              </w:rPr>
            </w:pPr>
            <w:r w:rsidRPr="00A10249">
              <w:rPr>
                <w:rFonts w:ascii="Times New Roman" w:hAnsi="Times New Roman"/>
                <w:sz w:val="28"/>
                <w:szCs w:val="28"/>
              </w:rPr>
              <w:t>ГУ МФ РБ по Гродненской области   (Главное  управление Минфина Республики Беларусь)</w:t>
            </w:r>
          </w:p>
        </w:tc>
      </w:tr>
      <w:tr w:rsidR="00CA38D9" w:rsidTr="00371BCF">
        <w:tc>
          <w:tcPr>
            <w:tcW w:w="3085" w:type="dxa"/>
          </w:tcPr>
          <w:p w:rsidR="00CA38D9" w:rsidRPr="00A10249" w:rsidRDefault="00CA38D9" w:rsidP="00345ECD">
            <w:pPr>
              <w:rPr>
                <w:rFonts w:ascii="Times New Roman" w:hAnsi="Times New Roman"/>
                <w:sz w:val="28"/>
                <w:szCs w:val="28"/>
              </w:rPr>
            </w:pPr>
            <w:r w:rsidRPr="00A10249">
              <w:rPr>
                <w:rFonts w:ascii="Times New Roman" w:hAnsi="Times New Roman"/>
                <w:sz w:val="28"/>
                <w:szCs w:val="28"/>
              </w:rPr>
              <w:t>Назначение платежа</w:t>
            </w:r>
          </w:p>
        </w:tc>
        <w:tc>
          <w:tcPr>
            <w:tcW w:w="6486" w:type="dxa"/>
          </w:tcPr>
          <w:p w:rsidR="00CA38D9" w:rsidRPr="00A10249" w:rsidRDefault="00CA38D9" w:rsidP="00345ECD">
            <w:pPr>
              <w:rPr>
                <w:rFonts w:ascii="Times New Roman" w:hAnsi="Times New Roman"/>
                <w:sz w:val="28"/>
                <w:szCs w:val="28"/>
              </w:rPr>
            </w:pPr>
            <w:r w:rsidRPr="00A10249">
              <w:rPr>
                <w:rFonts w:ascii="Times New Roman" w:hAnsi="Times New Roman"/>
                <w:sz w:val="28"/>
                <w:szCs w:val="28"/>
              </w:rPr>
              <w:t>Госпошлина   за выдачу лицензии,</w:t>
            </w:r>
          </w:p>
          <w:p w:rsidR="00CA38D9" w:rsidRPr="00A10249" w:rsidRDefault="00CA38D9" w:rsidP="00345ECD">
            <w:pPr>
              <w:rPr>
                <w:rFonts w:ascii="Times New Roman" w:hAnsi="Times New Roman"/>
                <w:sz w:val="28"/>
                <w:szCs w:val="28"/>
              </w:rPr>
            </w:pPr>
            <w:r w:rsidRPr="00A10249">
              <w:rPr>
                <w:rFonts w:ascii="Times New Roman" w:hAnsi="Times New Roman"/>
                <w:sz w:val="28"/>
                <w:szCs w:val="28"/>
              </w:rPr>
              <w:t xml:space="preserve"> внесение изменений и (или)  дополнений в лицензию</w:t>
            </w:r>
          </w:p>
        </w:tc>
      </w:tr>
      <w:tr w:rsidR="00CA38D9" w:rsidTr="00371BCF">
        <w:tc>
          <w:tcPr>
            <w:tcW w:w="3085" w:type="dxa"/>
          </w:tcPr>
          <w:p w:rsidR="00CA38D9" w:rsidRPr="00A10249" w:rsidRDefault="00CA38D9" w:rsidP="00345ECD">
            <w:pPr>
              <w:rPr>
                <w:rFonts w:ascii="Times New Roman" w:hAnsi="Times New Roman"/>
                <w:sz w:val="28"/>
                <w:szCs w:val="28"/>
              </w:rPr>
            </w:pPr>
            <w:r w:rsidRPr="00A10249">
              <w:rPr>
                <w:rFonts w:ascii="Times New Roman" w:hAnsi="Times New Roman"/>
                <w:sz w:val="28"/>
                <w:szCs w:val="28"/>
              </w:rPr>
              <w:t xml:space="preserve">УНП бенефициара </w:t>
            </w:r>
          </w:p>
        </w:tc>
        <w:tc>
          <w:tcPr>
            <w:tcW w:w="6486" w:type="dxa"/>
          </w:tcPr>
          <w:p w:rsidR="00CA38D9" w:rsidRPr="00A10249" w:rsidRDefault="00CA38D9" w:rsidP="00345ECD">
            <w:pPr>
              <w:rPr>
                <w:rFonts w:ascii="Times New Roman" w:hAnsi="Times New Roman"/>
                <w:sz w:val="28"/>
                <w:szCs w:val="28"/>
              </w:rPr>
            </w:pPr>
            <w:r w:rsidRPr="00A10249">
              <w:rPr>
                <w:rFonts w:ascii="Times New Roman" w:hAnsi="Times New Roman"/>
                <w:sz w:val="28"/>
                <w:szCs w:val="28"/>
              </w:rPr>
              <w:t>500563252</w:t>
            </w:r>
          </w:p>
        </w:tc>
      </w:tr>
      <w:tr w:rsidR="00CA38D9" w:rsidTr="00371BCF">
        <w:tc>
          <w:tcPr>
            <w:tcW w:w="3085" w:type="dxa"/>
          </w:tcPr>
          <w:p w:rsidR="00CA38D9" w:rsidRPr="00A10249" w:rsidRDefault="00CA38D9" w:rsidP="00345ECD">
            <w:pPr>
              <w:rPr>
                <w:rFonts w:ascii="Times New Roman" w:hAnsi="Times New Roman"/>
                <w:sz w:val="28"/>
                <w:szCs w:val="28"/>
              </w:rPr>
            </w:pPr>
            <w:r w:rsidRPr="00A10249">
              <w:rPr>
                <w:rFonts w:ascii="Times New Roman" w:hAnsi="Times New Roman"/>
                <w:sz w:val="28"/>
                <w:szCs w:val="28"/>
              </w:rPr>
              <w:t>Код платежа</w:t>
            </w:r>
          </w:p>
        </w:tc>
        <w:tc>
          <w:tcPr>
            <w:tcW w:w="6486" w:type="dxa"/>
          </w:tcPr>
          <w:p w:rsidR="00CA38D9" w:rsidRPr="00A10249" w:rsidRDefault="00CA38D9" w:rsidP="00345ECD">
            <w:pPr>
              <w:rPr>
                <w:rFonts w:ascii="Times New Roman" w:hAnsi="Times New Roman"/>
                <w:sz w:val="28"/>
                <w:szCs w:val="28"/>
              </w:rPr>
            </w:pPr>
            <w:r w:rsidRPr="00A10249">
              <w:rPr>
                <w:rFonts w:ascii="Times New Roman" w:hAnsi="Times New Roman"/>
                <w:sz w:val="28"/>
                <w:szCs w:val="28"/>
              </w:rPr>
              <w:t>03001</w:t>
            </w:r>
          </w:p>
        </w:tc>
      </w:tr>
    </w:tbl>
    <w:p w:rsidR="00E32258" w:rsidRPr="00573C02" w:rsidRDefault="00E32258" w:rsidP="00E32258"/>
    <w:p w:rsidR="00721978" w:rsidRDefault="00721978"/>
    <w:sectPr w:rsidR="00721978" w:rsidSect="00D7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C5969"/>
    <w:multiLevelType w:val="multilevel"/>
    <w:tmpl w:val="A14C7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026CC"/>
    <w:multiLevelType w:val="multilevel"/>
    <w:tmpl w:val="3FD0A3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DF3CC2"/>
    <w:multiLevelType w:val="hybridMultilevel"/>
    <w:tmpl w:val="B7F47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03F4C"/>
    <w:multiLevelType w:val="hybridMultilevel"/>
    <w:tmpl w:val="9000F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32258"/>
    <w:rsid w:val="000D3F60"/>
    <w:rsid w:val="00371BCF"/>
    <w:rsid w:val="00573C02"/>
    <w:rsid w:val="005B660D"/>
    <w:rsid w:val="007157A5"/>
    <w:rsid w:val="00721978"/>
    <w:rsid w:val="007357EF"/>
    <w:rsid w:val="00774A87"/>
    <w:rsid w:val="007A53F0"/>
    <w:rsid w:val="007C2722"/>
    <w:rsid w:val="007F7F59"/>
    <w:rsid w:val="008B7182"/>
    <w:rsid w:val="009249C0"/>
    <w:rsid w:val="00A10249"/>
    <w:rsid w:val="00A95FAF"/>
    <w:rsid w:val="00CA38D9"/>
    <w:rsid w:val="00E32258"/>
    <w:rsid w:val="00EA2D8C"/>
    <w:rsid w:val="00FE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6CF1"/>
  <w15:docId w15:val="{A6D23ED9-FC58-4317-87F7-5038B387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2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C02"/>
    <w:pPr>
      <w:ind w:left="720"/>
      <w:contextualSpacing/>
    </w:pPr>
  </w:style>
  <w:style w:type="table" w:styleId="a4">
    <w:name w:val="Table Grid"/>
    <w:basedOn w:val="a1"/>
    <w:uiPriority w:val="59"/>
    <w:rsid w:val="00CA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Buynovskaya</dc:creator>
  <cp:lastModifiedBy>User</cp:lastModifiedBy>
  <cp:revision>9</cp:revision>
  <cp:lastPrinted>2020-02-28T07:44:00Z</cp:lastPrinted>
  <dcterms:created xsi:type="dcterms:W3CDTF">2023-03-27T05:46:00Z</dcterms:created>
  <dcterms:modified xsi:type="dcterms:W3CDTF">2023-03-31T04:52:00Z</dcterms:modified>
</cp:coreProperties>
</file>