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08" w:rsidRPr="00234308" w:rsidRDefault="00234308">
      <w:pPr>
        <w:pStyle w:val="newncpi"/>
        <w:ind w:firstLine="0"/>
        <w:jc w:val="center"/>
        <w:rPr>
          <w:lang w:val="ru-RU"/>
        </w:rPr>
      </w:pPr>
      <w:bookmarkStart w:id="0" w:name="_GoBack"/>
      <w:bookmarkEnd w:id="0"/>
      <w:r w:rsidRPr="00234308">
        <w:rPr>
          <w:rStyle w:val="name"/>
          <w:lang w:val="ru-RU"/>
        </w:rPr>
        <w:t>ПОСТАНОВЛЕНИЕ</w:t>
      </w:r>
      <w:r w:rsidRPr="00234308">
        <w:rPr>
          <w:rStyle w:val="promulgator"/>
          <w:lang w:val="ru-RU"/>
        </w:rPr>
        <w:t xml:space="preserve"> СОВЕТА МИНИСТРОВ РЕСПУБЛИКИ БЕЛАРУСЬ</w:t>
      </w:r>
    </w:p>
    <w:p w:rsidR="00234308" w:rsidRPr="00234308" w:rsidRDefault="00234308">
      <w:pPr>
        <w:pStyle w:val="newncpi"/>
        <w:ind w:firstLine="0"/>
        <w:jc w:val="center"/>
        <w:rPr>
          <w:lang w:val="ru-RU"/>
        </w:rPr>
      </w:pPr>
      <w:r w:rsidRPr="00234308">
        <w:rPr>
          <w:rStyle w:val="datepr"/>
          <w:lang w:val="ru-RU"/>
        </w:rPr>
        <w:t>16 марта 2005 г.</w:t>
      </w:r>
      <w:r w:rsidRPr="00234308">
        <w:rPr>
          <w:rStyle w:val="number"/>
          <w:lang w:val="ru-RU"/>
        </w:rPr>
        <w:t xml:space="preserve"> № 285</w:t>
      </w:r>
    </w:p>
    <w:p w:rsidR="00234308" w:rsidRPr="00234308" w:rsidRDefault="00234308">
      <w:pPr>
        <w:pStyle w:val="title"/>
        <w:rPr>
          <w:lang w:val="ru-RU"/>
        </w:rPr>
      </w:pPr>
      <w:r w:rsidRPr="00234308">
        <w:rPr>
          <w:lang w:val="ru-RU"/>
        </w:rPr>
        <w:t>О некоторых вопросах организации работы с книгой замечаний и предложений</w:t>
      </w:r>
    </w:p>
    <w:p w:rsidR="00234308" w:rsidRPr="00234308" w:rsidRDefault="00234308">
      <w:pPr>
        <w:pStyle w:val="changei"/>
        <w:rPr>
          <w:lang w:val="ru-RU"/>
        </w:rPr>
      </w:pPr>
      <w:r w:rsidRPr="00234308">
        <w:rPr>
          <w:lang w:val="ru-RU"/>
        </w:rPr>
        <w:t>Изменения и дополнения: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28 февраля 2006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283</w:t>
      </w:r>
      <w:r>
        <w:t> </w:t>
      </w:r>
      <w:r w:rsidRPr="00234308">
        <w:rPr>
          <w:lang w:val="ru-RU"/>
        </w:rPr>
        <w:t>(Национальный реестр правовых актов Республики Беларусь, 2006</w:t>
      </w:r>
      <w:r>
        <w:t> </w:t>
      </w:r>
      <w:r w:rsidRPr="00234308">
        <w:rPr>
          <w:lang w:val="ru-RU"/>
        </w:rPr>
        <w:t>г., №</w:t>
      </w:r>
      <w:r>
        <w:t> </w:t>
      </w:r>
      <w:r w:rsidRPr="00234308">
        <w:rPr>
          <w:lang w:val="ru-RU"/>
        </w:rPr>
        <w:t>37, 5/20199) &lt;</w:t>
      </w:r>
      <w:r>
        <w:t>C</w:t>
      </w:r>
      <w:r w:rsidRPr="00234308">
        <w:rPr>
          <w:lang w:val="ru-RU"/>
        </w:rPr>
        <w:t>20600283&gt;;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6 марта 2006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317</w:t>
      </w:r>
      <w:r>
        <w:t> </w:t>
      </w:r>
      <w:r w:rsidRPr="00234308">
        <w:rPr>
          <w:lang w:val="ru-RU"/>
        </w:rPr>
        <w:t>(Национальный реестр правовых актов Республики Беларусь, 2006</w:t>
      </w:r>
      <w:r>
        <w:t> </w:t>
      </w:r>
      <w:r w:rsidRPr="00234308">
        <w:rPr>
          <w:lang w:val="ru-RU"/>
        </w:rPr>
        <w:t>г., №</w:t>
      </w:r>
      <w:r>
        <w:t> </w:t>
      </w:r>
      <w:r w:rsidRPr="00234308">
        <w:rPr>
          <w:lang w:val="ru-RU"/>
        </w:rPr>
        <w:t>40, 5/21026) &lt;</w:t>
      </w:r>
      <w:r>
        <w:t>C</w:t>
      </w:r>
      <w:r w:rsidRPr="00234308">
        <w:rPr>
          <w:lang w:val="ru-RU"/>
        </w:rPr>
        <w:t>20600317&gt;;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28 августа 2006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1087</w:t>
      </w:r>
      <w:r>
        <w:t> </w:t>
      </w:r>
      <w:r w:rsidRPr="00234308">
        <w:rPr>
          <w:lang w:val="ru-RU"/>
        </w:rPr>
        <w:t>(Национальный реестр правовых актов Республики Беларусь, 2006 г., №</w:t>
      </w:r>
      <w:r>
        <w:t> </w:t>
      </w:r>
      <w:r w:rsidRPr="00234308">
        <w:rPr>
          <w:lang w:val="ru-RU"/>
        </w:rPr>
        <w:t>144, 5/22803) &lt;</w:t>
      </w:r>
      <w:r>
        <w:t>C</w:t>
      </w:r>
      <w:r w:rsidRPr="00234308">
        <w:rPr>
          <w:lang w:val="ru-RU"/>
        </w:rPr>
        <w:t>20601087&gt;;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23 ноября 2008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1776</w:t>
      </w:r>
      <w:r>
        <w:t> </w:t>
      </w:r>
      <w:r w:rsidRPr="00234308">
        <w:rPr>
          <w:lang w:val="ru-RU"/>
        </w:rPr>
        <w:t>(Национальный реестр правовых актов Республики Беларусь, 2008</w:t>
      </w:r>
      <w:r>
        <w:t> </w:t>
      </w:r>
      <w:r w:rsidRPr="00234308">
        <w:rPr>
          <w:lang w:val="ru-RU"/>
        </w:rPr>
        <w:t>г., №</w:t>
      </w:r>
      <w:r>
        <w:t> </w:t>
      </w:r>
      <w:r w:rsidRPr="00234308">
        <w:rPr>
          <w:lang w:val="ru-RU"/>
        </w:rPr>
        <w:t>287, 5/28790) &lt;</w:t>
      </w:r>
      <w:r>
        <w:t>C</w:t>
      </w:r>
      <w:r w:rsidRPr="00234308">
        <w:rPr>
          <w:lang w:val="ru-RU"/>
        </w:rPr>
        <w:t>20801776&gt;;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10 февраля 2009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183</w:t>
      </w:r>
      <w:r>
        <w:t> </w:t>
      </w:r>
      <w:r w:rsidRPr="00234308">
        <w:rPr>
          <w:lang w:val="ru-RU"/>
        </w:rPr>
        <w:t>(Национальный реестр правовых актов Республики Беларусь, 2009</w:t>
      </w:r>
      <w:r>
        <w:t> </w:t>
      </w:r>
      <w:r w:rsidRPr="00234308">
        <w:rPr>
          <w:lang w:val="ru-RU"/>
        </w:rPr>
        <w:t>г., №</w:t>
      </w:r>
      <w:r>
        <w:t> </w:t>
      </w:r>
      <w:r w:rsidRPr="00234308">
        <w:rPr>
          <w:lang w:val="ru-RU"/>
        </w:rPr>
        <w:t>44, 5/29298) &lt;</w:t>
      </w:r>
      <w:r>
        <w:t>C</w:t>
      </w:r>
      <w:r w:rsidRPr="00234308">
        <w:rPr>
          <w:lang w:val="ru-RU"/>
        </w:rPr>
        <w:t>20900183&gt;;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11 мая 2009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618</w:t>
      </w:r>
      <w:r>
        <w:t> </w:t>
      </w:r>
      <w:r w:rsidRPr="00234308">
        <w:rPr>
          <w:lang w:val="ru-RU"/>
        </w:rPr>
        <w:t>(Национальный реестр правовых актов Республики Беларусь, 2009</w:t>
      </w:r>
      <w:r>
        <w:t> </w:t>
      </w:r>
      <w:r w:rsidRPr="00234308">
        <w:rPr>
          <w:lang w:val="ru-RU"/>
        </w:rPr>
        <w:t>г., №</w:t>
      </w:r>
      <w:r>
        <w:t> </w:t>
      </w:r>
      <w:r w:rsidRPr="00234308">
        <w:rPr>
          <w:lang w:val="ru-RU"/>
        </w:rPr>
        <w:t>122, 5/29754) &lt;</w:t>
      </w:r>
      <w:r>
        <w:t>C</w:t>
      </w:r>
      <w:r w:rsidRPr="00234308">
        <w:rPr>
          <w:lang w:val="ru-RU"/>
        </w:rPr>
        <w:t>20900618&gt;;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3 августа 2009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1019</w:t>
      </w:r>
      <w:r>
        <w:t> </w:t>
      </w:r>
      <w:r w:rsidRPr="00234308">
        <w:rPr>
          <w:lang w:val="ru-RU"/>
        </w:rPr>
        <w:t>(Национальный реестр правовых актов Республики Беларусь, 2009</w:t>
      </w:r>
      <w:r>
        <w:t> </w:t>
      </w:r>
      <w:r w:rsidRPr="00234308">
        <w:rPr>
          <w:lang w:val="ru-RU"/>
        </w:rPr>
        <w:t>г., №</w:t>
      </w:r>
      <w:r>
        <w:t> </w:t>
      </w:r>
      <w:r w:rsidRPr="00234308">
        <w:rPr>
          <w:lang w:val="ru-RU"/>
        </w:rPr>
        <w:t>188, 5/30270) &lt;</w:t>
      </w:r>
      <w:r>
        <w:t>C</w:t>
      </w:r>
      <w:r w:rsidRPr="00234308">
        <w:rPr>
          <w:lang w:val="ru-RU"/>
        </w:rPr>
        <w:t>20901019&gt;;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28 апреля 2010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640 (Национальный реестр правовых актов Республики Беларусь, 2010</w:t>
      </w:r>
      <w:r>
        <w:t> </w:t>
      </w:r>
      <w:r w:rsidRPr="00234308">
        <w:rPr>
          <w:lang w:val="ru-RU"/>
        </w:rPr>
        <w:t>г., №</w:t>
      </w:r>
      <w:r>
        <w:t> </w:t>
      </w:r>
      <w:r w:rsidRPr="00234308">
        <w:rPr>
          <w:lang w:val="ru-RU"/>
        </w:rPr>
        <w:t>118, 5/31768) &lt;</w:t>
      </w:r>
      <w:r>
        <w:t>C</w:t>
      </w:r>
      <w:r w:rsidRPr="00234308">
        <w:rPr>
          <w:lang w:val="ru-RU"/>
        </w:rPr>
        <w:t>21000640&gt;;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1 июня 2010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820</w:t>
      </w:r>
      <w:r>
        <w:t> </w:t>
      </w:r>
      <w:r w:rsidRPr="00234308">
        <w:rPr>
          <w:lang w:val="ru-RU"/>
        </w:rPr>
        <w:t>(Национальный реестр правовых актов Республики Беларусь, 2010</w:t>
      </w:r>
      <w:r>
        <w:t> </w:t>
      </w:r>
      <w:r w:rsidRPr="00234308">
        <w:rPr>
          <w:lang w:val="ru-RU"/>
        </w:rPr>
        <w:t>г., №</w:t>
      </w:r>
      <w:r>
        <w:t> </w:t>
      </w:r>
      <w:r w:rsidRPr="00234308">
        <w:rPr>
          <w:lang w:val="ru-RU"/>
        </w:rPr>
        <w:t>135, 5/31958) &lt;</w:t>
      </w:r>
      <w:r>
        <w:t>C</w:t>
      </w:r>
      <w:r w:rsidRPr="00234308">
        <w:rPr>
          <w:lang w:val="ru-RU"/>
        </w:rPr>
        <w:t>21000820&gt;;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30 декабря 2010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1910</w:t>
      </w:r>
      <w:r>
        <w:t> </w:t>
      </w:r>
      <w:r w:rsidRPr="00234308">
        <w:rPr>
          <w:lang w:val="ru-RU"/>
        </w:rPr>
        <w:t>(Национальный реестр правовых актов Республики Беларусь, 2011</w:t>
      </w:r>
      <w:r>
        <w:t> </w:t>
      </w:r>
      <w:r w:rsidRPr="00234308">
        <w:rPr>
          <w:lang w:val="ru-RU"/>
        </w:rPr>
        <w:t>г., №</w:t>
      </w:r>
      <w:r>
        <w:t> </w:t>
      </w:r>
      <w:r w:rsidRPr="00234308">
        <w:rPr>
          <w:lang w:val="ru-RU"/>
        </w:rPr>
        <w:t>11, 5/33160) &lt;</w:t>
      </w:r>
      <w:r>
        <w:t>C</w:t>
      </w:r>
      <w:r w:rsidRPr="00234308">
        <w:rPr>
          <w:lang w:val="ru-RU"/>
        </w:rPr>
        <w:t>21001910&gt;;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27 октября 2011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1440 (Национальный реестр правовых актов Республики Беларусь, 2011</w:t>
      </w:r>
      <w:r>
        <w:t> </w:t>
      </w:r>
      <w:r w:rsidRPr="00234308">
        <w:rPr>
          <w:lang w:val="ru-RU"/>
        </w:rPr>
        <w:t>г., №</w:t>
      </w:r>
      <w:r>
        <w:t> </w:t>
      </w:r>
      <w:r w:rsidRPr="00234308">
        <w:rPr>
          <w:lang w:val="ru-RU"/>
        </w:rPr>
        <w:t>122, 5/34676) &lt;</w:t>
      </w:r>
      <w:r>
        <w:t>C</w:t>
      </w:r>
      <w:r w:rsidRPr="00234308">
        <w:rPr>
          <w:lang w:val="ru-RU"/>
        </w:rPr>
        <w:t>21101440&gt;;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19 января 2012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58</w:t>
      </w:r>
      <w:r>
        <w:t> </w:t>
      </w:r>
      <w:r w:rsidRPr="00234308">
        <w:rPr>
          <w:lang w:val="ru-RU"/>
        </w:rPr>
        <w:t>(Национальный реестр правовых актов Республики Беларусь, 2012</w:t>
      </w:r>
      <w:r>
        <w:t> </w:t>
      </w:r>
      <w:r w:rsidRPr="00234308">
        <w:rPr>
          <w:lang w:val="ru-RU"/>
        </w:rPr>
        <w:t>г., №</w:t>
      </w:r>
      <w:r>
        <w:t> </w:t>
      </w:r>
      <w:r w:rsidRPr="00234308">
        <w:rPr>
          <w:lang w:val="ru-RU"/>
        </w:rPr>
        <w:t>13, 5/35143) &lt;</w:t>
      </w:r>
      <w:r>
        <w:t>C</w:t>
      </w:r>
      <w:r w:rsidRPr="00234308">
        <w:rPr>
          <w:lang w:val="ru-RU"/>
        </w:rPr>
        <w:t>21200058&gt;;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10 декабря 2012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1133</w:t>
      </w:r>
      <w:r>
        <w:t> </w:t>
      </w:r>
      <w:r w:rsidRPr="00234308">
        <w:rPr>
          <w:lang w:val="ru-RU"/>
        </w:rPr>
        <w:t>(Национальный правовой Интернет-портал Республики Беларусь, 13.12.2012, 5/36604) &lt;</w:t>
      </w:r>
      <w:r>
        <w:t>C</w:t>
      </w:r>
      <w:r w:rsidRPr="00234308">
        <w:rPr>
          <w:lang w:val="ru-RU"/>
        </w:rPr>
        <w:t>21201133&gt;;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lastRenderedPageBreak/>
        <w:t>Постановление Совета Министров Республики Беларусь от 5 апреля 2013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269 (Национальный правовой Интернет-портал Республики Беларусь, 12.04.2013, 5/37116) &lt;</w:t>
      </w:r>
      <w:r>
        <w:t>C</w:t>
      </w:r>
      <w:r w:rsidRPr="00234308">
        <w:rPr>
          <w:lang w:val="ru-RU"/>
        </w:rPr>
        <w:t>21300269&gt;;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26 февраля 2014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165</w:t>
      </w:r>
      <w:r>
        <w:t> </w:t>
      </w:r>
      <w:r w:rsidRPr="00234308">
        <w:rPr>
          <w:lang w:val="ru-RU"/>
        </w:rPr>
        <w:t>(Национальный правовой Интернет-портал Республики Беларусь, 05.03.2014, 5/38492) &lt;</w:t>
      </w:r>
      <w:r>
        <w:t>C</w:t>
      </w:r>
      <w:r w:rsidRPr="00234308">
        <w:rPr>
          <w:lang w:val="ru-RU"/>
        </w:rPr>
        <w:t>21400165&gt;;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9 июля 2014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660 (Национальный правовой Интернет-портал Республики Беларусь, 12.07.2014, 5/39112) &lt;</w:t>
      </w:r>
      <w:r>
        <w:t>C</w:t>
      </w:r>
      <w:r w:rsidRPr="00234308">
        <w:rPr>
          <w:lang w:val="ru-RU"/>
        </w:rPr>
        <w:t>21400660&gt;;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16 июля 2014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686</w:t>
      </w:r>
      <w:r>
        <w:t> </w:t>
      </w:r>
      <w:r w:rsidRPr="00234308">
        <w:rPr>
          <w:lang w:val="ru-RU"/>
        </w:rPr>
        <w:t>(Национальный правовой Интернет-портал Республики Беларусь, 19.07.2014, 5/39145) &lt;</w:t>
      </w:r>
      <w:r>
        <w:t>C</w:t>
      </w:r>
      <w:r w:rsidRPr="00234308">
        <w:rPr>
          <w:lang w:val="ru-RU"/>
        </w:rPr>
        <w:t>21400686&gt;;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22 июля 2014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703 (Национальный правовой Интернет-портал Республики Беларусь, 26.07.2014, 5/39169) &lt;</w:t>
      </w:r>
      <w:r>
        <w:t>C</w:t>
      </w:r>
      <w:r w:rsidRPr="00234308">
        <w:rPr>
          <w:lang w:val="ru-RU"/>
        </w:rPr>
        <w:t>21400703&gt;;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24 июля 2014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725 (Национальный правовой Интернет-портал Республики Беларусь, 30.07.2014, 5/39188) &lt;</w:t>
      </w:r>
      <w:r>
        <w:t>C</w:t>
      </w:r>
      <w:r w:rsidRPr="00234308">
        <w:rPr>
          <w:lang w:val="ru-RU"/>
        </w:rPr>
        <w:t>21400725&gt;;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5 ноября 2015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921 (Национальный правовой Интернет-портал Республики Беларусь, 10.11.2015, 5/41249) &lt;</w:t>
      </w:r>
      <w:r>
        <w:t>C</w:t>
      </w:r>
      <w:r w:rsidRPr="00234308">
        <w:rPr>
          <w:lang w:val="ru-RU"/>
        </w:rPr>
        <w:t>21500921&gt;;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4 ноября 2017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831 (Национальный правовой Интернет-портал Республики Беларусь, 10.11.2017, 5/44382) &lt;</w:t>
      </w:r>
      <w:r>
        <w:t>C</w:t>
      </w:r>
      <w:r w:rsidRPr="00234308">
        <w:rPr>
          <w:lang w:val="ru-RU"/>
        </w:rPr>
        <w:t>21700831&gt;;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14 июня 2021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326 (Национальный правовой Интернет-портал Республики Беларусь, 15.06.2021, 5/49146) &lt;</w:t>
      </w:r>
      <w:r>
        <w:t>C</w:t>
      </w:r>
      <w:r w:rsidRPr="00234308">
        <w:rPr>
          <w:lang w:val="ru-RU"/>
        </w:rPr>
        <w:t>22100326&gt;;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25 июня 2021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363 (Национальный правовой Интернет-портал Республики Беларусь, 30.06.2021, 5/49190) &lt;</w:t>
      </w:r>
      <w:r>
        <w:t>C</w:t>
      </w:r>
      <w:r w:rsidRPr="00234308">
        <w:rPr>
          <w:lang w:val="ru-RU"/>
        </w:rPr>
        <w:t>22100363&gt;;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25 марта 2022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175 (Национальный правовой Интернет-портал Республики Беларусь, 09.04.2022, 5/50110) &lt;</w:t>
      </w:r>
      <w:r>
        <w:t>C</w:t>
      </w:r>
      <w:r w:rsidRPr="00234308">
        <w:rPr>
          <w:lang w:val="ru-RU"/>
        </w:rPr>
        <w:t>22200175&gt;;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19 декабря 2022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877 (Национальный правовой Интернет-портал Республики Беларусь, 22.12.2022, 5/51118) &lt;</w:t>
      </w:r>
      <w:r>
        <w:t>C</w:t>
      </w:r>
      <w:r w:rsidRPr="00234308">
        <w:rPr>
          <w:lang w:val="ru-RU"/>
        </w:rPr>
        <w:t>22200877&gt;;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20 ноября 2023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791 (Национальный правовой Интернет-портал Республики Беларусь, 28.11.2023, 5/52389) &lt;</w:t>
      </w:r>
      <w:r>
        <w:t>C</w:t>
      </w:r>
      <w:r w:rsidRPr="00234308">
        <w:rPr>
          <w:lang w:val="ru-RU"/>
        </w:rPr>
        <w:t>22300791&gt;;</w:t>
      </w:r>
    </w:p>
    <w:p w:rsidR="00234308" w:rsidRPr="00234308" w:rsidRDefault="00234308">
      <w:pPr>
        <w:pStyle w:val="changeadd"/>
        <w:rPr>
          <w:lang w:val="ru-RU"/>
        </w:rPr>
      </w:pPr>
      <w:r w:rsidRPr="00234308">
        <w:rPr>
          <w:lang w:val="ru-RU"/>
        </w:rPr>
        <w:t>Постановление Совета Министров Республики Беларусь от 3 января 2025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6 (Национальный правовой Интернет-портал Республики Беларусь, 11.01.2025, 5/54460) &lt;</w:t>
      </w:r>
      <w:r>
        <w:t>C</w:t>
      </w:r>
      <w:r w:rsidRPr="00234308">
        <w:rPr>
          <w:lang w:val="ru-RU"/>
        </w:rPr>
        <w:t>22500006&gt;</w:t>
      </w:r>
    </w:p>
    <w:p w:rsidR="00234308" w:rsidRPr="00234308" w:rsidRDefault="00234308">
      <w:pPr>
        <w:pStyle w:val="preamble"/>
        <w:rPr>
          <w:lang w:val="ru-RU"/>
        </w:rPr>
      </w:pPr>
      <w:r>
        <w:t> 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Во исполнение пункта</w:t>
      </w:r>
      <w:r>
        <w:t> </w:t>
      </w:r>
      <w:r w:rsidRPr="00234308">
        <w:rPr>
          <w:lang w:val="ru-RU"/>
        </w:rPr>
        <w:t>4 статьи</w:t>
      </w:r>
      <w:r>
        <w:t> </w:t>
      </w:r>
      <w:r w:rsidRPr="00234308">
        <w:rPr>
          <w:lang w:val="ru-RU"/>
        </w:rPr>
        <w:t>12, части первой пункта</w:t>
      </w:r>
      <w:r>
        <w:t> </w:t>
      </w:r>
      <w:r w:rsidRPr="00234308">
        <w:rPr>
          <w:lang w:val="ru-RU"/>
        </w:rPr>
        <w:t>1 и</w:t>
      </w:r>
      <w:r>
        <w:t> </w:t>
      </w:r>
      <w:r w:rsidRPr="00234308">
        <w:rPr>
          <w:lang w:val="ru-RU"/>
        </w:rPr>
        <w:t>пункта</w:t>
      </w:r>
      <w:r>
        <w:t> </w:t>
      </w:r>
      <w:r w:rsidRPr="00234308">
        <w:rPr>
          <w:lang w:val="ru-RU"/>
        </w:rPr>
        <w:t>5 статьи</w:t>
      </w:r>
      <w:r>
        <w:t> </w:t>
      </w:r>
      <w:r w:rsidRPr="00234308">
        <w:rPr>
          <w:lang w:val="ru-RU"/>
        </w:rPr>
        <w:t>24 Закона Республики Беларусь от</w:t>
      </w:r>
      <w:r>
        <w:t> </w:t>
      </w:r>
      <w:r w:rsidRPr="00234308">
        <w:rPr>
          <w:lang w:val="ru-RU"/>
        </w:rPr>
        <w:t>18</w:t>
      </w:r>
      <w:r>
        <w:t> </w:t>
      </w:r>
      <w:r w:rsidRPr="00234308">
        <w:rPr>
          <w:lang w:val="ru-RU"/>
        </w:rPr>
        <w:t>июля 2011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300-З «Об</w:t>
      </w:r>
      <w:r>
        <w:t> </w:t>
      </w:r>
      <w:r w:rsidRPr="00234308">
        <w:rPr>
          <w:lang w:val="ru-RU"/>
        </w:rPr>
        <w:t>обращениях граждан и</w:t>
      </w:r>
      <w:r>
        <w:t> </w:t>
      </w:r>
      <w:r w:rsidRPr="00234308">
        <w:rPr>
          <w:lang w:val="ru-RU"/>
        </w:rPr>
        <w:t>юридических лиц» Совет Министров Республики Беларусь ПОСТАНОВЛЯЕТ: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1.</w:t>
      </w:r>
      <w:r>
        <w:t> </w:t>
      </w:r>
      <w:r w:rsidRPr="00234308">
        <w:rPr>
          <w:lang w:val="ru-RU"/>
        </w:rPr>
        <w:t>Утвердить Положение о</w:t>
      </w:r>
      <w:r>
        <w:t> </w:t>
      </w:r>
      <w:r w:rsidRPr="00234308">
        <w:rPr>
          <w:lang w:val="ru-RU"/>
        </w:rPr>
        <w:t>порядке выдачи, ведения и</w:t>
      </w:r>
      <w:r>
        <w:t> </w:t>
      </w:r>
      <w:r w:rsidRPr="00234308">
        <w:rPr>
          <w:lang w:val="ru-RU"/>
        </w:rPr>
        <w:t>хранения книги замечаний и</w:t>
      </w:r>
      <w:r>
        <w:t> </w:t>
      </w:r>
      <w:r w:rsidRPr="00234308">
        <w:rPr>
          <w:lang w:val="ru-RU"/>
        </w:rPr>
        <w:t>предложений (прилагается).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</w:t>
      </w:r>
      <w:r w:rsidRPr="00234308">
        <w:rPr>
          <w:vertAlign w:val="superscript"/>
          <w:lang w:val="ru-RU"/>
        </w:rPr>
        <w:t>1</w:t>
      </w:r>
      <w:r w:rsidRPr="00234308">
        <w:rPr>
          <w:lang w:val="ru-RU"/>
        </w:rPr>
        <w:t>.</w:t>
      </w:r>
      <w:r>
        <w:t> </w:t>
      </w:r>
      <w:r w:rsidRPr="00234308">
        <w:rPr>
          <w:lang w:val="ru-RU"/>
        </w:rPr>
        <w:t>Определить: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форму книги замечаний и</w:t>
      </w:r>
      <w:r>
        <w:t> </w:t>
      </w:r>
      <w:r w:rsidRPr="00234308">
        <w:rPr>
          <w:lang w:val="ru-RU"/>
        </w:rPr>
        <w:t>предложений согласно приложению 1;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перечень сфер реализации организациями, индивидуальными предпринимателями товаров, выполнения работ, оказания услуг, в</w:t>
      </w:r>
      <w:r>
        <w:t> </w:t>
      </w:r>
      <w:r w:rsidRPr="00234308">
        <w:rPr>
          <w:lang w:val="ru-RU"/>
        </w:rPr>
        <w:t>которых ведется книга замечаний и</w:t>
      </w:r>
      <w:r>
        <w:t> </w:t>
      </w:r>
      <w:r w:rsidRPr="00234308">
        <w:rPr>
          <w:lang w:val="ru-RU"/>
        </w:rPr>
        <w:t>предложений, согласно приложению 2.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2.</w:t>
      </w:r>
      <w:r>
        <w:t> </w:t>
      </w:r>
      <w:r w:rsidRPr="00234308">
        <w:rPr>
          <w:lang w:val="ru-RU"/>
        </w:rPr>
        <w:t>Установить, что: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изготовление книг замечаний и предложений осуществляется за счет средств республиканского бюджета, предусмотренных Министерству финансов на прочие расходы, не отнесенные к другим подразделам;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организация изготовления книг замечаний и предложений осуществляется Министерством финансов;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оплата стоимости книги замечаний и</w:t>
      </w:r>
      <w:r>
        <w:t> </w:t>
      </w:r>
      <w:r w:rsidRPr="00234308">
        <w:rPr>
          <w:lang w:val="ru-RU"/>
        </w:rPr>
        <w:t>предложений относится организациями и</w:t>
      </w:r>
      <w:r>
        <w:t> </w:t>
      </w:r>
      <w:r w:rsidRPr="00234308">
        <w:rPr>
          <w:lang w:val="ru-RU"/>
        </w:rPr>
        <w:t>индивидуальными предпринимателями на</w:t>
      </w:r>
      <w:r>
        <w:t> </w:t>
      </w:r>
      <w:r w:rsidRPr="00234308">
        <w:rPr>
          <w:lang w:val="ru-RU"/>
        </w:rPr>
        <w:t>себестоимость продукции, товаров (работ, услуг);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средства от реализации книг замечаний и предложений зачисляются в республиканский бюджет.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3.</w:t>
      </w:r>
      <w:r>
        <w:t> </w:t>
      </w:r>
      <w:r w:rsidRPr="00234308">
        <w:rPr>
          <w:lang w:val="ru-RU"/>
        </w:rPr>
        <w:t>Внести изменения и дополнение в следующие постановления Совета Министров Республики Беларусь:</w:t>
      </w:r>
    </w:p>
    <w:p w:rsidR="00234308" w:rsidRPr="00234308" w:rsidRDefault="00234308">
      <w:pPr>
        <w:pStyle w:val="underpoint"/>
        <w:rPr>
          <w:lang w:val="ru-RU"/>
        </w:rPr>
      </w:pPr>
      <w:r w:rsidRPr="00234308">
        <w:rPr>
          <w:lang w:val="ru-RU"/>
        </w:rPr>
        <w:t>3.1.</w:t>
      </w:r>
      <w:r>
        <w:t> </w:t>
      </w:r>
      <w:r w:rsidRPr="00234308">
        <w:rPr>
          <w:lang w:val="ru-RU"/>
        </w:rPr>
        <w:t>в пункте 89 Устава железнодорожного транспорта общего пользования, утвержденного постановлением Совета Министров Республики Беларусь от 2 августа 1999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1196 (Национальный реестр правовых актов Республики Беларусь, 1999</w:t>
      </w:r>
      <w:r>
        <w:t> </w:t>
      </w:r>
      <w:r w:rsidRPr="00234308">
        <w:rPr>
          <w:lang w:val="ru-RU"/>
        </w:rPr>
        <w:t>г., №</w:t>
      </w:r>
      <w:r>
        <w:t> </w:t>
      </w:r>
      <w:r w:rsidRPr="00234308">
        <w:rPr>
          <w:lang w:val="ru-RU"/>
        </w:rPr>
        <w:t>67, 5/1506), слово «жалоб» заменить словом «замечаний»;</w:t>
      </w:r>
    </w:p>
    <w:p w:rsidR="00234308" w:rsidRPr="00234308" w:rsidRDefault="00234308">
      <w:pPr>
        <w:pStyle w:val="underpoint"/>
        <w:rPr>
          <w:lang w:val="ru-RU"/>
        </w:rPr>
      </w:pPr>
      <w:r w:rsidRPr="00234308">
        <w:rPr>
          <w:lang w:val="ru-RU"/>
        </w:rPr>
        <w:t>3.2.</w:t>
      </w:r>
      <w:r>
        <w:t> </w:t>
      </w:r>
      <w:r w:rsidRPr="00234308">
        <w:rPr>
          <w:lang w:val="ru-RU"/>
        </w:rPr>
        <w:t>утратил силу;</w:t>
      </w:r>
    </w:p>
    <w:p w:rsidR="00234308" w:rsidRPr="00234308" w:rsidRDefault="00234308">
      <w:pPr>
        <w:pStyle w:val="underpoint"/>
        <w:rPr>
          <w:lang w:val="ru-RU"/>
        </w:rPr>
      </w:pPr>
      <w:r w:rsidRPr="00234308">
        <w:rPr>
          <w:lang w:val="ru-RU"/>
        </w:rPr>
        <w:t>3.3.</w:t>
      </w:r>
      <w:r>
        <w:t> </w:t>
      </w:r>
      <w:r w:rsidRPr="00234308">
        <w:rPr>
          <w:lang w:val="ru-RU"/>
        </w:rPr>
        <w:t>утратил силу;</w:t>
      </w:r>
    </w:p>
    <w:p w:rsidR="00234308" w:rsidRPr="00234308" w:rsidRDefault="00234308">
      <w:pPr>
        <w:pStyle w:val="underpoint"/>
        <w:rPr>
          <w:lang w:val="ru-RU"/>
        </w:rPr>
      </w:pPr>
      <w:r w:rsidRPr="00234308">
        <w:rPr>
          <w:lang w:val="ru-RU"/>
        </w:rPr>
        <w:t>3.4.</w:t>
      </w:r>
      <w:r>
        <w:t> </w:t>
      </w:r>
      <w:r w:rsidRPr="00234308">
        <w:rPr>
          <w:lang w:val="ru-RU"/>
        </w:rPr>
        <w:t>утратил силу;</w:t>
      </w:r>
    </w:p>
    <w:p w:rsidR="00234308" w:rsidRPr="00234308" w:rsidRDefault="00234308">
      <w:pPr>
        <w:pStyle w:val="underpoint"/>
        <w:rPr>
          <w:lang w:val="ru-RU"/>
        </w:rPr>
      </w:pPr>
      <w:r w:rsidRPr="00234308">
        <w:rPr>
          <w:lang w:val="ru-RU"/>
        </w:rPr>
        <w:t>3.5.</w:t>
      </w:r>
      <w:r>
        <w:t> </w:t>
      </w:r>
      <w:r w:rsidRPr="00234308">
        <w:rPr>
          <w:lang w:val="ru-RU"/>
        </w:rPr>
        <w:t>утратил силу;</w:t>
      </w:r>
    </w:p>
    <w:p w:rsidR="00234308" w:rsidRPr="00234308" w:rsidRDefault="00234308">
      <w:pPr>
        <w:pStyle w:val="underpoint"/>
        <w:rPr>
          <w:lang w:val="ru-RU"/>
        </w:rPr>
      </w:pPr>
      <w:r w:rsidRPr="00234308">
        <w:rPr>
          <w:lang w:val="ru-RU"/>
        </w:rPr>
        <w:t>3.6.</w:t>
      </w:r>
      <w:r>
        <w:t> </w:t>
      </w:r>
      <w:r w:rsidRPr="00234308">
        <w:rPr>
          <w:lang w:val="ru-RU"/>
        </w:rPr>
        <w:t>в пункте 4 Правил оказания услуг почтовой связи, утвержденных постановлением Совета Министров Республики Беларусь от 7 сентября 2004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1111 (Национальный реестр правовых актов Республики Беларусь, 2004</w:t>
      </w:r>
      <w:r>
        <w:t> </w:t>
      </w:r>
      <w:r w:rsidRPr="00234308">
        <w:rPr>
          <w:lang w:val="ru-RU"/>
        </w:rPr>
        <w:t>г., №</w:t>
      </w:r>
      <w:r>
        <w:t> </w:t>
      </w:r>
      <w:r w:rsidRPr="00234308">
        <w:rPr>
          <w:lang w:val="ru-RU"/>
        </w:rPr>
        <w:t>145, 5/14830), слово «жалоб» заменить словом «замечаний»;</w:t>
      </w:r>
    </w:p>
    <w:p w:rsidR="00234308" w:rsidRPr="00234308" w:rsidRDefault="00234308">
      <w:pPr>
        <w:pStyle w:val="underpoint"/>
        <w:rPr>
          <w:lang w:val="ru-RU"/>
        </w:rPr>
      </w:pPr>
      <w:r w:rsidRPr="00234308">
        <w:rPr>
          <w:lang w:val="ru-RU"/>
        </w:rPr>
        <w:t>3.7.</w:t>
      </w:r>
      <w:r>
        <w:t> </w:t>
      </w:r>
      <w:r w:rsidRPr="00234308">
        <w:rPr>
          <w:lang w:val="ru-RU"/>
        </w:rPr>
        <w:t>в пункте 5 Правил бытового обслуживания потребителей, утвержденных постановлением Совета Министров Республики Беларусь от 14 декабря 2004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1590 (Национальный реестр правовых актов Республики Беларусь, 2005</w:t>
      </w:r>
      <w:r>
        <w:t> </w:t>
      </w:r>
      <w:r w:rsidRPr="00234308">
        <w:rPr>
          <w:lang w:val="ru-RU"/>
        </w:rPr>
        <w:t>г., №</w:t>
      </w:r>
      <w:r>
        <w:t> </w:t>
      </w:r>
      <w:r w:rsidRPr="00234308">
        <w:rPr>
          <w:lang w:val="ru-RU"/>
        </w:rPr>
        <w:t>1, 5/15304):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часть первую дополнить абзацем девятым следующего содержания: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«книга замечаний и предложений»;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часть третью изложить в следующей редакции: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«Книга замечаний и предложений предъявляется по первому требованию потребителя».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4.</w:t>
      </w:r>
      <w:r>
        <w:t> </w:t>
      </w:r>
      <w:r w:rsidRPr="00234308">
        <w:rPr>
          <w:lang w:val="ru-RU"/>
        </w:rPr>
        <w:t>Министерству финансов обеспечить изготовление книг замечаний и предложений и их выдачу налоговым органам до 23 марта 2005</w:t>
      </w:r>
      <w:r>
        <w:t> </w:t>
      </w:r>
      <w:r w:rsidRPr="00234308">
        <w:rPr>
          <w:lang w:val="ru-RU"/>
        </w:rPr>
        <w:t>г.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5.</w:t>
      </w:r>
      <w:r>
        <w:t> </w:t>
      </w:r>
      <w:r w:rsidRPr="00234308">
        <w:rPr>
          <w:lang w:val="ru-RU"/>
        </w:rPr>
        <w:t>Министерству по налогам и сборам: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обеспечить выдачу книг замечаний и предложений государственным органам и иным организациям, индивидуальным предпринимателям до 15 апреля 2005</w:t>
      </w:r>
      <w:r>
        <w:t> </w:t>
      </w:r>
      <w:r w:rsidRPr="00234308">
        <w:rPr>
          <w:lang w:val="ru-RU"/>
        </w:rPr>
        <w:t>г.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6.</w:t>
      </w:r>
      <w:r>
        <w:t> </w:t>
      </w:r>
      <w:r w:rsidRPr="00234308">
        <w:rPr>
          <w:lang w:val="ru-RU"/>
        </w:rPr>
        <w:t>Республиканским органам государственного управления, иным организациям, подчиненным Правительству Республики Беларусь: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привести свои правовые акты в соответствие с настоящим постановлением;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принять иные меры по реализации настоящего постановления;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информировать не позднее 31 марта 2005</w:t>
      </w:r>
      <w:r>
        <w:t> </w:t>
      </w:r>
      <w:r w:rsidRPr="00234308">
        <w:rPr>
          <w:lang w:val="ru-RU"/>
        </w:rPr>
        <w:t>г. Совет Министров Республики Беларусь об исполнении настоящего постановления.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7.</w:t>
      </w:r>
      <w:r>
        <w:t> </w:t>
      </w:r>
      <w:r w:rsidRPr="00234308">
        <w:rPr>
          <w:lang w:val="ru-RU"/>
        </w:rPr>
        <w:t>Настоящее постановление вступает в силу со дня его официального опубликования.</w:t>
      </w:r>
    </w:p>
    <w:p w:rsidR="00234308" w:rsidRPr="00234308" w:rsidRDefault="00234308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6"/>
      </w:tblGrid>
      <w:tr w:rsidR="0023430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34308" w:rsidRDefault="00234308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34308" w:rsidRDefault="00234308">
            <w:pPr>
              <w:pStyle w:val="newncpi0"/>
              <w:jc w:val="right"/>
            </w:pPr>
            <w:r>
              <w:rPr>
                <w:rStyle w:val="pers"/>
              </w:rPr>
              <w:t>С.Сидорский</w:t>
            </w:r>
          </w:p>
        </w:tc>
      </w:tr>
    </w:tbl>
    <w:p w:rsidR="00234308" w:rsidRDefault="00234308">
      <w:pPr>
        <w:pStyle w:val="newncpi"/>
      </w:pPr>
      <w:r>
        <w:t> </w:t>
      </w:r>
    </w:p>
    <w:p w:rsidR="00234308" w:rsidRDefault="00234308">
      <w:pPr>
        <w:pStyle w:val="newncpi"/>
      </w:pPr>
      <w:r>
        <w:t> </w:t>
      </w:r>
    </w:p>
    <w:p w:rsidR="00234308" w:rsidRDefault="00234308">
      <w:pPr>
        <w:rPr>
          <w:rFonts w:eastAsia="Times New Roman"/>
        </w:rPr>
        <w:sectPr w:rsidR="00234308" w:rsidSect="0023430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234308" w:rsidRDefault="00234308">
      <w:pPr>
        <w:pStyle w:val="newncpi"/>
      </w:pPr>
      <w:r>
        <w:t> </w:t>
      </w:r>
    </w:p>
    <w:p w:rsidR="00234308" w:rsidRDefault="0023430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23430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Default="00234308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capu1"/>
              <w:rPr>
                <w:lang w:val="ru-RU"/>
              </w:rPr>
            </w:pPr>
            <w:r w:rsidRPr="00234308">
              <w:rPr>
                <w:lang w:val="ru-RU"/>
              </w:rPr>
              <w:t>УТВЕРЖДЕНО</w:t>
            </w:r>
          </w:p>
          <w:p w:rsidR="00234308" w:rsidRPr="00234308" w:rsidRDefault="00234308">
            <w:pPr>
              <w:pStyle w:val="cap1"/>
              <w:rPr>
                <w:lang w:val="ru-RU"/>
              </w:rPr>
            </w:pPr>
            <w:r w:rsidRPr="00234308">
              <w:rPr>
                <w:lang w:val="ru-RU"/>
              </w:rPr>
              <w:t xml:space="preserve">Постановление </w:t>
            </w:r>
            <w:r w:rsidRPr="00234308">
              <w:rPr>
                <w:lang w:val="ru-RU"/>
              </w:rPr>
              <w:br/>
              <w:t xml:space="preserve">Совета Министров </w:t>
            </w:r>
            <w:r w:rsidRPr="00234308">
              <w:rPr>
                <w:lang w:val="ru-RU"/>
              </w:rPr>
              <w:br/>
              <w:t>Республики Беларусь</w:t>
            </w:r>
          </w:p>
          <w:p w:rsidR="00234308" w:rsidRDefault="00234308">
            <w:pPr>
              <w:pStyle w:val="cap1"/>
            </w:pPr>
            <w:r>
              <w:t>16.03.2005 № 285</w:t>
            </w:r>
          </w:p>
        </w:tc>
      </w:tr>
    </w:tbl>
    <w:p w:rsidR="00234308" w:rsidRPr="00234308" w:rsidRDefault="00234308">
      <w:pPr>
        <w:pStyle w:val="titleu"/>
        <w:rPr>
          <w:lang w:val="ru-RU"/>
        </w:rPr>
      </w:pPr>
      <w:r w:rsidRPr="00234308">
        <w:rPr>
          <w:lang w:val="ru-RU"/>
        </w:rPr>
        <w:t>ПОЛОЖЕНИЕ</w:t>
      </w:r>
      <w:r w:rsidRPr="00234308">
        <w:rPr>
          <w:lang w:val="ru-RU"/>
        </w:rPr>
        <w:br/>
        <w:t>о порядке выдачи, ведения и хранения книги замечаний и предложений</w:t>
      </w:r>
    </w:p>
    <w:p w:rsidR="00234308" w:rsidRPr="00234308" w:rsidRDefault="00234308">
      <w:pPr>
        <w:pStyle w:val="chapter"/>
        <w:rPr>
          <w:lang w:val="ru-RU"/>
        </w:rPr>
      </w:pPr>
      <w:r w:rsidRPr="00234308">
        <w:rPr>
          <w:lang w:val="ru-RU"/>
        </w:rPr>
        <w:t>ГЛАВА 1</w:t>
      </w:r>
      <w:r w:rsidRPr="00234308">
        <w:rPr>
          <w:lang w:val="ru-RU"/>
        </w:rPr>
        <w:br/>
        <w:t>ОБЩИЕ ПОЛОЖЕНИЯ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1.</w:t>
      </w:r>
      <w:r>
        <w:t> </w:t>
      </w:r>
      <w:r w:rsidRPr="00234308">
        <w:rPr>
          <w:lang w:val="ru-RU"/>
        </w:rPr>
        <w:t>Настоящим Положением устанавливается порядок выдачи, ведения и хранения книги замечаний и предложений (далее</w:t>
      </w:r>
      <w:r>
        <w:t> </w:t>
      </w:r>
      <w:r w:rsidRPr="00234308">
        <w:rPr>
          <w:lang w:val="ru-RU"/>
        </w:rPr>
        <w:t>– книга).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2.</w:t>
      </w:r>
      <w:r>
        <w:t> </w:t>
      </w:r>
      <w:r w:rsidRPr="00234308">
        <w:rPr>
          <w:lang w:val="ru-RU"/>
        </w:rPr>
        <w:t>Книга предъявляется по первому требованию гражданина. Запрещается требовать от гражданина предъявления документов, удостоверяющих личность, или объяснения причин, вызвавших необходимость внесения замечания и (или) предложения.</w:t>
      </w:r>
    </w:p>
    <w:p w:rsidR="00234308" w:rsidRPr="00234308" w:rsidRDefault="00234308">
      <w:pPr>
        <w:pStyle w:val="chapter"/>
        <w:rPr>
          <w:lang w:val="ru-RU"/>
        </w:rPr>
      </w:pPr>
      <w:r w:rsidRPr="00234308">
        <w:rPr>
          <w:lang w:val="ru-RU"/>
        </w:rPr>
        <w:t>ГЛАВА 2</w:t>
      </w:r>
      <w:r w:rsidRPr="00234308">
        <w:rPr>
          <w:lang w:val="ru-RU"/>
        </w:rPr>
        <w:br/>
        <w:t>ПОРЯДОК ВЫДАЧИ КНИГИ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3.</w:t>
      </w:r>
      <w:r>
        <w:t> </w:t>
      </w:r>
      <w:r w:rsidRPr="00234308">
        <w:rPr>
          <w:lang w:val="ru-RU"/>
        </w:rPr>
        <w:t>Книга выдается путем реализации организациям и</w:t>
      </w:r>
      <w:r>
        <w:t> </w:t>
      </w:r>
      <w:r w:rsidRPr="00234308">
        <w:rPr>
          <w:lang w:val="ru-RU"/>
        </w:rPr>
        <w:t>индивидуальным предпринимателям республиканским унитарным предприятием «ИЗДАТЕЛЬСТВО</w:t>
      </w:r>
      <w:r>
        <w:t> </w:t>
      </w:r>
      <w:r w:rsidRPr="00234308">
        <w:rPr>
          <w:lang w:val="ru-RU"/>
        </w:rPr>
        <w:t>«БЕЛБЛАНКАВЫД» (далее</w:t>
      </w:r>
      <w:r>
        <w:t> </w:t>
      </w:r>
      <w:r w:rsidRPr="00234308">
        <w:rPr>
          <w:lang w:val="ru-RU"/>
        </w:rPr>
        <w:t>– реализующая организация) за</w:t>
      </w:r>
      <w:r>
        <w:t> </w:t>
      </w:r>
      <w:r w:rsidRPr="00234308">
        <w:rPr>
          <w:lang w:val="ru-RU"/>
        </w:rPr>
        <w:t>плату, размер которой устанавливается Министерством финансов.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4.</w:t>
      </w:r>
      <w:r>
        <w:t> </w:t>
      </w:r>
      <w:r w:rsidRPr="00234308">
        <w:rPr>
          <w:lang w:val="ru-RU"/>
        </w:rPr>
        <w:t>Информация о книгах включается в электронный банк данных бланков документов и документов с определенной степенью защиты и печатной продукции (далее</w:t>
      </w:r>
      <w:r>
        <w:t> </w:t>
      </w:r>
      <w:r w:rsidRPr="00234308">
        <w:rPr>
          <w:lang w:val="ru-RU"/>
        </w:rPr>
        <w:t>– электронный банк данных) в соответствии с Положением о порядке ведения электронного банка данных бланков документов и документов с определенной степенью защиты и печатной продукции, утвержденным постановлением Совета Министров Республики Беларусь от 6</w:t>
      </w:r>
      <w:r>
        <w:t> </w:t>
      </w:r>
      <w:r w:rsidRPr="00234308">
        <w:rPr>
          <w:lang w:val="ru-RU"/>
        </w:rPr>
        <w:t>июля 2011</w:t>
      </w:r>
      <w:r>
        <w:t> </w:t>
      </w:r>
      <w:r w:rsidRPr="00234308">
        <w:rPr>
          <w:lang w:val="ru-RU"/>
        </w:rPr>
        <w:t>г. №</w:t>
      </w:r>
      <w:r>
        <w:t> </w:t>
      </w:r>
      <w:r w:rsidRPr="00234308">
        <w:rPr>
          <w:lang w:val="ru-RU"/>
        </w:rPr>
        <w:t>912: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реализующей организацией</w:t>
      </w:r>
      <w:r>
        <w:t> </w:t>
      </w:r>
      <w:r w:rsidRPr="00234308">
        <w:rPr>
          <w:lang w:val="ru-RU"/>
        </w:rPr>
        <w:t>– при выдаче книги (книг);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налоговыми органами*</w:t>
      </w:r>
      <w:r>
        <w:t> </w:t>
      </w:r>
      <w:r w:rsidRPr="00234308">
        <w:rPr>
          <w:lang w:val="ru-RU"/>
        </w:rPr>
        <w:t>– в случае изменения адреса места нахождения книги (книг) или признания ее (их) недействительными.</w:t>
      </w:r>
    </w:p>
    <w:p w:rsidR="00234308" w:rsidRPr="00234308" w:rsidRDefault="00234308">
      <w:pPr>
        <w:pStyle w:val="snoskiline"/>
        <w:rPr>
          <w:lang w:val="ru-RU"/>
        </w:rPr>
      </w:pPr>
      <w:r w:rsidRPr="00234308">
        <w:rPr>
          <w:lang w:val="ru-RU"/>
        </w:rPr>
        <w:t>______________________________</w:t>
      </w:r>
    </w:p>
    <w:p w:rsidR="00234308" w:rsidRPr="00234308" w:rsidRDefault="00234308">
      <w:pPr>
        <w:pStyle w:val="snoski"/>
        <w:spacing w:after="240"/>
        <w:rPr>
          <w:lang w:val="ru-RU"/>
        </w:rPr>
      </w:pPr>
      <w:r w:rsidRPr="00234308">
        <w:rPr>
          <w:lang w:val="ru-RU"/>
        </w:rPr>
        <w:t>*</w:t>
      </w:r>
      <w:r>
        <w:t> </w:t>
      </w:r>
      <w:r w:rsidRPr="00234308">
        <w:rPr>
          <w:lang w:val="ru-RU"/>
        </w:rPr>
        <w:t>Под налоговыми органами понимаются налоговые органы по</w:t>
      </w:r>
      <w:r>
        <w:t> </w:t>
      </w:r>
      <w:r w:rsidRPr="00234308">
        <w:rPr>
          <w:lang w:val="ru-RU"/>
        </w:rPr>
        <w:t>месту постановки на</w:t>
      </w:r>
      <w:r>
        <w:t> </w:t>
      </w:r>
      <w:r w:rsidRPr="00234308">
        <w:rPr>
          <w:lang w:val="ru-RU"/>
        </w:rPr>
        <w:t>учет</w:t>
      </w:r>
      <w:r>
        <w:t> </w:t>
      </w:r>
      <w:r w:rsidRPr="00234308">
        <w:rPr>
          <w:lang w:val="ru-RU"/>
        </w:rPr>
        <w:t>– в</w:t>
      </w:r>
      <w:r>
        <w:t> </w:t>
      </w:r>
      <w:r w:rsidRPr="00234308">
        <w:rPr>
          <w:lang w:val="ru-RU"/>
        </w:rPr>
        <w:t>отношении организаций, налоговые органы независимо от</w:t>
      </w:r>
      <w:r>
        <w:t> </w:t>
      </w:r>
      <w:r w:rsidRPr="00234308">
        <w:rPr>
          <w:lang w:val="ru-RU"/>
        </w:rPr>
        <w:t>места постановки на</w:t>
      </w:r>
      <w:r>
        <w:t> </w:t>
      </w:r>
      <w:r w:rsidRPr="00234308">
        <w:rPr>
          <w:lang w:val="ru-RU"/>
        </w:rPr>
        <w:t>учет</w:t>
      </w:r>
      <w:r>
        <w:t> </w:t>
      </w:r>
      <w:r w:rsidRPr="00234308">
        <w:rPr>
          <w:lang w:val="ru-RU"/>
        </w:rPr>
        <w:t>– в</w:t>
      </w:r>
      <w:r>
        <w:t> </w:t>
      </w:r>
      <w:r w:rsidRPr="00234308">
        <w:rPr>
          <w:lang w:val="ru-RU"/>
        </w:rPr>
        <w:t>отношении индивидуальных предпринимателей.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5.</w:t>
      </w:r>
      <w:r>
        <w:t> </w:t>
      </w:r>
      <w:r w:rsidRPr="00234308">
        <w:rPr>
          <w:lang w:val="ru-RU"/>
        </w:rPr>
        <w:t>Основанием для выдачи книги является наличие сведений об организации или индивидуальном предпринимателе в Государственном реестре плательщиков (иных обязанных лиц).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6.</w:t>
      </w:r>
      <w:r>
        <w:t> </w:t>
      </w:r>
      <w:r w:rsidRPr="00234308">
        <w:rPr>
          <w:lang w:val="ru-RU"/>
        </w:rPr>
        <w:t>Оплата стоимости книги (книг) производится путем перечисления требуемой суммы денежных средств в доход республиканского бюджета в соответствии с законодательством.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7.</w:t>
      </w:r>
      <w:r>
        <w:t> </w:t>
      </w:r>
      <w:r w:rsidRPr="00234308">
        <w:rPr>
          <w:lang w:val="ru-RU"/>
        </w:rPr>
        <w:t>Выдача книги (книг) осуществляется организации и индивидуальному предпринимателю при предъявлении следующих документов (сведений):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оригинала и копии платежного документа, подтверждающего оплату стоимости книги (книг). В случае внесения платы посредством автоматизированной информационной системы единого расчетного и информационного пространства представления документа, подтверждающего внесение платы, не требуется. Факт внесения платы посредством данной системы подтверждается наличием в ней информации об оплате;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оригинала и копии документа, удостоверяющего служебное положение руководителя (приказ о назначении на должность руководителя, или выписка из решения общего собрания, правления или иного органа управления юридического лица, или трудовой договор (контракт), или гражданско-правовой договор, или удостоверение руководителя некоммерческой организации), а также оригинала документа, удостоверяющего его личность,</w:t>
      </w:r>
      <w:r>
        <w:t> </w:t>
      </w:r>
      <w:r w:rsidRPr="00234308">
        <w:rPr>
          <w:lang w:val="ru-RU"/>
        </w:rPr>
        <w:t>– при получении книги (книг) руководителем организации;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доверенности на получение книги (книг) и оригинала документа, удостоверяющего личность,</w:t>
      </w:r>
      <w:r>
        <w:t> </w:t>
      </w:r>
      <w:r w:rsidRPr="00234308">
        <w:rPr>
          <w:lang w:val="ru-RU"/>
        </w:rPr>
        <w:t>– при получении книги (книг) иным представителем организации, кроме руководителя, представителем индивидуального предпринимателя;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оригинала и копии документа, удостоверяющего личность,</w:t>
      </w:r>
      <w:r>
        <w:t> </w:t>
      </w:r>
      <w:r w:rsidRPr="00234308">
        <w:rPr>
          <w:lang w:val="ru-RU"/>
        </w:rPr>
        <w:t>– при получении книги (книг) индивидуальным предпринимателем;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сведений об адресе места нахождения книги (книг).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8.</w:t>
      </w:r>
      <w:r>
        <w:t> </w:t>
      </w:r>
      <w:r w:rsidRPr="00234308">
        <w:rPr>
          <w:lang w:val="ru-RU"/>
        </w:rPr>
        <w:t>Организация и</w:t>
      </w:r>
      <w:r>
        <w:t> </w:t>
      </w:r>
      <w:r w:rsidRPr="00234308">
        <w:rPr>
          <w:lang w:val="ru-RU"/>
        </w:rPr>
        <w:t>индивидуальный предприниматель определяют необходимое для</w:t>
      </w:r>
      <w:r>
        <w:t> </w:t>
      </w:r>
      <w:r w:rsidRPr="00234308">
        <w:rPr>
          <w:lang w:val="ru-RU"/>
        </w:rPr>
        <w:t>выдачи им количество книг в</w:t>
      </w:r>
      <w:r>
        <w:t> </w:t>
      </w:r>
      <w:r w:rsidRPr="00234308">
        <w:rPr>
          <w:lang w:val="ru-RU"/>
        </w:rPr>
        <w:t>соответствии с</w:t>
      </w:r>
      <w:r>
        <w:t> </w:t>
      </w:r>
      <w:r w:rsidRPr="00234308">
        <w:rPr>
          <w:lang w:val="ru-RU"/>
        </w:rPr>
        <w:t>перечнем сфер реализации организациями, индивидуальными предпринимателями товаров, выполнения работ, оказания услуг, в</w:t>
      </w:r>
      <w:r>
        <w:t> </w:t>
      </w:r>
      <w:r w:rsidRPr="00234308">
        <w:rPr>
          <w:lang w:val="ru-RU"/>
        </w:rPr>
        <w:t>которых ведется книга замечаний и</w:t>
      </w:r>
      <w:r>
        <w:t> </w:t>
      </w:r>
      <w:r w:rsidRPr="00234308">
        <w:rPr>
          <w:lang w:val="ru-RU"/>
        </w:rPr>
        <w:t>предложений.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9.</w:t>
      </w:r>
      <w:r>
        <w:t> </w:t>
      </w:r>
      <w:r w:rsidRPr="00234308">
        <w:rPr>
          <w:lang w:val="ru-RU"/>
        </w:rPr>
        <w:t>Новая книга выдается с соблюдением требований, указанных в пунктах</w:t>
      </w:r>
      <w:r>
        <w:t> </w:t>
      </w:r>
      <w:r w:rsidRPr="00234308">
        <w:rPr>
          <w:lang w:val="ru-RU"/>
        </w:rPr>
        <w:t>3–7 настоящего Положения, в случаях: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заполнения всех страниц книги, предназначенных для внесения замечаний и (или) предложений и информации об их рассмотрении;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порчи (повреждения, брака) книги;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утраты книги;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хищения книги.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В случае, указанном в абзаце втором части первой настоящего пункта, новая книга выдается при предъявлении реализующей организации использованной книги.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В случаях, указанных в абзацах третьем–пятом части первой настоящего пункта, новая книга выдается реализующей организацией после внесения налоговым органом в порядке, предусмотренном в пунктах 10 и 11 настоящего Положения, в электронный банк данных информации о книге с признаком «Недействительно».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10.</w:t>
      </w:r>
      <w:r>
        <w:t> </w:t>
      </w:r>
      <w:r w:rsidRPr="00234308">
        <w:rPr>
          <w:lang w:val="ru-RU"/>
        </w:rPr>
        <w:t>При обнаружении фактов порчи (повреждения, брака), утраты книги не позднее рабочего дня, следующего за днем обнаружения указанных фактов, организацией или индивидуальным предпринимателем в налоговый орган представляется соответствующий акт, в котором указываются регистрационный номер книги, адрес ее места нахождения, причина порчи (повреждения, брака), утраты книги.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11.</w:t>
      </w:r>
      <w:r>
        <w:t> </w:t>
      </w:r>
      <w:r w:rsidRPr="00234308">
        <w:rPr>
          <w:lang w:val="ru-RU"/>
        </w:rPr>
        <w:t>При обнаружении факта хищения книги в налоговый орган представляется документ, подтверждающий обращение в орган внутренних дел по факту ее хищения.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Налоговый орган не позднее рабочего дня, следующего за днем получения соответствующего акта либо документа, подтверждающего обращение в орган внутренних дел по факту хищения книги, передает в электронный банк данных информацию о книге с признаком «Недействительно».</w:t>
      </w:r>
    </w:p>
    <w:p w:rsidR="00234308" w:rsidRPr="00234308" w:rsidRDefault="00234308">
      <w:pPr>
        <w:pStyle w:val="chapter"/>
        <w:rPr>
          <w:lang w:val="ru-RU"/>
        </w:rPr>
      </w:pPr>
      <w:r w:rsidRPr="00234308">
        <w:rPr>
          <w:lang w:val="ru-RU"/>
        </w:rPr>
        <w:t>ГЛАВА 3</w:t>
      </w:r>
      <w:r w:rsidRPr="00234308">
        <w:rPr>
          <w:lang w:val="ru-RU"/>
        </w:rPr>
        <w:br/>
        <w:t>ПОРЯДОК ВЕДЕНИЯ И ХРАНЕНИЯ КНИГИ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12.</w:t>
      </w:r>
      <w:r>
        <w:t> </w:t>
      </w:r>
      <w:r w:rsidRPr="00234308">
        <w:rPr>
          <w:lang w:val="ru-RU"/>
        </w:rPr>
        <w:t>Книга ведется: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в организации, у</w:t>
      </w:r>
      <w:r>
        <w:t> </w:t>
      </w:r>
      <w:r w:rsidRPr="00234308">
        <w:rPr>
          <w:lang w:val="ru-RU"/>
        </w:rPr>
        <w:t>индивидуального предпринимателя, реализующих товары, выполняющих работы, оказывающих услуги;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в обособленном подразделении организации, реализующей товары, выполняющей работы, оказывающей услуги, которое расположено вне места нахождения данной организации;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в местах реализации товаров, выполнения работ, оказания услуг организациями, индивидуальными предпринимателями, указанными в</w:t>
      </w:r>
      <w:r>
        <w:t> </w:t>
      </w:r>
      <w:r w:rsidRPr="00234308">
        <w:rPr>
          <w:lang w:val="ru-RU"/>
        </w:rPr>
        <w:t>абзаце втором настоящей части.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Место нахождения книги (книг) должно соответствовать адресу ее (их) места нахождения, содержащемуся в электронном банке данных.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В случае изменения адреса места нахождения книги (книг) организация или индивидуальный предприниматель не</w:t>
      </w:r>
      <w:r>
        <w:t> </w:t>
      </w:r>
      <w:r w:rsidRPr="00234308">
        <w:rPr>
          <w:lang w:val="ru-RU"/>
        </w:rPr>
        <w:t>позднее рабочего дня, следующего за</w:t>
      </w:r>
      <w:r>
        <w:t> </w:t>
      </w:r>
      <w:r w:rsidRPr="00234308">
        <w:rPr>
          <w:lang w:val="ru-RU"/>
        </w:rPr>
        <w:t>днем изменения места нахождения книги (книг), направляют уведомление в</w:t>
      </w:r>
      <w:r>
        <w:t> </w:t>
      </w:r>
      <w:r w:rsidRPr="00234308">
        <w:rPr>
          <w:lang w:val="ru-RU"/>
        </w:rPr>
        <w:t>налоговый орган для</w:t>
      </w:r>
      <w:r>
        <w:t> </w:t>
      </w:r>
      <w:r w:rsidRPr="00234308">
        <w:rPr>
          <w:lang w:val="ru-RU"/>
        </w:rPr>
        <w:t>внесения соответствующих изменений в</w:t>
      </w:r>
      <w:r>
        <w:t> </w:t>
      </w:r>
      <w:r w:rsidRPr="00234308">
        <w:rPr>
          <w:lang w:val="ru-RU"/>
        </w:rPr>
        <w:t>электронный банк данных.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13.</w:t>
      </w:r>
      <w:r>
        <w:t> </w:t>
      </w:r>
      <w:r w:rsidRPr="00234308">
        <w:rPr>
          <w:lang w:val="ru-RU"/>
        </w:rPr>
        <w:t>Реквизиты книги «Дата внесения замечания и (или) предложения», «Фамилия, собственное имя, отчество (если таковое имеется) гражданина», «Адрес места жительства (места пребывания), контактный телефон», «Содержание замечания и (или) предложения» заполняются гражданином.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14.</w:t>
      </w:r>
      <w:r>
        <w:t> </w:t>
      </w:r>
      <w:r w:rsidRPr="00234308">
        <w:rPr>
          <w:lang w:val="ru-RU"/>
        </w:rPr>
        <w:t>Реквизиты титульной страницы книги, а также реквизиты книги «Порядковый номер замечания и (или) предложения», «Резолюция руководителя организации, ее обособленного подразделения с поручением конкретным должностным лицам рассмотреть замечание и (или) предложение», «Сведения о результатах рассмотрения замечания и (или) предложения», «Отметка о направлении ответа гражданину (дата и регистрационный номер ответа)», «Наименование должности, фамилия, инициалы лица, ответственного за ведение книги замечаний и предложений» заполняются руководителем организации или уполномоченным им лицом, ответственным за ведение книги, индивидуальным предпринимателем. Замечания и (или) предложения нумеруются порядковыми номерами с начала календарного года.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Сведения о ходе и результатах рассмотрения замечаний и (или) предложений и отметка о направлении ответа гражданину (дата и регистрационный номер ответа), в том числе уведомлении о продлении срока рассмотрения изложенных в книге замечаний и предложений, вносятся в книгу не позднее последнего дня срока рассмотрения изложенных в книге замечаний и предложений.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15.</w:t>
      </w:r>
      <w:r>
        <w:t> </w:t>
      </w:r>
      <w:r w:rsidRPr="00234308">
        <w:rPr>
          <w:lang w:val="ru-RU"/>
        </w:rPr>
        <w:t>Книга ведется до полного заполнения всех страниц, предназначенных для внесения замечаний и (или) предложений и информации об их рассмотрении, после чего организации и индивидуальные предприниматели обязаны в течение 5 календарных дней обратиться в реализующую организацию за получением новой книги в порядке, установленном настоящим Положением.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16.</w:t>
      </w:r>
      <w:r>
        <w:t> </w:t>
      </w:r>
      <w:r w:rsidRPr="00234308">
        <w:rPr>
          <w:lang w:val="ru-RU"/>
        </w:rPr>
        <w:t>В случае полного заполнения всех страниц книги, предназначенных для внесения замечаний и (или) предложений и информации об их рассмотрении, до истечения календарного года она хранится вместе с новой книгой по месту ее ведения, а по истечении календарного года</w:t>
      </w:r>
      <w:r>
        <w:t> </w:t>
      </w:r>
      <w:r w:rsidRPr="00234308">
        <w:rPr>
          <w:lang w:val="ru-RU"/>
        </w:rPr>
        <w:t>– в течение 5 лет в архиве организации или у индивидуального предпринимателя.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17.</w:t>
      </w:r>
      <w:r>
        <w:t> </w:t>
      </w:r>
      <w:r w:rsidRPr="00234308">
        <w:rPr>
          <w:lang w:val="ru-RU"/>
        </w:rPr>
        <w:t>Копии ответов гражданам хранятся вместе с книгой по месту ее ведения.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18.</w:t>
      </w:r>
      <w:r>
        <w:t> </w:t>
      </w:r>
      <w:r w:rsidRPr="00234308">
        <w:rPr>
          <w:lang w:val="ru-RU"/>
        </w:rPr>
        <w:t>Ответственными за хранение книги являются руководитель организации или уполномоченное им лицо, индивидуальный предприниматель.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19.</w:t>
      </w:r>
      <w:r>
        <w:t> </w:t>
      </w:r>
      <w:r w:rsidRPr="00234308">
        <w:rPr>
          <w:lang w:val="ru-RU"/>
        </w:rPr>
        <w:t>При проведении проверок деятельности организаций и индивидуальных предпринимателей контролирующими (надзорными) органами в порядке, предусмотренном законодательством, проверяется соблюдение ими порядка ведения и хранения книги. О выявленных нарушениях требований Закона Республики Беларусь «Об обращениях граждан и юридических лиц» и настоящего Положения по ведению книги, рассмотрению изложенных в ней замечаний и предложений, составленных актах проверки или протоколах об административных правонарушениях должностными лицами контролирующих (надзорных) органов вносятся в книгу соответствующие записи.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Изъятие книги указанными органами не допускается, если иное не установлено законодательными актами.</w:t>
      </w:r>
    </w:p>
    <w:p w:rsidR="00234308" w:rsidRPr="00234308" w:rsidRDefault="00234308">
      <w:pPr>
        <w:pStyle w:val="newncpi"/>
        <w:rPr>
          <w:lang w:val="ru-RU"/>
        </w:rPr>
      </w:pPr>
      <w:r>
        <w:t> </w:t>
      </w:r>
    </w:p>
    <w:p w:rsidR="00234308" w:rsidRPr="00234308" w:rsidRDefault="00234308">
      <w:pPr>
        <w:rPr>
          <w:rFonts w:eastAsia="Times New Roman"/>
          <w:lang w:val="ru-RU"/>
        </w:rPr>
        <w:sectPr w:rsidR="00234308" w:rsidRPr="00234308" w:rsidSect="00234308">
          <w:pgSz w:w="11906" w:h="16838"/>
          <w:pgMar w:top="289" w:right="991" w:bottom="340" w:left="1276" w:header="280" w:footer="0" w:gutter="0"/>
          <w:cols w:space="720"/>
          <w:docGrid w:linePitch="299"/>
        </w:sectPr>
      </w:pPr>
    </w:p>
    <w:p w:rsidR="00234308" w:rsidRPr="00234308" w:rsidRDefault="00234308">
      <w:pPr>
        <w:pStyle w:val="newncpi0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234308" w:rsidRPr="00234308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newncpi"/>
              <w:rPr>
                <w:lang w:val="ru-RU"/>
              </w:rPr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append1"/>
              <w:rPr>
                <w:lang w:val="ru-RU"/>
              </w:rPr>
            </w:pPr>
            <w:r w:rsidRPr="00234308">
              <w:rPr>
                <w:lang w:val="ru-RU"/>
              </w:rPr>
              <w:t>Приложение 1</w:t>
            </w:r>
          </w:p>
          <w:p w:rsidR="00234308" w:rsidRPr="00234308" w:rsidRDefault="00234308">
            <w:pPr>
              <w:pStyle w:val="append"/>
              <w:rPr>
                <w:lang w:val="ru-RU"/>
              </w:rPr>
            </w:pPr>
            <w:r w:rsidRPr="00234308">
              <w:rPr>
                <w:lang w:val="ru-RU"/>
              </w:rPr>
              <w:t xml:space="preserve">к постановлению </w:t>
            </w:r>
            <w:r w:rsidRPr="00234308">
              <w:rPr>
                <w:lang w:val="ru-RU"/>
              </w:rPr>
              <w:br/>
              <w:t>Совета Министров</w:t>
            </w:r>
            <w:r w:rsidRPr="00234308">
              <w:rPr>
                <w:lang w:val="ru-RU"/>
              </w:rPr>
              <w:br/>
              <w:t>Республики Беларусь</w:t>
            </w:r>
            <w:r w:rsidRPr="00234308">
              <w:rPr>
                <w:lang w:val="ru-RU"/>
              </w:rPr>
              <w:br/>
              <w:t>16.03.2005 №</w:t>
            </w:r>
            <w:r>
              <w:t> </w:t>
            </w:r>
            <w:r w:rsidRPr="00234308">
              <w:rPr>
                <w:lang w:val="ru-RU"/>
              </w:rPr>
              <w:t>285</w:t>
            </w:r>
            <w:r w:rsidRPr="00234308">
              <w:rPr>
                <w:lang w:val="ru-RU"/>
              </w:rPr>
              <w:br/>
              <w:t>(в</w:t>
            </w:r>
            <w:r>
              <w:t> </w:t>
            </w:r>
            <w:r w:rsidRPr="00234308">
              <w:rPr>
                <w:lang w:val="ru-RU"/>
              </w:rPr>
              <w:t>редакции постановления</w:t>
            </w:r>
            <w:r w:rsidRPr="00234308">
              <w:rPr>
                <w:lang w:val="ru-RU"/>
              </w:rPr>
              <w:br/>
              <w:t>Совета Министров</w:t>
            </w:r>
            <w:r w:rsidRPr="00234308">
              <w:rPr>
                <w:lang w:val="ru-RU"/>
              </w:rPr>
              <w:br/>
              <w:t>Республики Беларусь</w:t>
            </w:r>
            <w:r w:rsidRPr="00234308">
              <w:rPr>
                <w:lang w:val="ru-RU"/>
              </w:rPr>
              <w:br/>
              <w:t xml:space="preserve">19.12.2022 № 877) </w:t>
            </w:r>
          </w:p>
        </w:tc>
      </w:tr>
    </w:tbl>
    <w:p w:rsidR="00234308" w:rsidRPr="00234308" w:rsidRDefault="00234308">
      <w:pPr>
        <w:pStyle w:val="newncpi"/>
        <w:rPr>
          <w:lang w:val="ru-RU"/>
        </w:rPr>
      </w:pPr>
      <w:r>
        <w:t> </w:t>
      </w:r>
    </w:p>
    <w:p w:rsidR="00234308" w:rsidRPr="00234308" w:rsidRDefault="00234308">
      <w:pPr>
        <w:pStyle w:val="titlep"/>
        <w:jc w:val="left"/>
        <w:rPr>
          <w:lang w:val="ru-RU"/>
        </w:rPr>
      </w:pPr>
      <w:r w:rsidRPr="00234308">
        <w:rPr>
          <w:lang w:val="ru-RU"/>
        </w:rPr>
        <w:t>ФОРМА</w:t>
      </w:r>
      <w:r w:rsidRPr="00234308">
        <w:rPr>
          <w:lang w:val="ru-RU"/>
        </w:rPr>
        <w:br/>
        <w:t>книги замечаний и</w:t>
      </w:r>
      <w:r>
        <w:t> </w:t>
      </w:r>
      <w:r w:rsidRPr="00234308">
        <w:rPr>
          <w:lang w:val="ru-RU"/>
        </w:rPr>
        <w:t>предложений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1.</w:t>
      </w:r>
      <w:r>
        <w:t> </w:t>
      </w:r>
      <w:r w:rsidRPr="00234308">
        <w:rPr>
          <w:lang w:val="ru-RU"/>
        </w:rPr>
        <w:t>Книга замечаний и</w:t>
      </w:r>
      <w:r>
        <w:t> </w:t>
      </w:r>
      <w:r w:rsidRPr="00234308">
        <w:rPr>
          <w:lang w:val="ru-RU"/>
        </w:rPr>
        <w:t>предложений (далее</w:t>
      </w:r>
      <w:r>
        <w:t> </w:t>
      </w:r>
      <w:r w:rsidRPr="00234308">
        <w:rPr>
          <w:lang w:val="ru-RU"/>
        </w:rPr>
        <w:t xml:space="preserve">– книга) имеет формат 203 </w:t>
      </w:r>
      <w:r>
        <w:t>x</w:t>
      </w:r>
      <w:r w:rsidRPr="00234308">
        <w:rPr>
          <w:lang w:val="ru-RU"/>
        </w:rPr>
        <w:t xml:space="preserve"> 288 мм, изготавливается в</w:t>
      </w:r>
      <w:r>
        <w:t> </w:t>
      </w:r>
      <w:r w:rsidRPr="00234308">
        <w:rPr>
          <w:lang w:val="ru-RU"/>
        </w:rPr>
        <w:t>обложке из</w:t>
      </w:r>
      <w:r>
        <w:t> </w:t>
      </w:r>
      <w:r w:rsidRPr="00234308">
        <w:rPr>
          <w:lang w:val="ru-RU"/>
        </w:rPr>
        <w:t>картона с</w:t>
      </w:r>
      <w:r>
        <w:t> </w:t>
      </w:r>
      <w:r w:rsidRPr="00234308">
        <w:rPr>
          <w:lang w:val="ru-RU"/>
        </w:rPr>
        <w:t>составным обрезным переплетом и</w:t>
      </w:r>
      <w:r>
        <w:t> </w:t>
      </w:r>
      <w:r w:rsidRPr="00234308">
        <w:rPr>
          <w:lang w:val="ru-RU"/>
        </w:rPr>
        <w:t>состоит из</w:t>
      </w:r>
      <w:r>
        <w:t> </w:t>
      </w:r>
      <w:r w:rsidRPr="00234308">
        <w:rPr>
          <w:lang w:val="ru-RU"/>
        </w:rPr>
        <w:t>200</w:t>
      </w:r>
      <w:r>
        <w:t> </w:t>
      </w:r>
      <w:r w:rsidRPr="00234308">
        <w:rPr>
          <w:lang w:val="ru-RU"/>
        </w:rPr>
        <w:t>страниц, каждая из</w:t>
      </w:r>
      <w:r>
        <w:t> </w:t>
      </w:r>
      <w:r w:rsidRPr="00234308">
        <w:rPr>
          <w:lang w:val="ru-RU"/>
        </w:rPr>
        <w:t>которых, кроме титульной, имеет нумерацию.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На обложке полиграфическим способом выполняется надпись: «Книга замечаний и</w:t>
      </w:r>
      <w:r>
        <w:t> </w:t>
      </w:r>
      <w:r w:rsidRPr="00234308">
        <w:rPr>
          <w:lang w:val="ru-RU"/>
        </w:rPr>
        <w:t>предложений».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Титульная страница книги имеет следующие реквизиты и</w:t>
      </w:r>
      <w:r>
        <w:t> </w:t>
      </w:r>
      <w:r w:rsidRPr="00234308">
        <w:rPr>
          <w:lang w:val="ru-RU"/>
        </w:rPr>
        <w:t>форму:</w:t>
      </w:r>
    </w:p>
    <w:p w:rsidR="00234308" w:rsidRPr="00234308" w:rsidRDefault="00234308">
      <w:pPr>
        <w:pStyle w:val="nonumheader"/>
        <w:rPr>
          <w:lang w:val="ru-RU"/>
        </w:rPr>
      </w:pPr>
      <w:r w:rsidRPr="00234308">
        <w:rPr>
          <w:lang w:val="ru-RU"/>
        </w:rPr>
        <w:t>Книга</w:t>
      </w:r>
      <w:r w:rsidRPr="00234308">
        <w:rPr>
          <w:lang w:val="ru-RU"/>
        </w:rPr>
        <w:br/>
        <w:t>замечаний и</w:t>
      </w:r>
      <w:r>
        <w:t> </w:t>
      </w:r>
      <w:r w:rsidRPr="00234308">
        <w:rPr>
          <w:lang w:val="ru-RU"/>
        </w:rPr>
        <w:t>предложений</w:t>
      </w:r>
    </w:p>
    <w:p w:rsidR="00234308" w:rsidRPr="00234308" w:rsidRDefault="00234308">
      <w:pPr>
        <w:pStyle w:val="newncpi0"/>
        <w:rPr>
          <w:lang w:val="ru-RU"/>
        </w:rPr>
      </w:pPr>
      <w:r w:rsidRPr="00234308">
        <w:rPr>
          <w:lang w:val="ru-RU"/>
        </w:rPr>
        <w:t>_____________________________________________________________________________</w:t>
      </w:r>
    </w:p>
    <w:p w:rsidR="00234308" w:rsidRPr="00234308" w:rsidRDefault="00234308">
      <w:pPr>
        <w:pStyle w:val="undline"/>
        <w:jc w:val="center"/>
        <w:rPr>
          <w:lang w:val="ru-RU"/>
        </w:rPr>
      </w:pPr>
      <w:r w:rsidRPr="00234308">
        <w:rPr>
          <w:lang w:val="ru-RU"/>
        </w:rPr>
        <w:t xml:space="preserve">(наименование организации, фамилия, собственное имя, отчество (если таковое имеется) </w:t>
      </w:r>
      <w:r w:rsidRPr="00234308">
        <w:rPr>
          <w:lang w:val="ru-RU"/>
        </w:rPr>
        <w:br/>
        <w:t>индивидуального предпринимателя)</w:t>
      </w:r>
    </w:p>
    <w:p w:rsidR="00234308" w:rsidRPr="00234308" w:rsidRDefault="00234308">
      <w:pPr>
        <w:pStyle w:val="newncpi0"/>
        <w:rPr>
          <w:lang w:val="ru-RU"/>
        </w:rPr>
      </w:pPr>
      <w:r w:rsidRPr="00234308">
        <w:rPr>
          <w:lang w:val="ru-RU"/>
        </w:rPr>
        <w:t>_____________________________________________________________________________</w:t>
      </w:r>
    </w:p>
    <w:p w:rsidR="00234308" w:rsidRPr="00234308" w:rsidRDefault="00234308">
      <w:pPr>
        <w:pStyle w:val="undline"/>
        <w:jc w:val="center"/>
        <w:rPr>
          <w:lang w:val="ru-RU"/>
        </w:rPr>
      </w:pPr>
      <w:r w:rsidRPr="00234308">
        <w:rPr>
          <w:lang w:val="ru-RU"/>
        </w:rPr>
        <w:t>(место нахождения организации, ее обособленного подразделения, дата и</w:t>
      </w:r>
      <w:r>
        <w:t> </w:t>
      </w:r>
      <w:r w:rsidRPr="00234308">
        <w:rPr>
          <w:lang w:val="ru-RU"/>
        </w:rPr>
        <w:t>номер свидетельства о</w:t>
      </w:r>
      <w:r>
        <w:t> </w:t>
      </w:r>
      <w:r w:rsidRPr="00234308">
        <w:rPr>
          <w:lang w:val="ru-RU"/>
        </w:rPr>
        <w:t>государственной регистрации индивидуального предпринимателя и</w:t>
      </w:r>
      <w:r>
        <w:t> </w:t>
      </w:r>
      <w:r w:rsidRPr="00234308">
        <w:rPr>
          <w:lang w:val="ru-RU"/>
        </w:rPr>
        <w:t>наименование органа, осуществившего его государственную регистрацию)</w:t>
      </w:r>
    </w:p>
    <w:p w:rsidR="00234308" w:rsidRPr="00234308" w:rsidRDefault="00234308">
      <w:pPr>
        <w:pStyle w:val="newncpi0"/>
        <w:rPr>
          <w:lang w:val="ru-RU"/>
        </w:rPr>
      </w:pPr>
      <w:r w:rsidRPr="00234308">
        <w:rPr>
          <w:lang w:val="ru-RU"/>
        </w:rPr>
        <w:t>_____________________________________________________________________________</w:t>
      </w:r>
    </w:p>
    <w:p w:rsidR="00234308" w:rsidRPr="00234308" w:rsidRDefault="00234308">
      <w:pPr>
        <w:pStyle w:val="undline"/>
        <w:jc w:val="center"/>
        <w:rPr>
          <w:lang w:val="ru-RU"/>
        </w:rPr>
      </w:pPr>
      <w:r w:rsidRPr="00234308">
        <w:rPr>
          <w:lang w:val="ru-RU"/>
        </w:rPr>
        <w:t>(наименование и</w:t>
      </w:r>
      <w:r>
        <w:t> </w:t>
      </w:r>
      <w:r w:rsidRPr="00234308">
        <w:rPr>
          <w:lang w:val="ru-RU"/>
        </w:rPr>
        <w:t xml:space="preserve">(или) номер обособленного подразделения (при наличии), </w:t>
      </w:r>
      <w:r w:rsidRPr="00234308">
        <w:rPr>
          <w:lang w:val="ru-RU"/>
        </w:rPr>
        <w:br/>
        <w:t>место реализации товара, выполнения работ, оказания услуг)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Регистрационный номер книги замечаний и</w:t>
      </w:r>
      <w:r>
        <w:t> </w:t>
      </w:r>
      <w:r w:rsidRPr="00234308">
        <w:rPr>
          <w:lang w:val="ru-RU"/>
        </w:rPr>
        <w:t>предложений _______________________</w:t>
      </w:r>
    </w:p>
    <w:p w:rsidR="00234308" w:rsidRPr="00234308" w:rsidRDefault="00234308">
      <w:pPr>
        <w:pStyle w:val="newncpi0"/>
        <w:rPr>
          <w:lang w:val="ru-RU"/>
        </w:rPr>
      </w:pPr>
      <w:r w:rsidRPr="00234308">
        <w:rPr>
          <w:lang w:val="ru-RU"/>
        </w:rPr>
        <w:t>_____________________________________________________________________________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Дата выдачи _____________________________________________________________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2.</w:t>
      </w:r>
      <w:r>
        <w:t> </w:t>
      </w:r>
      <w:r w:rsidRPr="00234308">
        <w:rPr>
          <w:lang w:val="ru-RU"/>
        </w:rPr>
        <w:t>Страницы книги 2–190, предназначенные для</w:t>
      </w:r>
      <w:r>
        <w:t> </w:t>
      </w:r>
      <w:r w:rsidRPr="00234308">
        <w:rPr>
          <w:lang w:val="ru-RU"/>
        </w:rPr>
        <w:t>внесения замечаний и</w:t>
      </w:r>
      <w:r>
        <w:t> </w:t>
      </w:r>
      <w:r w:rsidRPr="00234308">
        <w:rPr>
          <w:lang w:val="ru-RU"/>
        </w:rPr>
        <w:t>(или) предложений и</w:t>
      </w:r>
      <w:r>
        <w:t> </w:t>
      </w:r>
      <w:r w:rsidRPr="00234308">
        <w:rPr>
          <w:lang w:val="ru-RU"/>
        </w:rPr>
        <w:t>информации об</w:t>
      </w:r>
      <w:r>
        <w:t> </w:t>
      </w:r>
      <w:r w:rsidRPr="00234308">
        <w:rPr>
          <w:lang w:val="ru-RU"/>
        </w:rPr>
        <w:t>их рассмотрении, имеют следующие реквизиты и</w:t>
      </w:r>
      <w:r>
        <w:t> </w:t>
      </w:r>
      <w:r w:rsidRPr="00234308">
        <w:rPr>
          <w:lang w:val="ru-RU"/>
        </w:rPr>
        <w:t>форму:</w:t>
      </w:r>
    </w:p>
    <w:p w:rsidR="00234308" w:rsidRPr="00234308" w:rsidRDefault="00234308">
      <w:pPr>
        <w:pStyle w:val="newncpi"/>
        <w:rPr>
          <w:lang w:val="ru-RU"/>
        </w:rPr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9"/>
        <w:gridCol w:w="4680"/>
      </w:tblGrid>
      <w:tr w:rsidR="00234308" w:rsidRPr="00234308">
        <w:trPr>
          <w:trHeight w:val="240"/>
        </w:trPr>
        <w:tc>
          <w:tcPr>
            <w:tcW w:w="250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newncpi0"/>
              <w:spacing w:before="120" w:after="120"/>
              <w:ind w:left="113"/>
              <w:jc w:val="left"/>
              <w:rPr>
                <w:lang w:val="ru-RU"/>
              </w:rPr>
            </w:pPr>
            <w:r w:rsidRPr="00234308">
              <w:rPr>
                <w:lang w:val="ru-RU"/>
              </w:rPr>
              <w:t>Порядковый номер замечания</w:t>
            </w:r>
            <w:r w:rsidRPr="00234308">
              <w:rPr>
                <w:lang w:val="ru-RU"/>
              </w:rPr>
              <w:br/>
              <w:t>и (или) предложения ________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newncpi0"/>
              <w:spacing w:before="120" w:after="120"/>
              <w:ind w:left="113"/>
              <w:jc w:val="left"/>
              <w:rPr>
                <w:lang w:val="ru-RU"/>
              </w:rPr>
            </w:pPr>
            <w:r w:rsidRPr="00234308">
              <w:rPr>
                <w:lang w:val="ru-RU"/>
              </w:rPr>
              <w:t xml:space="preserve">Дата внесения замечания </w:t>
            </w:r>
            <w:r w:rsidRPr="00234308">
              <w:rPr>
                <w:lang w:val="ru-RU"/>
              </w:rPr>
              <w:br/>
              <w:t>и</w:t>
            </w:r>
            <w:r>
              <w:t> </w:t>
            </w:r>
            <w:r w:rsidRPr="00234308">
              <w:rPr>
                <w:lang w:val="ru-RU"/>
              </w:rPr>
              <w:t>(или) предложения ___ ________ 20 __ г.</w:t>
            </w:r>
          </w:p>
        </w:tc>
      </w:tr>
    </w:tbl>
    <w:p w:rsidR="00234308" w:rsidRPr="00234308" w:rsidRDefault="00234308">
      <w:pPr>
        <w:pStyle w:val="newncpi"/>
        <w:rPr>
          <w:lang w:val="ru-RU"/>
        </w:rPr>
      </w:pPr>
      <w:r>
        <w:t> 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Фамилия, собственное имя, отчество (если таковое имеется) гражданина _____________________________________________________________________________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Адрес места жительства (места пребывания), контактный телефон</w:t>
      </w:r>
    </w:p>
    <w:p w:rsidR="00234308" w:rsidRPr="00234308" w:rsidRDefault="00234308">
      <w:pPr>
        <w:pStyle w:val="newncpi0"/>
        <w:rPr>
          <w:lang w:val="ru-RU"/>
        </w:rPr>
      </w:pPr>
      <w:r w:rsidRPr="00234308">
        <w:rPr>
          <w:lang w:val="ru-RU"/>
        </w:rPr>
        <w:t>_____________________________________________________________________________</w:t>
      </w:r>
    </w:p>
    <w:p w:rsidR="00234308" w:rsidRPr="00234308" w:rsidRDefault="00234308">
      <w:pPr>
        <w:pStyle w:val="newncpi0"/>
        <w:rPr>
          <w:lang w:val="ru-RU"/>
        </w:rPr>
      </w:pPr>
      <w:r w:rsidRPr="00234308">
        <w:rPr>
          <w:lang w:val="ru-RU"/>
        </w:rPr>
        <w:t>_____________________________________________________________________________</w:t>
      </w:r>
    </w:p>
    <w:p w:rsidR="00234308" w:rsidRPr="00234308" w:rsidRDefault="00234308">
      <w:pPr>
        <w:pStyle w:val="newncpi0"/>
        <w:rPr>
          <w:lang w:val="ru-RU"/>
        </w:rPr>
      </w:pPr>
      <w:r w:rsidRPr="00234308">
        <w:rPr>
          <w:lang w:val="ru-RU"/>
        </w:rPr>
        <w:t>_____________________________________________________________________________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Содержание замечания и</w:t>
      </w:r>
      <w:r>
        <w:t> </w:t>
      </w:r>
      <w:r w:rsidRPr="00234308">
        <w:rPr>
          <w:lang w:val="ru-RU"/>
        </w:rPr>
        <w:t>(или) предложения __________________________________</w:t>
      </w:r>
    </w:p>
    <w:p w:rsidR="00234308" w:rsidRDefault="00234308">
      <w:pPr>
        <w:pStyle w:val="newncpi0"/>
      </w:pPr>
      <w:r>
        <w:t>_____________________________________________________________________________</w:t>
      </w:r>
    </w:p>
    <w:p w:rsidR="00234308" w:rsidRDefault="00234308">
      <w:pPr>
        <w:pStyle w:val="newncpi0"/>
      </w:pPr>
      <w:r>
        <w:t>_____________________________________________________________________________</w:t>
      </w:r>
    </w:p>
    <w:p w:rsidR="00234308" w:rsidRDefault="0023430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4"/>
        <w:gridCol w:w="4685"/>
      </w:tblGrid>
      <w:tr w:rsidR="00234308" w:rsidRPr="00234308">
        <w:trPr>
          <w:trHeight w:val="240"/>
        </w:trPr>
        <w:tc>
          <w:tcPr>
            <w:tcW w:w="24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newncpi0"/>
              <w:jc w:val="left"/>
              <w:rPr>
                <w:lang w:val="ru-RU"/>
              </w:rPr>
            </w:pPr>
            <w:r w:rsidRPr="00234308">
              <w:rPr>
                <w:lang w:val="ru-RU"/>
              </w:rPr>
              <w:t>Резолюция руководителя организации, ее обособленного подразделения с</w:t>
            </w:r>
            <w:r>
              <w:t> </w:t>
            </w:r>
            <w:r w:rsidRPr="00234308">
              <w:rPr>
                <w:lang w:val="ru-RU"/>
              </w:rPr>
              <w:t>поручением конкретным должностным лицам рассмотреть замечание и</w:t>
            </w:r>
            <w:r>
              <w:t> </w:t>
            </w:r>
            <w:r w:rsidRPr="00234308">
              <w:rPr>
                <w:lang w:val="ru-RU"/>
              </w:rPr>
              <w:t>(или) предложение</w:t>
            </w:r>
          </w:p>
        </w:tc>
        <w:tc>
          <w:tcPr>
            <w:tcW w:w="25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234308" w:rsidRPr="0023430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8" w:rsidRPr="00234308" w:rsidRDefault="00234308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234308" w:rsidRPr="0023430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8" w:rsidRPr="00234308" w:rsidRDefault="00234308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234308" w:rsidRPr="0023430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8" w:rsidRPr="00234308" w:rsidRDefault="00234308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234308" w:rsidRPr="0023430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8" w:rsidRPr="00234308" w:rsidRDefault="00234308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234308" w:rsidRPr="0023430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8" w:rsidRPr="00234308" w:rsidRDefault="00234308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234308" w:rsidRPr="00234308">
        <w:trPr>
          <w:trHeight w:val="240"/>
        </w:trPr>
        <w:tc>
          <w:tcPr>
            <w:tcW w:w="24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newncpi0"/>
              <w:jc w:val="left"/>
              <w:rPr>
                <w:lang w:val="ru-RU"/>
              </w:rPr>
            </w:pPr>
            <w:r w:rsidRPr="00234308">
              <w:rPr>
                <w:lang w:val="ru-RU"/>
              </w:rPr>
              <w:t>Сведения о</w:t>
            </w:r>
            <w:r>
              <w:t> </w:t>
            </w:r>
            <w:r w:rsidRPr="00234308">
              <w:rPr>
                <w:lang w:val="ru-RU"/>
              </w:rPr>
              <w:t>ходе и</w:t>
            </w:r>
            <w:r>
              <w:t> </w:t>
            </w:r>
            <w:r w:rsidRPr="00234308">
              <w:rPr>
                <w:lang w:val="ru-RU"/>
              </w:rPr>
              <w:t>результатах рассмотрения замечания и</w:t>
            </w:r>
            <w:r>
              <w:t> </w:t>
            </w:r>
            <w:r w:rsidRPr="00234308">
              <w:rPr>
                <w:lang w:val="ru-RU"/>
              </w:rPr>
              <w:t>(или) предложения, дата рассмотрения, наименование должности, подпись и</w:t>
            </w:r>
            <w:r>
              <w:t> </w:t>
            </w:r>
            <w:r w:rsidRPr="00234308">
              <w:rPr>
                <w:lang w:val="ru-RU"/>
              </w:rPr>
              <w:t>фамилия лица, внесшего сведения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234308" w:rsidRPr="0023430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8" w:rsidRPr="00234308" w:rsidRDefault="00234308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234308" w:rsidRPr="0023430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8" w:rsidRPr="00234308" w:rsidRDefault="00234308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234308" w:rsidRPr="0023430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8" w:rsidRPr="00234308" w:rsidRDefault="00234308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234308" w:rsidRPr="0023430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8" w:rsidRPr="00234308" w:rsidRDefault="00234308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234308" w:rsidRPr="00234308">
        <w:trPr>
          <w:trHeight w:val="240"/>
        </w:trPr>
        <w:tc>
          <w:tcPr>
            <w:tcW w:w="24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newncpi0"/>
              <w:jc w:val="left"/>
              <w:rPr>
                <w:lang w:val="ru-RU"/>
              </w:rPr>
            </w:pPr>
            <w:r w:rsidRPr="00234308">
              <w:rPr>
                <w:lang w:val="ru-RU"/>
              </w:rPr>
              <w:t>Отметка о</w:t>
            </w:r>
            <w:r>
              <w:t> </w:t>
            </w:r>
            <w:r w:rsidRPr="00234308">
              <w:rPr>
                <w:lang w:val="ru-RU"/>
              </w:rPr>
              <w:t>направлении ответа гражданину (дата и</w:t>
            </w:r>
            <w:r>
              <w:t> </w:t>
            </w:r>
            <w:r w:rsidRPr="00234308">
              <w:rPr>
                <w:lang w:val="ru-RU"/>
              </w:rPr>
              <w:t>регистрационный номер ответа)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234308" w:rsidRPr="0023430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8" w:rsidRPr="00234308" w:rsidRDefault="00234308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  <w:tr w:rsidR="00234308" w:rsidRPr="0023430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08" w:rsidRPr="00234308" w:rsidRDefault="00234308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table10"/>
              <w:rPr>
                <w:lang w:val="ru-RU"/>
              </w:rPr>
            </w:pPr>
            <w:r>
              <w:t> </w:t>
            </w:r>
          </w:p>
        </w:tc>
      </w:tr>
    </w:tbl>
    <w:p w:rsidR="00234308" w:rsidRPr="00234308" w:rsidRDefault="00234308">
      <w:pPr>
        <w:pStyle w:val="newncpi"/>
        <w:rPr>
          <w:lang w:val="ru-RU"/>
        </w:rPr>
      </w:pPr>
      <w:r>
        <w:t> 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3.</w:t>
      </w:r>
      <w:r>
        <w:t> </w:t>
      </w:r>
      <w:r w:rsidRPr="00234308">
        <w:rPr>
          <w:lang w:val="ru-RU"/>
        </w:rPr>
        <w:t>Страницы книги 191–192, предназначенные для</w:t>
      </w:r>
      <w:r>
        <w:t> </w:t>
      </w:r>
      <w:r w:rsidRPr="00234308">
        <w:rPr>
          <w:lang w:val="ru-RU"/>
        </w:rPr>
        <w:t>внесения сведений о</w:t>
      </w:r>
      <w:r>
        <w:t> </w:t>
      </w:r>
      <w:r w:rsidRPr="00234308">
        <w:rPr>
          <w:lang w:val="ru-RU"/>
        </w:rPr>
        <w:t>лице, ответственном за</w:t>
      </w:r>
      <w:r>
        <w:t> </w:t>
      </w:r>
      <w:r w:rsidRPr="00234308">
        <w:rPr>
          <w:lang w:val="ru-RU"/>
        </w:rPr>
        <w:t>ведение книги, имеют следующие реквизиты и</w:t>
      </w:r>
      <w:r>
        <w:t> </w:t>
      </w:r>
      <w:r w:rsidRPr="00234308">
        <w:rPr>
          <w:lang w:val="ru-RU"/>
        </w:rPr>
        <w:t>форму:</w:t>
      </w:r>
    </w:p>
    <w:p w:rsidR="00234308" w:rsidRPr="00234308" w:rsidRDefault="00234308">
      <w:pPr>
        <w:pStyle w:val="newncpi"/>
        <w:rPr>
          <w:lang w:val="ru-RU"/>
        </w:rPr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1"/>
        <w:gridCol w:w="3968"/>
      </w:tblGrid>
      <w:tr w:rsidR="00234308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Pr="00234308" w:rsidRDefault="00234308">
            <w:pPr>
              <w:pStyle w:val="table10"/>
              <w:jc w:val="center"/>
              <w:rPr>
                <w:lang w:val="ru-RU"/>
              </w:rPr>
            </w:pPr>
            <w:r w:rsidRPr="00234308">
              <w:rPr>
                <w:lang w:val="ru-RU"/>
              </w:rPr>
              <w:t>Наименование должности, фамилия, инициалы лица, ответственного за</w:t>
            </w:r>
            <w:r>
              <w:t> </w:t>
            </w:r>
            <w:r w:rsidRPr="00234308">
              <w:rPr>
                <w:lang w:val="ru-RU"/>
              </w:rPr>
              <w:t>ведение книги замечаний и</w:t>
            </w:r>
            <w:r>
              <w:t> </w:t>
            </w:r>
            <w:r w:rsidRPr="00234308">
              <w:rPr>
                <w:lang w:val="ru-RU"/>
              </w:rPr>
              <w:t>предложений</w:t>
            </w:r>
          </w:p>
        </w:tc>
        <w:tc>
          <w:tcPr>
            <w:tcW w:w="21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Дата назначения</w:t>
            </w:r>
          </w:p>
        </w:tc>
      </w:tr>
      <w:tr w:rsidR="00234308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2</w:t>
            </w:r>
          </w:p>
        </w:tc>
      </w:tr>
      <w:tr w:rsidR="00234308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 </w:t>
            </w:r>
          </w:p>
        </w:tc>
      </w:tr>
    </w:tbl>
    <w:p w:rsidR="00234308" w:rsidRDefault="00234308">
      <w:pPr>
        <w:pStyle w:val="newncpi"/>
      </w:pPr>
      <w:r>
        <w:t> 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4.</w:t>
      </w:r>
      <w:r>
        <w:t> </w:t>
      </w:r>
      <w:r w:rsidRPr="00234308">
        <w:rPr>
          <w:lang w:val="ru-RU"/>
        </w:rPr>
        <w:t>Страницы книги 193–198, предназначенные для</w:t>
      </w:r>
      <w:r>
        <w:t> </w:t>
      </w:r>
      <w:r w:rsidRPr="00234308">
        <w:rPr>
          <w:lang w:val="ru-RU"/>
        </w:rPr>
        <w:t>внесения сведений о</w:t>
      </w:r>
      <w:r>
        <w:t> </w:t>
      </w:r>
      <w:r w:rsidRPr="00234308">
        <w:rPr>
          <w:lang w:val="ru-RU"/>
        </w:rPr>
        <w:t>выявленных нарушениях, имеют следующие реквизиты и</w:t>
      </w:r>
      <w:r>
        <w:t> </w:t>
      </w:r>
      <w:r w:rsidRPr="00234308">
        <w:rPr>
          <w:lang w:val="ru-RU"/>
        </w:rPr>
        <w:t>форму:</w:t>
      </w:r>
    </w:p>
    <w:p w:rsidR="00234308" w:rsidRPr="00234308" w:rsidRDefault="00234308">
      <w:pPr>
        <w:pStyle w:val="nonumheader"/>
        <w:rPr>
          <w:lang w:val="ru-RU"/>
        </w:rPr>
      </w:pPr>
      <w:r w:rsidRPr="00234308">
        <w:rPr>
          <w:lang w:val="ru-RU"/>
        </w:rPr>
        <w:t>Сведения, заполняемые органами, проводящими проверки деятельности организации или индивидуального предпринимателя</w:t>
      </w: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76"/>
        <w:gridCol w:w="556"/>
        <w:gridCol w:w="2089"/>
        <w:gridCol w:w="2772"/>
        <w:gridCol w:w="1715"/>
        <w:gridCol w:w="1851"/>
      </w:tblGrid>
      <w:tr w:rsidR="00234308" w:rsidRPr="00234308">
        <w:trPr>
          <w:trHeight w:val="240"/>
        </w:trPr>
        <w:tc>
          <w:tcPr>
            <w:tcW w:w="2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Pr="00234308" w:rsidRDefault="00234308">
            <w:pPr>
              <w:pStyle w:val="table10"/>
              <w:jc w:val="center"/>
              <w:rPr>
                <w:lang w:val="ru-RU"/>
              </w:rPr>
            </w:pPr>
            <w:r w:rsidRPr="00234308">
              <w:rPr>
                <w:lang w:val="ru-RU"/>
              </w:rPr>
              <w:t>Наименование органа, проводящего проверку деятельности организации или индивидуального предпринимателя</w:t>
            </w: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Pr="00234308" w:rsidRDefault="00234308">
            <w:pPr>
              <w:pStyle w:val="table10"/>
              <w:jc w:val="center"/>
              <w:rPr>
                <w:lang w:val="ru-RU"/>
              </w:rPr>
            </w:pPr>
            <w:r w:rsidRPr="00234308">
              <w:rPr>
                <w:lang w:val="ru-RU"/>
              </w:rPr>
              <w:t>Выявленные нарушения требований законодательства при ведении книги замечаний и</w:t>
            </w:r>
            <w:r>
              <w:t> </w:t>
            </w:r>
            <w:r w:rsidRPr="00234308">
              <w:rPr>
                <w:lang w:val="ru-RU"/>
              </w:rPr>
              <w:t>предложений, рассмотрении изложенных в</w:t>
            </w:r>
            <w:r>
              <w:t> </w:t>
            </w:r>
            <w:r w:rsidRPr="00234308">
              <w:rPr>
                <w:lang w:val="ru-RU"/>
              </w:rPr>
              <w:t>ней замечаний и</w:t>
            </w:r>
            <w:r>
              <w:t> </w:t>
            </w:r>
            <w:r w:rsidRPr="00234308">
              <w:rPr>
                <w:lang w:val="ru-RU"/>
              </w:rPr>
              <w:t>предложений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Pr="00234308" w:rsidRDefault="00234308">
            <w:pPr>
              <w:pStyle w:val="table10"/>
              <w:jc w:val="center"/>
              <w:rPr>
                <w:lang w:val="ru-RU"/>
              </w:rPr>
            </w:pPr>
            <w:r w:rsidRPr="00234308">
              <w:rPr>
                <w:lang w:val="ru-RU"/>
              </w:rPr>
              <w:t>Дата и</w:t>
            </w:r>
            <w:r>
              <w:t> </w:t>
            </w:r>
            <w:r w:rsidRPr="00234308">
              <w:rPr>
                <w:lang w:val="ru-RU"/>
              </w:rPr>
              <w:t>номер акта проверки или протокола об</w:t>
            </w:r>
            <w:r>
              <w:t> </w:t>
            </w:r>
            <w:r w:rsidRPr="00234308">
              <w:rPr>
                <w:lang w:val="ru-RU"/>
              </w:rPr>
              <w:t>админи-</w:t>
            </w:r>
            <w:r w:rsidRPr="00234308">
              <w:rPr>
                <w:lang w:val="ru-RU"/>
              </w:rPr>
              <w:br/>
              <w:t>стративном правонарушении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Pr="00234308" w:rsidRDefault="00234308">
            <w:pPr>
              <w:pStyle w:val="table10"/>
              <w:jc w:val="center"/>
              <w:rPr>
                <w:lang w:val="ru-RU"/>
              </w:rPr>
            </w:pPr>
            <w:r w:rsidRPr="00234308">
              <w:rPr>
                <w:lang w:val="ru-RU"/>
              </w:rPr>
              <w:t>Фамилия, инициалы, наименование должности работника органа, проводящего проверку, его подпись</w:t>
            </w:r>
          </w:p>
        </w:tc>
      </w:tr>
      <w:tr w:rsidR="00234308">
        <w:trPr>
          <w:trHeight w:val="240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6</w:t>
            </w:r>
          </w:p>
        </w:tc>
      </w:tr>
      <w:tr w:rsidR="00234308">
        <w:trPr>
          <w:trHeight w:val="240"/>
        </w:trPr>
        <w:tc>
          <w:tcPr>
            <w:tcW w:w="2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308" w:rsidRDefault="00234308">
            <w:pPr>
              <w:pStyle w:val="table10"/>
              <w:jc w:val="center"/>
            </w:pPr>
            <w:r>
              <w:t> </w:t>
            </w:r>
          </w:p>
        </w:tc>
      </w:tr>
    </w:tbl>
    <w:p w:rsidR="00234308" w:rsidRDefault="00234308">
      <w:pPr>
        <w:pStyle w:val="newncpi"/>
      </w:pPr>
      <w:r>
        <w:t> 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5.</w:t>
      </w:r>
      <w:r>
        <w:t> </w:t>
      </w:r>
      <w:r w:rsidRPr="00234308">
        <w:rPr>
          <w:lang w:val="ru-RU"/>
        </w:rPr>
        <w:t>На страницах 199–200 книги помещается текст Положения о</w:t>
      </w:r>
      <w:r>
        <w:t> </w:t>
      </w:r>
      <w:r w:rsidRPr="00234308">
        <w:rPr>
          <w:lang w:val="ru-RU"/>
        </w:rPr>
        <w:t>порядке выдачи, ведения и</w:t>
      </w:r>
      <w:r>
        <w:t> </w:t>
      </w:r>
      <w:r w:rsidRPr="00234308">
        <w:rPr>
          <w:lang w:val="ru-RU"/>
        </w:rPr>
        <w:t>хранения книги замечаний и</w:t>
      </w:r>
      <w:r>
        <w:t> </w:t>
      </w:r>
      <w:r w:rsidRPr="00234308">
        <w:rPr>
          <w:lang w:val="ru-RU"/>
        </w:rPr>
        <w:t>предложений.</w:t>
      </w:r>
    </w:p>
    <w:p w:rsidR="00234308" w:rsidRPr="00234308" w:rsidRDefault="00234308">
      <w:pPr>
        <w:pStyle w:val="newncpi"/>
        <w:rPr>
          <w:lang w:val="ru-RU"/>
        </w:rPr>
      </w:pPr>
      <w:r>
        <w:t> </w:t>
      </w:r>
    </w:p>
    <w:p w:rsidR="00234308" w:rsidRPr="00234308" w:rsidRDefault="00234308">
      <w:pPr>
        <w:pStyle w:val="newncpi"/>
        <w:rPr>
          <w:lang w:val="ru-RU"/>
        </w:rPr>
      </w:pPr>
      <w:r>
        <w:t> </w:t>
      </w:r>
    </w:p>
    <w:p w:rsidR="00234308" w:rsidRPr="00234308" w:rsidRDefault="00234308">
      <w:pPr>
        <w:rPr>
          <w:rFonts w:eastAsia="Times New Roman"/>
          <w:lang w:val="ru-RU"/>
        </w:rPr>
        <w:sectPr w:rsidR="00234308" w:rsidRPr="00234308" w:rsidSect="00234308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234308" w:rsidRPr="00234308" w:rsidRDefault="00234308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234308" w:rsidRPr="00234308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newncpi"/>
              <w:rPr>
                <w:lang w:val="ru-RU"/>
              </w:rPr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308" w:rsidRPr="00234308" w:rsidRDefault="00234308">
            <w:pPr>
              <w:pStyle w:val="append1"/>
              <w:rPr>
                <w:lang w:val="ru-RU"/>
              </w:rPr>
            </w:pPr>
            <w:r w:rsidRPr="00234308">
              <w:rPr>
                <w:lang w:val="ru-RU"/>
              </w:rPr>
              <w:t>Приложение 2</w:t>
            </w:r>
          </w:p>
          <w:p w:rsidR="00234308" w:rsidRPr="00234308" w:rsidRDefault="00234308">
            <w:pPr>
              <w:pStyle w:val="append"/>
              <w:rPr>
                <w:lang w:val="ru-RU"/>
              </w:rPr>
            </w:pPr>
            <w:r w:rsidRPr="00234308">
              <w:rPr>
                <w:lang w:val="ru-RU"/>
              </w:rPr>
              <w:t xml:space="preserve">к постановлению </w:t>
            </w:r>
            <w:r w:rsidRPr="00234308">
              <w:rPr>
                <w:lang w:val="ru-RU"/>
              </w:rPr>
              <w:br/>
              <w:t>Совета Министров</w:t>
            </w:r>
            <w:r w:rsidRPr="00234308">
              <w:rPr>
                <w:lang w:val="ru-RU"/>
              </w:rPr>
              <w:br/>
              <w:t>Республики Беларусь</w:t>
            </w:r>
            <w:r w:rsidRPr="00234308">
              <w:rPr>
                <w:lang w:val="ru-RU"/>
              </w:rPr>
              <w:br/>
              <w:t>16.03.2005 №</w:t>
            </w:r>
            <w:r>
              <w:t> </w:t>
            </w:r>
            <w:r w:rsidRPr="00234308">
              <w:rPr>
                <w:lang w:val="ru-RU"/>
              </w:rPr>
              <w:t>285</w:t>
            </w:r>
            <w:r w:rsidRPr="00234308">
              <w:rPr>
                <w:lang w:val="ru-RU"/>
              </w:rPr>
              <w:br/>
              <w:t>(в</w:t>
            </w:r>
            <w:r>
              <w:t> </w:t>
            </w:r>
            <w:r w:rsidRPr="00234308">
              <w:rPr>
                <w:lang w:val="ru-RU"/>
              </w:rPr>
              <w:t>редакции постановления</w:t>
            </w:r>
            <w:r w:rsidRPr="00234308">
              <w:rPr>
                <w:lang w:val="ru-RU"/>
              </w:rPr>
              <w:br/>
              <w:t>Совета Министров</w:t>
            </w:r>
            <w:r w:rsidRPr="00234308">
              <w:rPr>
                <w:lang w:val="ru-RU"/>
              </w:rPr>
              <w:br/>
              <w:t>Республики Беларусь</w:t>
            </w:r>
            <w:r w:rsidRPr="00234308">
              <w:rPr>
                <w:lang w:val="ru-RU"/>
              </w:rPr>
              <w:br/>
              <w:t xml:space="preserve">19.12.2022 № 877) </w:t>
            </w:r>
          </w:p>
        </w:tc>
      </w:tr>
    </w:tbl>
    <w:p w:rsidR="00234308" w:rsidRPr="00234308" w:rsidRDefault="00234308">
      <w:pPr>
        <w:pStyle w:val="titlep"/>
        <w:jc w:val="left"/>
        <w:rPr>
          <w:lang w:val="ru-RU"/>
        </w:rPr>
      </w:pPr>
      <w:r w:rsidRPr="00234308">
        <w:rPr>
          <w:lang w:val="ru-RU"/>
        </w:rPr>
        <w:t>ПЕРЕЧЕНЬ</w:t>
      </w:r>
      <w:r w:rsidRPr="00234308">
        <w:rPr>
          <w:lang w:val="ru-RU"/>
        </w:rPr>
        <w:br/>
        <w:t>сфер реализации организациями, индивидуальными предпринимателями товаров,</w:t>
      </w:r>
      <w:r>
        <w:t> </w:t>
      </w:r>
      <w:r w:rsidRPr="00234308">
        <w:rPr>
          <w:lang w:val="ru-RU"/>
        </w:rPr>
        <w:t>выполнения работ, оказания услуг, в</w:t>
      </w:r>
      <w:r>
        <w:t> </w:t>
      </w:r>
      <w:r w:rsidRPr="00234308">
        <w:rPr>
          <w:lang w:val="ru-RU"/>
        </w:rPr>
        <w:t>которых ведется книга замечаний</w:t>
      </w:r>
      <w:r>
        <w:t> </w:t>
      </w:r>
      <w:r w:rsidRPr="00234308">
        <w:rPr>
          <w:lang w:val="ru-RU"/>
        </w:rPr>
        <w:t>и</w:t>
      </w:r>
      <w:r>
        <w:t> </w:t>
      </w:r>
      <w:r w:rsidRPr="00234308">
        <w:rPr>
          <w:lang w:val="ru-RU"/>
        </w:rPr>
        <w:t>предложений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1.</w:t>
      </w:r>
      <w:r>
        <w:t> </w:t>
      </w:r>
      <w:r w:rsidRPr="00234308">
        <w:rPr>
          <w:lang w:val="ru-RU"/>
        </w:rPr>
        <w:t>Торговля: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торговые объекты (за</w:t>
      </w:r>
      <w:r>
        <w:t> </w:t>
      </w:r>
      <w:r w:rsidRPr="00234308">
        <w:rPr>
          <w:lang w:val="ru-RU"/>
        </w:rPr>
        <w:t>исключением передвижных средств разносной торговли);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торговые места.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2.</w:t>
      </w:r>
      <w:r>
        <w:t> </w:t>
      </w:r>
      <w:r w:rsidRPr="00234308">
        <w:rPr>
          <w:lang w:val="ru-RU"/>
        </w:rPr>
        <w:t>Общественное питание (объекты общественного питания (за</w:t>
      </w:r>
      <w:r>
        <w:t> </w:t>
      </w:r>
      <w:r w:rsidRPr="00234308">
        <w:rPr>
          <w:lang w:val="ru-RU"/>
        </w:rPr>
        <w:t>исключением летних, сезонных кафе).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3.</w:t>
      </w:r>
      <w:r>
        <w:t> </w:t>
      </w:r>
      <w:r w:rsidRPr="00234308">
        <w:rPr>
          <w:lang w:val="ru-RU"/>
        </w:rPr>
        <w:t>Бытовое обслуживание (объекты бытового обслуживания и</w:t>
      </w:r>
      <w:r>
        <w:t> </w:t>
      </w:r>
      <w:r w:rsidRPr="00234308">
        <w:rPr>
          <w:lang w:val="ru-RU"/>
        </w:rPr>
        <w:t>приемные пункты бытового обслуживания).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4.</w:t>
      </w:r>
      <w:r>
        <w:t> </w:t>
      </w:r>
      <w:r w:rsidRPr="00234308">
        <w:rPr>
          <w:lang w:val="ru-RU"/>
        </w:rPr>
        <w:t>Жилищно-коммунальное хозяйство: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организации, осуществляющие эксплуатацию жилищного фонда и</w:t>
      </w:r>
      <w:r>
        <w:t> </w:t>
      </w:r>
      <w:r w:rsidRPr="00234308">
        <w:rPr>
          <w:lang w:val="ru-RU"/>
        </w:rPr>
        <w:t>(или) предоставляющие жилищно-коммунальные услуги, и</w:t>
      </w:r>
      <w:r>
        <w:t> </w:t>
      </w:r>
      <w:r w:rsidRPr="00234308">
        <w:rPr>
          <w:lang w:val="ru-RU"/>
        </w:rPr>
        <w:t>другие организации жилищно-коммунального хозяйства;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жилищно-строительные кооперативы;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общежития.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5.</w:t>
      </w:r>
      <w:r>
        <w:t> </w:t>
      </w:r>
      <w:r w:rsidRPr="00234308">
        <w:rPr>
          <w:lang w:val="ru-RU"/>
        </w:rPr>
        <w:t>Здравоохранение, санаторно-курортное лечение, оздоровление: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организации здравоохранения, иные организации и</w:t>
      </w:r>
      <w:r>
        <w:t> </w:t>
      </w:r>
      <w:r w:rsidRPr="00234308">
        <w:rPr>
          <w:lang w:val="ru-RU"/>
        </w:rPr>
        <w:t>индивидуальные предприниматели, осуществляющие медицинскую и</w:t>
      </w:r>
      <w:r>
        <w:t> </w:t>
      </w:r>
      <w:r w:rsidRPr="00234308">
        <w:rPr>
          <w:lang w:val="ru-RU"/>
        </w:rPr>
        <w:t>(или) фармацевтическую деятельность, а</w:t>
      </w:r>
      <w:r>
        <w:t> </w:t>
      </w:r>
      <w:r w:rsidRPr="00234308">
        <w:rPr>
          <w:lang w:val="ru-RU"/>
        </w:rPr>
        <w:t>также обособленные подразделения (филиалы) указанных организаций;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санаторно-курортные и</w:t>
      </w:r>
      <w:r>
        <w:t> </w:t>
      </w:r>
      <w:r w:rsidRPr="00234308">
        <w:rPr>
          <w:lang w:val="ru-RU"/>
        </w:rPr>
        <w:t>оздоровительные организации.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6.</w:t>
      </w:r>
      <w:r>
        <w:t> </w:t>
      </w:r>
      <w:r w:rsidRPr="00234308">
        <w:rPr>
          <w:lang w:val="ru-RU"/>
        </w:rPr>
        <w:t>Заготовка продукции растениеводства, животноводства, дикорастущей и</w:t>
      </w:r>
      <w:r>
        <w:t> </w:t>
      </w:r>
      <w:r w:rsidRPr="00234308">
        <w:rPr>
          <w:lang w:val="ru-RU"/>
        </w:rPr>
        <w:t>прочей продукции (приемозаготовительные пункты).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7.</w:t>
      </w:r>
      <w:r>
        <w:t> </w:t>
      </w:r>
      <w:r w:rsidRPr="00234308">
        <w:rPr>
          <w:lang w:val="ru-RU"/>
        </w:rPr>
        <w:t>Перевозка грузов, пассажиров, багажа: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железнодорожные, речные, автобусные вокзалы (автостанции), трамвайные и</w:t>
      </w:r>
      <w:r>
        <w:t> </w:t>
      </w:r>
      <w:r w:rsidRPr="00234308">
        <w:rPr>
          <w:lang w:val="ru-RU"/>
        </w:rPr>
        <w:t>троллейбусные депо, аэропорты и</w:t>
      </w:r>
      <w:r>
        <w:t> </w:t>
      </w:r>
      <w:r w:rsidRPr="00234308">
        <w:rPr>
          <w:lang w:val="ru-RU"/>
        </w:rPr>
        <w:t>расположенные в</w:t>
      </w:r>
      <w:r>
        <w:t> </w:t>
      </w:r>
      <w:r w:rsidRPr="00234308">
        <w:rPr>
          <w:lang w:val="ru-RU"/>
        </w:rPr>
        <w:t>них кассовые залы, багажные отделения, камеры хранения ручной клади, комнаты отдыха транзитных пассажиров, комнаты матери и</w:t>
      </w:r>
      <w:r>
        <w:t> </w:t>
      </w:r>
      <w:r w:rsidRPr="00234308">
        <w:rPr>
          <w:lang w:val="ru-RU"/>
        </w:rPr>
        <w:t>ребенка;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городские билетные кассы, кассы по</w:t>
      </w:r>
      <w:r>
        <w:t> </w:t>
      </w:r>
      <w:r w:rsidRPr="00234308">
        <w:rPr>
          <w:lang w:val="ru-RU"/>
        </w:rPr>
        <w:t>продаже авиабилетов, билетные кассы станций (вокзалов) и</w:t>
      </w:r>
      <w:r>
        <w:t> </w:t>
      </w:r>
      <w:r w:rsidRPr="00234308">
        <w:rPr>
          <w:lang w:val="ru-RU"/>
        </w:rPr>
        <w:t>остановочных пунктов, подразделения по</w:t>
      </w:r>
      <w:r>
        <w:t> </w:t>
      </w:r>
      <w:r w:rsidRPr="00234308">
        <w:rPr>
          <w:lang w:val="ru-RU"/>
        </w:rPr>
        <w:t>обслуживанию грузоотправителей и</w:t>
      </w:r>
      <w:r>
        <w:t> </w:t>
      </w:r>
      <w:r w:rsidRPr="00234308">
        <w:rPr>
          <w:lang w:val="ru-RU"/>
        </w:rPr>
        <w:t>грузополучателей, пассажирские поезда (с</w:t>
      </w:r>
      <w:r>
        <w:t> </w:t>
      </w:r>
      <w:r w:rsidRPr="00234308">
        <w:rPr>
          <w:lang w:val="ru-RU"/>
        </w:rPr>
        <w:t>нумерованными местами);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диспетчерские пункты городского пассажирского транспорта.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8.</w:t>
      </w:r>
      <w:r>
        <w:t> </w:t>
      </w:r>
      <w:r w:rsidRPr="00234308">
        <w:rPr>
          <w:lang w:val="ru-RU"/>
        </w:rPr>
        <w:t>Транспортная деятельность: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оказание услуг по</w:t>
      </w:r>
      <w:r>
        <w:t> </w:t>
      </w:r>
      <w:r w:rsidRPr="00234308">
        <w:rPr>
          <w:lang w:val="ru-RU"/>
        </w:rPr>
        <w:t>ремонту и</w:t>
      </w:r>
      <w:r>
        <w:t> </w:t>
      </w:r>
      <w:r w:rsidRPr="00234308">
        <w:rPr>
          <w:lang w:val="ru-RU"/>
        </w:rPr>
        <w:t>техническому обслуживанию транспортных средств (за</w:t>
      </w:r>
      <w:r>
        <w:t> </w:t>
      </w:r>
      <w:r w:rsidRPr="00234308">
        <w:rPr>
          <w:lang w:val="ru-RU"/>
        </w:rPr>
        <w:t>исключением транспортных средств железнодорожного транспорта);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диагностические станции и</w:t>
      </w:r>
      <w:r>
        <w:t> </w:t>
      </w:r>
      <w:r w:rsidRPr="00234308">
        <w:rPr>
          <w:lang w:val="ru-RU"/>
        </w:rPr>
        <w:t>пункты технического контроля по</w:t>
      </w:r>
      <w:r>
        <w:t> </w:t>
      </w:r>
      <w:r w:rsidRPr="00234308">
        <w:rPr>
          <w:lang w:val="ru-RU"/>
        </w:rPr>
        <w:t>проведению государственного технического осмотра транспортных средств.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9.</w:t>
      </w:r>
      <w:r>
        <w:t> </w:t>
      </w:r>
      <w:r w:rsidRPr="00234308">
        <w:rPr>
          <w:lang w:val="ru-RU"/>
        </w:rPr>
        <w:t>Придорожный сервис (мотели и</w:t>
      </w:r>
      <w:r>
        <w:t> </w:t>
      </w:r>
      <w:r w:rsidRPr="00234308">
        <w:rPr>
          <w:lang w:val="ru-RU"/>
        </w:rPr>
        <w:t>иные объекты придорожного сервиса).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10.</w:t>
      </w:r>
      <w:r>
        <w:t> </w:t>
      </w:r>
      <w:r w:rsidRPr="00234308">
        <w:rPr>
          <w:lang w:val="ru-RU"/>
        </w:rPr>
        <w:t>Банковская, финансовая деятельность, страхование: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банки, их филиалы, структурные подразделения банков, их филиалов, за</w:t>
      </w:r>
      <w:r>
        <w:t> </w:t>
      </w:r>
      <w:r w:rsidRPr="00234308">
        <w:rPr>
          <w:lang w:val="ru-RU"/>
        </w:rPr>
        <w:t>исключением обменных пунктов, а</w:t>
      </w:r>
      <w:r>
        <w:t> </w:t>
      </w:r>
      <w:r w:rsidRPr="00234308">
        <w:rPr>
          <w:lang w:val="ru-RU"/>
        </w:rPr>
        <w:t>также удаленных рабочих мест;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места предоставления микрозаймов (заключения договоров микрозайма);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места осуществления лизинговой деятельности;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места оказания страховых услуг.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11.</w:t>
      </w:r>
      <w:r>
        <w:t> </w:t>
      </w:r>
      <w:r w:rsidRPr="00234308">
        <w:rPr>
          <w:lang w:val="ru-RU"/>
        </w:rPr>
        <w:t>Связь: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отделения и</w:t>
      </w:r>
      <w:r>
        <w:t> </w:t>
      </w:r>
      <w:r w:rsidRPr="00234308">
        <w:rPr>
          <w:lang w:val="ru-RU"/>
        </w:rPr>
        <w:t>пункты почтовой связи;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сервисные центры и</w:t>
      </w:r>
      <w:r>
        <w:t> </w:t>
      </w:r>
      <w:r w:rsidRPr="00234308">
        <w:rPr>
          <w:lang w:val="ru-RU"/>
        </w:rPr>
        <w:t>пункты операторов электросвязи, поставщиков услуг электросвязи;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дилерские пункты операторов сотовой подвижной электросвязи.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12.</w:t>
      </w:r>
      <w:r>
        <w:t> </w:t>
      </w:r>
      <w:r w:rsidRPr="00234308">
        <w:rPr>
          <w:lang w:val="ru-RU"/>
        </w:rPr>
        <w:t>Культура (кассы театрально-зрелищных организаций и</w:t>
      </w:r>
      <w:r>
        <w:t> </w:t>
      </w:r>
      <w:r w:rsidRPr="00234308">
        <w:rPr>
          <w:lang w:val="ru-RU"/>
        </w:rPr>
        <w:t>культурно-просветительных учреждений, расположенные вне мест нахождения этих организаций и</w:t>
      </w:r>
      <w:r>
        <w:t> </w:t>
      </w:r>
      <w:r w:rsidRPr="00234308">
        <w:rPr>
          <w:lang w:val="ru-RU"/>
        </w:rPr>
        <w:t>учреждений).</w:t>
      </w:r>
    </w:p>
    <w:p w:rsidR="00234308" w:rsidRPr="00234308" w:rsidRDefault="00234308">
      <w:pPr>
        <w:pStyle w:val="point"/>
        <w:rPr>
          <w:lang w:val="ru-RU"/>
        </w:rPr>
      </w:pPr>
      <w:r w:rsidRPr="00234308">
        <w:rPr>
          <w:lang w:val="ru-RU"/>
        </w:rPr>
        <w:t>13.</w:t>
      </w:r>
      <w:r>
        <w:t> </w:t>
      </w:r>
      <w:r w:rsidRPr="00234308">
        <w:rPr>
          <w:lang w:val="ru-RU"/>
        </w:rPr>
        <w:t>Юстиция:</w:t>
      </w:r>
    </w:p>
    <w:p w:rsidR="00234308" w:rsidRPr="00234308" w:rsidRDefault="00234308">
      <w:pPr>
        <w:pStyle w:val="newncpi"/>
        <w:rPr>
          <w:lang w:val="ru-RU"/>
        </w:rPr>
      </w:pPr>
      <w:r w:rsidRPr="00234308">
        <w:rPr>
          <w:lang w:val="ru-RU"/>
        </w:rPr>
        <w:t>нотариальные конторы, нотариальные бюро, юридические консультации и</w:t>
      </w:r>
      <w:r>
        <w:t> </w:t>
      </w:r>
      <w:r w:rsidRPr="00234308">
        <w:rPr>
          <w:lang w:val="ru-RU"/>
        </w:rPr>
        <w:t>другие места оказания юридических услуг;</w:t>
      </w:r>
    </w:p>
    <w:p w:rsidR="00234308" w:rsidRDefault="00234308">
      <w:pPr>
        <w:pStyle w:val="newncpi"/>
      </w:pPr>
      <w:r>
        <w:t>риэлтерские организации.</w:t>
      </w:r>
    </w:p>
    <w:p w:rsidR="00234308" w:rsidRDefault="00234308">
      <w:pPr>
        <w:pStyle w:val="newncpi"/>
      </w:pPr>
      <w:r>
        <w:t> </w:t>
      </w:r>
    </w:p>
    <w:p w:rsidR="0070517E" w:rsidRDefault="0070517E"/>
    <w:sectPr w:rsidR="0070517E" w:rsidSect="00234308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001" w:rsidRDefault="00FB1001" w:rsidP="00234308">
      <w:pPr>
        <w:spacing w:after="0" w:line="240" w:lineRule="auto"/>
      </w:pPr>
      <w:r>
        <w:separator/>
      </w:r>
    </w:p>
  </w:endnote>
  <w:endnote w:type="continuationSeparator" w:id="0">
    <w:p w:rsidR="00FB1001" w:rsidRDefault="00FB1001" w:rsidP="0023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08" w:rsidRDefault="002343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08" w:rsidRDefault="002343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435"/>
    </w:tblGrid>
    <w:tr w:rsidR="00234308" w:rsidTr="00234308">
      <w:tc>
        <w:tcPr>
          <w:tcW w:w="1800" w:type="dxa"/>
          <w:shd w:val="clear" w:color="auto" w:fill="auto"/>
          <w:vAlign w:val="center"/>
        </w:tcPr>
        <w:p w:rsidR="00234308" w:rsidRDefault="00234308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  <w:shd w:val="clear" w:color="auto" w:fill="auto"/>
          <w:vAlign w:val="center"/>
        </w:tcPr>
        <w:p w:rsidR="00234308" w:rsidRPr="00234308" w:rsidRDefault="00234308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234308">
            <w:rPr>
              <w:rFonts w:ascii="Times New Roman" w:hAnsi="Times New Roman" w:cs="Times New Roman"/>
              <w:i/>
              <w:sz w:val="24"/>
              <w:lang w:val="ru-RU"/>
            </w:rPr>
            <w:t>Официальная правовая информация</w:t>
          </w:r>
        </w:p>
        <w:p w:rsidR="00234308" w:rsidRPr="00234308" w:rsidRDefault="00234308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234308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05.02.2025</w:t>
          </w:r>
        </w:p>
        <w:p w:rsidR="00234308" w:rsidRPr="00234308" w:rsidRDefault="00234308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234308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законодательства и правовой информации</w:t>
          </w:r>
        </w:p>
        <w:p w:rsidR="00234308" w:rsidRPr="00234308" w:rsidRDefault="0023430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234308" w:rsidRDefault="002343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001" w:rsidRDefault="00FB1001" w:rsidP="00234308">
      <w:pPr>
        <w:spacing w:after="0" w:line="240" w:lineRule="auto"/>
      </w:pPr>
      <w:r>
        <w:separator/>
      </w:r>
    </w:p>
  </w:footnote>
  <w:footnote w:type="continuationSeparator" w:id="0">
    <w:p w:rsidR="00FB1001" w:rsidRDefault="00FB1001" w:rsidP="0023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08" w:rsidRDefault="00234308" w:rsidP="00DB503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234308" w:rsidRDefault="002343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08" w:rsidRPr="00234308" w:rsidRDefault="00234308" w:rsidP="00DB503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34308">
      <w:rPr>
        <w:rStyle w:val="a7"/>
        <w:rFonts w:ascii="Times New Roman" w:hAnsi="Times New Roman" w:cs="Times New Roman"/>
        <w:sz w:val="24"/>
      </w:rPr>
      <w:fldChar w:fldCharType="begin"/>
    </w:r>
    <w:r w:rsidRPr="00234308">
      <w:rPr>
        <w:rStyle w:val="a7"/>
        <w:rFonts w:ascii="Times New Roman" w:hAnsi="Times New Roman" w:cs="Times New Roman"/>
        <w:sz w:val="24"/>
      </w:rPr>
      <w:instrText xml:space="preserve"> PAGE </w:instrText>
    </w:r>
    <w:r w:rsidRPr="0023430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234308">
      <w:rPr>
        <w:rStyle w:val="a7"/>
        <w:rFonts w:ascii="Times New Roman" w:hAnsi="Times New Roman" w:cs="Times New Roman"/>
        <w:sz w:val="24"/>
      </w:rPr>
      <w:fldChar w:fldCharType="end"/>
    </w:r>
  </w:p>
  <w:p w:rsidR="00234308" w:rsidRPr="00234308" w:rsidRDefault="0023430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08" w:rsidRDefault="002343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08"/>
    <w:rsid w:val="00234308"/>
    <w:rsid w:val="0070517E"/>
    <w:rsid w:val="00FB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845B1-43A4-44DD-870B-FFCF0EA1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3430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pter">
    <w:name w:val="chapter"/>
    <w:basedOn w:val="a"/>
    <w:rsid w:val="0023430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23430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23430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2343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2343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2343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2343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23430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23430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234308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nonumheader">
    <w:name w:val="nonumheader"/>
    <w:basedOn w:val="a"/>
    <w:rsid w:val="0023430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changeadd">
    <w:name w:val="changeadd"/>
    <w:basedOn w:val="a"/>
    <w:rsid w:val="0023430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23430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ppend1">
    <w:name w:val="append1"/>
    <w:basedOn w:val="a"/>
    <w:rsid w:val="00234308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234308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234308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2343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3430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23430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name">
    <w:name w:val="name"/>
    <w:basedOn w:val="a0"/>
    <w:rsid w:val="0023430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3430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3430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3430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3430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3430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343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4308"/>
  </w:style>
  <w:style w:type="paragraph" w:styleId="a5">
    <w:name w:val="footer"/>
    <w:basedOn w:val="a"/>
    <w:link w:val="a6"/>
    <w:uiPriority w:val="99"/>
    <w:unhideWhenUsed/>
    <w:rsid w:val="002343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308"/>
  </w:style>
  <w:style w:type="character" w:styleId="a7">
    <w:name w:val="page number"/>
    <w:basedOn w:val="a0"/>
    <w:uiPriority w:val="99"/>
    <w:semiHidden/>
    <w:unhideWhenUsed/>
    <w:rsid w:val="00234308"/>
  </w:style>
  <w:style w:type="table" w:styleId="a8">
    <w:name w:val="Table Grid"/>
    <w:basedOn w:val="a1"/>
    <w:uiPriority w:val="39"/>
    <w:rsid w:val="0023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2852</Words>
  <Characters>21341</Characters>
  <Application>Microsoft Office Word</Application>
  <DocSecurity>0</DocSecurity>
  <Lines>520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2025-02-05T12:55:00Z</dcterms:created>
  <dcterms:modified xsi:type="dcterms:W3CDTF">2025-02-05T12:56:00Z</dcterms:modified>
</cp:coreProperties>
</file>