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E7" w:rsidRDefault="002A1DD4" w:rsidP="00A228D8">
      <w:pPr>
        <w:pStyle w:val="1"/>
        <w:spacing w:before="61" w:line="240" w:lineRule="auto"/>
        <w:ind w:left="142" w:hanging="723"/>
      </w:pPr>
      <w:r>
        <w:t>Порядок</w:t>
      </w:r>
      <w:r>
        <w:rPr>
          <w:spacing w:val="-7"/>
        </w:rPr>
        <w:t xml:space="preserve"> </w:t>
      </w:r>
      <w:r>
        <w:t>и</w:t>
      </w:r>
      <w:r>
        <w:rPr>
          <w:spacing w:val="-6"/>
        </w:rPr>
        <w:t xml:space="preserve"> </w:t>
      </w:r>
      <w:r>
        <w:t>условия</w:t>
      </w:r>
      <w:r>
        <w:rPr>
          <w:spacing w:val="-9"/>
        </w:rPr>
        <w:t xml:space="preserve"> </w:t>
      </w:r>
      <w:r>
        <w:t>компенсации</w:t>
      </w:r>
      <w:r>
        <w:rPr>
          <w:spacing w:val="-9"/>
        </w:rPr>
        <w:t xml:space="preserve"> </w:t>
      </w:r>
      <w:r>
        <w:t>затрат</w:t>
      </w:r>
      <w:r>
        <w:rPr>
          <w:spacing w:val="-2"/>
        </w:rPr>
        <w:t xml:space="preserve"> </w:t>
      </w:r>
      <w:r>
        <w:t>нанимателей</w:t>
      </w:r>
      <w:r w:rsidR="001A7B9D">
        <w:t xml:space="preserve">, </w:t>
      </w:r>
      <w:r w:rsidR="00A228D8">
        <w:t>учреждений УИС и ЛТП</w:t>
      </w:r>
      <w:r w:rsidR="00A228D8">
        <w:rPr>
          <w:spacing w:val="-6"/>
        </w:rPr>
        <w:t xml:space="preserve">, </w:t>
      </w:r>
      <w:r>
        <w:t>на профессиональное обучение работников</w:t>
      </w:r>
      <w:r w:rsidR="00A228D8">
        <w:t xml:space="preserve"> и лиц привлекаемых к труду</w:t>
      </w:r>
    </w:p>
    <w:p w:rsidR="007A75E7" w:rsidRDefault="007A75E7" w:rsidP="00A228D8">
      <w:pPr>
        <w:pStyle w:val="a3"/>
        <w:ind w:left="0" w:firstLine="0"/>
        <w:rPr>
          <w:b/>
          <w:i/>
        </w:rPr>
      </w:pPr>
    </w:p>
    <w:p w:rsidR="007A75E7" w:rsidRDefault="002A1DD4">
      <w:pPr>
        <w:spacing w:line="318" w:lineRule="exact"/>
        <w:ind w:left="2"/>
        <w:jc w:val="both"/>
        <w:rPr>
          <w:b/>
          <w:i/>
          <w:sz w:val="28"/>
        </w:rPr>
      </w:pPr>
      <w:r>
        <w:rPr>
          <w:b/>
          <w:i/>
          <w:sz w:val="28"/>
        </w:rPr>
        <w:t>Категории</w:t>
      </w:r>
      <w:r>
        <w:rPr>
          <w:b/>
          <w:i/>
          <w:spacing w:val="-10"/>
          <w:sz w:val="28"/>
        </w:rPr>
        <w:t xml:space="preserve"> </w:t>
      </w:r>
      <w:r>
        <w:rPr>
          <w:b/>
          <w:i/>
          <w:spacing w:val="-2"/>
          <w:sz w:val="28"/>
        </w:rPr>
        <w:t>работников</w:t>
      </w:r>
    </w:p>
    <w:p w:rsidR="00132413" w:rsidRDefault="00132413" w:rsidP="00132413">
      <w:pPr>
        <w:pStyle w:val="newncpi"/>
        <w:numPr>
          <w:ilvl w:val="0"/>
          <w:numId w:val="1"/>
        </w:numPr>
        <w:rPr>
          <w:lang w:val="ru-RU"/>
        </w:rPr>
      </w:pPr>
      <w:r>
        <w:rPr>
          <w:lang w:val="ru-RU"/>
        </w:rPr>
        <w:t xml:space="preserve"> уволенные</w:t>
      </w:r>
      <w:r>
        <w:rPr>
          <w:lang w:val="ru-RU"/>
        </w:rPr>
        <w:t xml:space="preserve"> с последнего места работы в связи с ликвидацией организации (прекращением деятельности представительства иностранной организации, филиала иностранного юридического лица),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(далее – высвобожденный работник) (пункт 1 статьи 42 Трудового кодекса Республики Беларусь);</w:t>
      </w:r>
    </w:p>
    <w:p w:rsidR="00132413" w:rsidRDefault="002A1DD4" w:rsidP="00132413">
      <w:pPr>
        <w:pStyle w:val="newncpi"/>
        <w:numPr>
          <w:ilvl w:val="0"/>
          <w:numId w:val="1"/>
        </w:numPr>
        <w:rPr>
          <w:lang w:val="ru-RU"/>
        </w:rPr>
      </w:pPr>
      <w:r>
        <w:rPr>
          <w:lang w:val="ru-RU"/>
        </w:rPr>
        <w:t>впервые нашедшие</w:t>
      </w:r>
      <w:r w:rsidR="00132413">
        <w:rPr>
          <w:lang w:val="ru-RU"/>
        </w:rPr>
        <w:t xml:space="preserve"> работу;</w:t>
      </w:r>
    </w:p>
    <w:p w:rsidR="00132413" w:rsidRDefault="00132413" w:rsidP="00132413">
      <w:pPr>
        <w:pStyle w:val="newncpi"/>
        <w:numPr>
          <w:ilvl w:val="0"/>
          <w:numId w:val="1"/>
        </w:numPr>
        <w:rPr>
          <w:lang w:val="ru-RU"/>
        </w:rPr>
      </w:pPr>
      <w:r>
        <w:rPr>
          <w:lang w:val="ru-RU"/>
        </w:rPr>
        <w:t>родители</w:t>
      </w:r>
      <w:r>
        <w:rPr>
          <w:lang w:val="ru-RU"/>
        </w:rPr>
        <w:t>, которые обязаны возмещать расходы, затраченные государством на содержание детей, находящихся на государственном обеспечении (далее – обязанное лицо);</w:t>
      </w:r>
    </w:p>
    <w:p w:rsidR="00132413" w:rsidRDefault="00132413" w:rsidP="00132413">
      <w:pPr>
        <w:pStyle w:val="newncpi"/>
        <w:numPr>
          <w:ilvl w:val="0"/>
          <w:numId w:val="1"/>
        </w:numPr>
        <w:rPr>
          <w:lang w:val="ru-RU"/>
        </w:rPr>
      </w:pPr>
      <w:r>
        <w:rPr>
          <w:lang w:val="ru-RU"/>
        </w:rPr>
        <w:t>работники, имевшие</w:t>
      </w:r>
      <w:r>
        <w:rPr>
          <w:lang w:val="ru-RU"/>
        </w:rPr>
        <w:t xml:space="preserve"> до приема на работу перерыв в работе более 12 месяцев (далее – длительно </w:t>
      </w:r>
      <w:proofErr w:type="spellStart"/>
      <w:r>
        <w:rPr>
          <w:lang w:val="ru-RU"/>
        </w:rPr>
        <w:t>неработавший</w:t>
      </w:r>
      <w:proofErr w:type="spellEnd"/>
      <w:r>
        <w:rPr>
          <w:lang w:val="ru-RU"/>
        </w:rPr>
        <w:t xml:space="preserve"> работник);</w:t>
      </w:r>
    </w:p>
    <w:p w:rsidR="00132413" w:rsidRDefault="00132413" w:rsidP="00132413">
      <w:pPr>
        <w:pStyle w:val="newncpi"/>
        <w:numPr>
          <w:ilvl w:val="0"/>
          <w:numId w:val="1"/>
        </w:numPr>
        <w:rPr>
          <w:lang w:val="ru-RU"/>
        </w:rPr>
      </w:pPr>
      <w:r>
        <w:rPr>
          <w:lang w:val="ru-RU"/>
        </w:rPr>
        <w:t>работники</w:t>
      </w:r>
      <w:r>
        <w:rPr>
          <w:lang w:val="ru-RU"/>
        </w:rPr>
        <w:t xml:space="preserve">, которым до достижения общеустановленного пенсионного возраста остается не более пяти лет (далее – работник </w:t>
      </w:r>
      <w:proofErr w:type="spellStart"/>
      <w:r>
        <w:rPr>
          <w:lang w:val="ru-RU"/>
        </w:rPr>
        <w:t>предпенсионного</w:t>
      </w:r>
      <w:proofErr w:type="spellEnd"/>
      <w:r>
        <w:rPr>
          <w:lang w:val="ru-RU"/>
        </w:rPr>
        <w:t xml:space="preserve"> возраста);</w:t>
      </w:r>
    </w:p>
    <w:p w:rsidR="007A75E7" w:rsidRPr="00132413" w:rsidRDefault="00132413" w:rsidP="00132413">
      <w:pPr>
        <w:pStyle w:val="underpoint"/>
        <w:rPr>
          <w:lang w:val="ru-RU"/>
        </w:rPr>
      </w:pPr>
      <w:r>
        <w:rPr>
          <w:lang w:val="ru-RU"/>
        </w:rPr>
        <w:t>исправительным учреждениям уголовно-исполнительной системы Министерства внутренних дел (далее – учреждения УИС) и лечебно-трудовым профилакториям Министерства внутренних дел (далее – ЛТП) на освоение содержания профессиональной подготовки или переподготовки лиц, привлекаемых к труду администрацией этих организаций в период их пребывания в учреждениях УИС и нахождения в ЛТП (далее – лицо, привлекаемое к труду).</w:t>
      </w:r>
    </w:p>
    <w:p w:rsidR="007A75E7" w:rsidRDefault="002A1DD4">
      <w:pPr>
        <w:pStyle w:val="1"/>
        <w:spacing w:before="1"/>
      </w:pPr>
      <w:r>
        <w:t>У</w:t>
      </w:r>
      <w:r>
        <w:t>словия</w:t>
      </w:r>
      <w:r>
        <w:rPr>
          <w:spacing w:val="-8"/>
        </w:rPr>
        <w:t xml:space="preserve"> </w:t>
      </w:r>
      <w:r>
        <w:t>компенсации</w:t>
      </w:r>
      <w:r>
        <w:rPr>
          <w:spacing w:val="-7"/>
        </w:rPr>
        <w:t xml:space="preserve"> </w:t>
      </w:r>
      <w:r>
        <w:t>затрат</w:t>
      </w:r>
      <w:r>
        <w:rPr>
          <w:spacing w:val="-5"/>
        </w:rPr>
        <w:t xml:space="preserve"> </w:t>
      </w:r>
      <w:r>
        <w:rPr>
          <w:spacing w:val="-2"/>
        </w:rPr>
        <w:t>нанимателей</w:t>
      </w:r>
    </w:p>
    <w:p w:rsidR="00CD4F84" w:rsidRPr="00CD4F84" w:rsidRDefault="00CD4F84" w:rsidP="00CD4F84">
      <w:pPr>
        <w:pStyle w:val="a4"/>
        <w:numPr>
          <w:ilvl w:val="0"/>
          <w:numId w:val="1"/>
        </w:numPr>
        <w:tabs>
          <w:tab w:val="left" w:pos="1442"/>
        </w:tabs>
        <w:ind w:right="146"/>
        <w:rPr>
          <w:sz w:val="24"/>
          <w:szCs w:val="24"/>
        </w:rPr>
      </w:pPr>
      <w:r w:rsidRPr="00CD4F84">
        <w:rPr>
          <w:sz w:val="24"/>
          <w:szCs w:val="24"/>
        </w:rPr>
        <w:t>высвобожденный работник принят на постоянную работу по должности служащего (профессии рабочего), требующей переподготовки или повышения квалификации;</w:t>
      </w:r>
    </w:p>
    <w:p w:rsidR="00CD4F84" w:rsidRPr="00CD4F84" w:rsidRDefault="00CD4F84" w:rsidP="00CD4F84">
      <w:pPr>
        <w:pStyle w:val="a4"/>
        <w:numPr>
          <w:ilvl w:val="0"/>
          <w:numId w:val="1"/>
        </w:numPr>
        <w:tabs>
          <w:tab w:val="left" w:pos="1442"/>
        </w:tabs>
        <w:ind w:right="146"/>
        <w:rPr>
          <w:sz w:val="24"/>
          <w:szCs w:val="24"/>
        </w:rPr>
      </w:pPr>
      <w:r w:rsidRPr="00CD4F84">
        <w:rPr>
          <w:sz w:val="24"/>
          <w:szCs w:val="24"/>
        </w:rPr>
        <w:t>работник, впервые нашедший работу:</w:t>
      </w:r>
    </w:p>
    <w:p w:rsidR="00CD4F84" w:rsidRPr="00CD4F84" w:rsidRDefault="00CD4F84" w:rsidP="00CD4F84">
      <w:pPr>
        <w:pStyle w:val="a4"/>
        <w:numPr>
          <w:ilvl w:val="0"/>
          <w:numId w:val="1"/>
        </w:numPr>
        <w:tabs>
          <w:tab w:val="left" w:pos="1442"/>
        </w:tabs>
        <w:ind w:right="146"/>
        <w:rPr>
          <w:sz w:val="24"/>
          <w:szCs w:val="24"/>
        </w:rPr>
      </w:pPr>
      <w:r w:rsidRPr="00CD4F84">
        <w:rPr>
          <w:sz w:val="24"/>
          <w:szCs w:val="24"/>
        </w:rPr>
        <w:t>до приема на работу не имел должности служащего (профессии рабочего), специальности, квалификации, необходимой категории на право управления механическим транспортным средством, самоходной машиной;</w:t>
      </w:r>
    </w:p>
    <w:p w:rsidR="00CD4F84" w:rsidRPr="00CD4F84" w:rsidRDefault="00CD4F84" w:rsidP="00CD4F84">
      <w:pPr>
        <w:pStyle w:val="a4"/>
        <w:numPr>
          <w:ilvl w:val="0"/>
          <w:numId w:val="1"/>
        </w:numPr>
        <w:tabs>
          <w:tab w:val="left" w:pos="1442"/>
        </w:tabs>
        <w:ind w:right="146"/>
        <w:rPr>
          <w:sz w:val="24"/>
          <w:szCs w:val="24"/>
        </w:rPr>
      </w:pPr>
      <w:r w:rsidRPr="00CD4F84">
        <w:rPr>
          <w:sz w:val="24"/>
          <w:szCs w:val="24"/>
        </w:rPr>
        <w:t>после окончания учреждения образования принят на работу по полученной специальности, присвоенной квалификации, требующей повышения квалификации, или, имея право на самостоятельное трудоустройство, принят на работу по должности служащего (профессии рабочего), квалификации, требующей переподготовки или повышения квалификации;</w:t>
      </w:r>
    </w:p>
    <w:p w:rsidR="00CD4F84" w:rsidRPr="00CD4F84" w:rsidRDefault="00CD4F84" w:rsidP="00CD4F84">
      <w:pPr>
        <w:pStyle w:val="a4"/>
        <w:numPr>
          <w:ilvl w:val="0"/>
          <w:numId w:val="1"/>
        </w:numPr>
        <w:tabs>
          <w:tab w:val="left" w:pos="1442"/>
        </w:tabs>
        <w:ind w:right="146"/>
        <w:rPr>
          <w:sz w:val="24"/>
          <w:szCs w:val="24"/>
        </w:rPr>
      </w:pPr>
      <w:r w:rsidRPr="00CD4F84">
        <w:rPr>
          <w:sz w:val="24"/>
          <w:szCs w:val="24"/>
        </w:rPr>
        <w:t xml:space="preserve"> длительно </w:t>
      </w:r>
      <w:proofErr w:type="spellStart"/>
      <w:r w:rsidRPr="00CD4F84">
        <w:rPr>
          <w:sz w:val="24"/>
          <w:szCs w:val="24"/>
        </w:rPr>
        <w:t>неработавший</w:t>
      </w:r>
      <w:proofErr w:type="spellEnd"/>
      <w:r w:rsidRPr="00CD4F84">
        <w:rPr>
          <w:sz w:val="24"/>
          <w:szCs w:val="24"/>
        </w:rPr>
        <w:t xml:space="preserve"> работник принят на работу по должности служащего (профессии рабочего), квалификации, требующей профессиональной подготовки, переподготовки или повышения квалификации;</w:t>
      </w:r>
    </w:p>
    <w:p w:rsidR="007A75E7" w:rsidRPr="00CD4F84" w:rsidRDefault="00CD4F84" w:rsidP="00CD4F84">
      <w:pPr>
        <w:pStyle w:val="a4"/>
        <w:numPr>
          <w:ilvl w:val="0"/>
          <w:numId w:val="1"/>
        </w:numPr>
        <w:tabs>
          <w:tab w:val="left" w:pos="1442"/>
        </w:tabs>
        <w:ind w:right="146"/>
        <w:rPr>
          <w:sz w:val="24"/>
          <w:szCs w:val="24"/>
        </w:rPr>
      </w:pPr>
      <w:r w:rsidRPr="00CD4F84">
        <w:rPr>
          <w:sz w:val="24"/>
          <w:szCs w:val="24"/>
        </w:rPr>
        <w:t xml:space="preserve">работник </w:t>
      </w:r>
      <w:proofErr w:type="spellStart"/>
      <w:r w:rsidRPr="00CD4F84">
        <w:rPr>
          <w:sz w:val="24"/>
          <w:szCs w:val="24"/>
        </w:rPr>
        <w:t>предпенсионного</w:t>
      </w:r>
      <w:proofErr w:type="spellEnd"/>
      <w:r w:rsidRPr="00CD4F84">
        <w:rPr>
          <w:sz w:val="24"/>
          <w:szCs w:val="24"/>
        </w:rPr>
        <w:t xml:space="preserve"> возраста принят на работу по должности служащего (профессии рабочего), квалификации, требующей переподготовки или повышения квалификации.</w:t>
      </w:r>
      <w:r w:rsidRPr="00CD4F84">
        <w:rPr>
          <w:sz w:val="24"/>
          <w:szCs w:val="24"/>
        </w:rPr>
        <w:t xml:space="preserve"> </w:t>
      </w:r>
    </w:p>
    <w:p w:rsidR="007A75E7" w:rsidRDefault="002A1DD4">
      <w:pPr>
        <w:pStyle w:val="1"/>
      </w:pPr>
      <w:r>
        <w:t>П</w:t>
      </w:r>
      <w:r>
        <w:t>еречень</w:t>
      </w:r>
      <w:r>
        <w:rPr>
          <w:spacing w:val="-8"/>
        </w:rPr>
        <w:t xml:space="preserve"> </w:t>
      </w:r>
      <w:r>
        <w:t>документов,</w:t>
      </w:r>
      <w:r>
        <w:rPr>
          <w:spacing w:val="-9"/>
        </w:rPr>
        <w:t xml:space="preserve"> </w:t>
      </w:r>
      <w:r>
        <w:t>необходимых</w:t>
      </w:r>
      <w:r>
        <w:rPr>
          <w:spacing w:val="-5"/>
        </w:rPr>
        <w:t xml:space="preserve"> </w:t>
      </w:r>
      <w:r>
        <w:t>для</w:t>
      </w:r>
      <w:r>
        <w:rPr>
          <w:spacing w:val="-9"/>
        </w:rPr>
        <w:t xml:space="preserve"> </w:t>
      </w:r>
      <w:r>
        <w:t>получения</w:t>
      </w:r>
      <w:r>
        <w:rPr>
          <w:spacing w:val="-7"/>
        </w:rPr>
        <w:t xml:space="preserve"> </w:t>
      </w:r>
      <w:r>
        <w:rPr>
          <w:spacing w:val="-2"/>
        </w:rPr>
        <w:t>компенсации</w:t>
      </w:r>
    </w:p>
    <w:p w:rsidR="0083064A" w:rsidRDefault="0083064A" w:rsidP="0083064A">
      <w:pPr>
        <w:pStyle w:val="point"/>
        <w:rPr>
          <w:lang w:val="ru-RU"/>
        </w:rPr>
      </w:pPr>
      <w:r>
        <w:rPr>
          <w:lang w:val="ru-RU"/>
        </w:rPr>
        <w:t>Для получения компенсации наниматель, учреждение УИС и ЛТП не позднее одного месяца после завершения профессиональной подготовки, переподготовки, повышения квалификации работником, профессиональной подготовки или переподготовки лицом, привлекаемым к труду (далее, если не указано иное, – обучение работника или лица, привлекаемого к труду), обращается в орган по труду, занятости и социальной защите с письменным заявлением, в котором указываются:</w:t>
      </w:r>
    </w:p>
    <w:p w:rsidR="0083064A" w:rsidRDefault="002A1DD4" w:rsidP="0083064A">
      <w:pPr>
        <w:pStyle w:val="underpoint"/>
        <w:rPr>
          <w:lang w:val="ru-RU"/>
        </w:rPr>
      </w:pPr>
      <w:r>
        <w:rPr>
          <w:lang w:val="ru-RU"/>
        </w:rPr>
        <w:t xml:space="preserve">- </w:t>
      </w:r>
      <w:r w:rsidR="0083064A">
        <w:rPr>
          <w:lang w:val="ru-RU"/>
        </w:rPr>
        <w:t>сведения о работнике (лице, привлекаемом к труду):</w:t>
      </w:r>
    </w:p>
    <w:p w:rsidR="0083064A" w:rsidRDefault="002A1DD4" w:rsidP="0083064A">
      <w:pPr>
        <w:pStyle w:val="newncpi"/>
        <w:rPr>
          <w:lang w:val="ru-RU"/>
        </w:rPr>
      </w:pPr>
      <w:r>
        <w:rPr>
          <w:lang w:val="ru-RU"/>
        </w:rPr>
        <w:lastRenderedPageBreak/>
        <w:t xml:space="preserve">- </w:t>
      </w:r>
      <w:r w:rsidR="0083064A">
        <w:rPr>
          <w:lang w:val="ru-RU"/>
        </w:rPr>
        <w:t>фамилия, собственное имя, отчество (если таковое имеется), место жительства (место пребывания), дата рождения работника или лица, привлекаемого к труду;</w:t>
      </w:r>
    </w:p>
    <w:p w:rsidR="0083064A" w:rsidRDefault="002A1DD4" w:rsidP="0083064A">
      <w:pPr>
        <w:pStyle w:val="newncpi"/>
        <w:rPr>
          <w:lang w:val="ru-RU"/>
        </w:rPr>
      </w:pPr>
      <w:r>
        <w:rPr>
          <w:lang w:val="ru-RU"/>
        </w:rPr>
        <w:t xml:space="preserve">- </w:t>
      </w:r>
      <w:r w:rsidR="0083064A">
        <w:rPr>
          <w:lang w:val="ru-RU"/>
        </w:rPr>
        <w:t>категория работника, указанная в соответствии с абзацами вторым–шестым подпункта 1.1 пункта 1 настоящей Инструкции, или лицо, привлекаемое к труду;</w:t>
      </w:r>
    </w:p>
    <w:p w:rsidR="0083064A" w:rsidRDefault="002A1DD4" w:rsidP="0083064A">
      <w:pPr>
        <w:pStyle w:val="newncpi"/>
        <w:rPr>
          <w:lang w:val="ru-RU"/>
        </w:rPr>
      </w:pPr>
      <w:r>
        <w:rPr>
          <w:lang w:val="ru-RU"/>
        </w:rPr>
        <w:t xml:space="preserve">- </w:t>
      </w:r>
      <w:r w:rsidR="0083064A">
        <w:rPr>
          <w:lang w:val="ru-RU"/>
        </w:rPr>
        <w:t>должность служащего (профессия рабочего) по последнему месту работы, полученная до приема на работу специальность, присвоенная квалификация;</w:t>
      </w:r>
    </w:p>
    <w:p w:rsidR="0083064A" w:rsidRDefault="002A1DD4" w:rsidP="0083064A">
      <w:pPr>
        <w:pStyle w:val="newncpi"/>
        <w:rPr>
          <w:lang w:val="ru-RU"/>
        </w:rPr>
      </w:pPr>
      <w:r>
        <w:rPr>
          <w:lang w:val="ru-RU"/>
        </w:rPr>
        <w:t xml:space="preserve">- </w:t>
      </w:r>
      <w:r w:rsidR="0083064A">
        <w:rPr>
          <w:lang w:val="ru-RU"/>
        </w:rPr>
        <w:t>дата приема на работу, должность служащего (профессия рабочего), квалификация, по которой работник принят на работу, лицо, привлекаемое к труду, привлечено к труду;</w:t>
      </w:r>
    </w:p>
    <w:p w:rsidR="0083064A" w:rsidRDefault="002A1DD4" w:rsidP="0083064A">
      <w:pPr>
        <w:pStyle w:val="newncpi"/>
        <w:rPr>
          <w:lang w:val="ru-RU"/>
        </w:rPr>
      </w:pPr>
      <w:r>
        <w:rPr>
          <w:lang w:val="ru-RU"/>
        </w:rPr>
        <w:t xml:space="preserve">- </w:t>
      </w:r>
      <w:r w:rsidR="0083064A">
        <w:rPr>
          <w:lang w:val="ru-RU"/>
        </w:rPr>
        <w:t>полученная после профессиональной подготовки, переподготовки, повышения квалификации профессия рабочего, специальность, присвоенная квалификация, соответствующая категория на право управления механическим транспортным средством, самоходной машиной;</w:t>
      </w:r>
    </w:p>
    <w:p w:rsidR="0083064A" w:rsidRDefault="002A1DD4" w:rsidP="0083064A">
      <w:pPr>
        <w:pStyle w:val="newncpi"/>
        <w:rPr>
          <w:lang w:val="ru-RU"/>
        </w:rPr>
      </w:pPr>
      <w:r>
        <w:rPr>
          <w:lang w:val="ru-RU"/>
        </w:rPr>
        <w:t xml:space="preserve">- </w:t>
      </w:r>
      <w:r w:rsidR="0083064A">
        <w:rPr>
          <w:lang w:val="ru-RU"/>
        </w:rPr>
        <w:t>период и срок обучения в месяцах;</w:t>
      </w:r>
    </w:p>
    <w:p w:rsidR="0083064A" w:rsidRDefault="002A1DD4" w:rsidP="0083064A">
      <w:pPr>
        <w:pStyle w:val="newncpi"/>
        <w:rPr>
          <w:lang w:val="ru-RU"/>
        </w:rPr>
      </w:pPr>
      <w:r>
        <w:rPr>
          <w:lang w:val="ru-RU"/>
        </w:rPr>
        <w:t xml:space="preserve">- </w:t>
      </w:r>
      <w:r w:rsidR="0083064A">
        <w:rPr>
          <w:lang w:val="ru-RU"/>
        </w:rPr>
        <w:t>сумма затрат на профессиональную подготовку, переподготовку, повышение квалификации;</w:t>
      </w:r>
    </w:p>
    <w:p w:rsidR="0083064A" w:rsidRDefault="0083064A" w:rsidP="0083064A">
      <w:pPr>
        <w:pStyle w:val="underpoint"/>
        <w:rPr>
          <w:lang w:val="ru-RU"/>
        </w:rPr>
      </w:pPr>
      <w:r>
        <w:rPr>
          <w:lang w:val="ru-RU"/>
        </w:rPr>
        <w:t> </w:t>
      </w:r>
      <w:r w:rsidR="002A1DD4">
        <w:rPr>
          <w:lang w:val="ru-RU"/>
        </w:rPr>
        <w:t xml:space="preserve">- </w:t>
      </w:r>
      <w:r>
        <w:rPr>
          <w:lang w:val="ru-RU"/>
        </w:rPr>
        <w:t>сведения о нанимателе (учреждении УИС и ЛТП): наименование, место нахождения, учетный номер плательщика, банковские реквизиты.</w:t>
      </w:r>
    </w:p>
    <w:p w:rsidR="0083064A" w:rsidRDefault="0083064A" w:rsidP="0083064A">
      <w:pPr>
        <w:pStyle w:val="point"/>
        <w:rPr>
          <w:lang w:val="ru-RU"/>
        </w:rPr>
      </w:pPr>
      <w:r>
        <w:rPr>
          <w:lang w:val="ru-RU"/>
        </w:rPr>
        <w:t> К заявлению на получение компенсации прилагаются сметы затрат на обучение работника или лица, привлекаемого к труду, копии платежных документов, подтверждающих перечисление учреждению образования, организации средств согласно смете затрат (если таковые имели место), копии документа об образовании, приложений к нему, документа об обучении, подтверждающие освоение содержания соответствующих образовательных программ работником или лицом, привлекаемым к труду, в период их работы у нанимателя, в учреждении УИС и ЛТП, а также на:</w:t>
      </w:r>
    </w:p>
    <w:p w:rsidR="0083064A" w:rsidRDefault="002A1DD4" w:rsidP="0083064A">
      <w:pPr>
        <w:pStyle w:val="newncpi"/>
        <w:rPr>
          <w:lang w:val="ru-RU"/>
        </w:rPr>
      </w:pPr>
      <w:r>
        <w:rPr>
          <w:lang w:val="ru-RU"/>
        </w:rPr>
        <w:t xml:space="preserve">- </w:t>
      </w:r>
      <w:r w:rsidR="0083064A">
        <w:rPr>
          <w:lang w:val="ru-RU"/>
        </w:rPr>
        <w:t xml:space="preserve">высвобожденного работника, длительно </w:t>
      </w:r>
      <w:proofErr w:type="spellStart"/>
      <w:r w:rsidR="0083064A">
        <w:rPr>
          <w:lang w:val="ru-RU"/>
        </w:rPr>
        <w:t>неработавшего</w:t>
      </w:r>
      <w:proofErr w:type="spellEnd"/>
      <w:r w:rsidR="0083064A">
        <w:rPr>
          <w:lang w:val="ru-RU"/>
        </w:rPr>
        <w:t xml:space="preserve"> работника, работника </w:t>
      </w:r>
      <w:proofErr w:type="spellStart"/>
      <w:r w:rsidR="0083064A">
        <w:rPr>
          <w:lang w:val="ru-RU"/>
        </w:rPr>
        <w:t>предпенсионного</w:t>
      </w:r>
      <w:proofErr w:type="spellEnd"/>
      <w:r w:rsidR="0083064A">
        <w:rPr>
          <w:lang w:val="ru-RU"/>
        </w:rPr>
        <w:t xml:space="preserve"> возраста – выписка (копия) из трудовой книжки;</w:t>
      </w:r>
    </w:p>
    <w:p w:rsidR="0083064A" w:rsidRDefault="002A1DD4" w:rsidP="0083064A">
      <w:pPr>
        <w:pStyle w:val="newncpi"/>
        <w:rPr>
          <w:lang w:val="ru-RU"/>
        </w:rPr>
      </w:pPr>
      <w:r>
        <w:rPr>
          <w:lang w:val="ru-RU"/>
        </w:rPr>
        <w:t xml:space="preserve">- </w:t>
      </w:r>
      <w:r w:rsidR="0083064A">
        <w:rPr>
          <w:lang w:val="ru-RU"/>
        </w:rPr>
        <w:t>работника, впервые нашедшего работу, – выписка (копия) из трудовой книжки, а для выпускников учреждений образования, самостоятельно трудоустроившихся, кроме того, выписка (копия) из справок о самостоятельном трудоустройстве;</w:t>
      </w:r>
    </w:p>
    <w:p w:rsidR="0083064A" w:rsidRDefault="002A1DD4" w:rsidP="0083064A">
      <w:pPr>
        <w:pStyle w:val="newncpi"/>
        <w:rPr>
          <w:lang w:val="ru-RU"/>
        </w:rPr>
      </w:pPr>
      <w:r>
        <w:rPr>
          <w:lang w:val="ru-RU"/>
        </w:rPr>
        <w:t xml:space="preserve">- </w:t>
      </w:r>
      <w:r w:rsidR="0083064A">
        <w:rPr>
          <w:lang w:val="ru-RU"/>
        </w:rPr>
        <w:t>обязанное лицо – копия документа, подтверждающего обязанность родителей (единственного родителя) возмещать расходы, затраченные государством на содержание детей, находящихся на государственном обеспечении;</w:t>
      </w:r>
    </w:p>
    <w:p w:rsidR="0083064A" w:rsidRDefault="002A1DD4" w:rsidP="0083064A">
      <w:pPr>
        <w:pStyle w:val="newncpi"/>
        <w:rPr>
          <w:lang w:val="ru-RU"/>
        </w:rPr>
      </w:pPr>
      <w:r>
        <w:rPr>
          <w:lang w:val="ru-RU"/>
        </w:rPr>
        <w:t xml:space="preserve">- </w:t>
      </w:r>
      <w:r w:rsidR="0083064A">
        <w:rPr>
          <w:lang w:val="ru-RU"/>
        </w:rPr>
        <w:t>лицо, привлекаемое к труду, – копия приказа по учреждению УИС и ЛТП о привлечении к труду данной категории лиц, копия приказа о зачислении на профессиональную подготовку или переподготовку, выписка из личного дела лица, привлекаемого к труду (выписка из приговора, постановления суда).</w:t>
      </w:r>
    </w:p>
    <w:p w:rsidR="00A228D8" w:rsidRDefault="00A228D8" w:rsidP="00A228D8">
      <w:pPr>
        <w:pStyle w:val="1"/>
      </w:pPr>
      <w:proofErr w:type="gramStart"/>
      <w:r>
        <w:t>Порядок</w:t>
      </w:r>
      <w:r>
        <w:t xml:space="preserve"> </w:t>
      </w:r>
      <w:r>
        <w:rPr>
          <w:spacing w:val="-7"/>
        </w:rPr>
        <w:t xml:space="preserve"> </w:t>
      </w:r>
      <w:r>
        <w:t>компенсации</w:t>
      </w:r>
      <w:proofErr w:type="gramEnd"/>
      <w:r>
        <w:rPr>
          <w:spacing w:val="-7"/>
        </w:rPr>
        <w:t xml:space="preserve"> </w:t>
      </w:r>
      <w:r>
        <w:t>затрат</w:t>
      </w:r>
      <w:r>
        <w:rPr>
          <w:spacing w:val="-4"/>
        </w:rPr>
        <w:t xml:space="preserve"> </w:t>
      </w:r>
      <w:r>
        <w:rPr>
          <w:spacing w:val="-2"/>
        </w:rPr>
        <w:t>нанимателей, учреждений УИС и ЛТП</w:t>
      </w:r>
    </w:p>
    <w:p w:rsidR="0083064A" w:rsidRDefault="0083064A" w:rsidP="0083064A">
      <w:pPr>
        <w:pStyle w:val="point"/>
        <w:rPr>
          <w:lang w:val="ru-RU"/>
        </w:rPr>
      </w:pPr>
      <w:r>
        <w:rPr>
          <w:lang w:val="ru-RU"/>
        </w:rPr>
        <w:t>Органы по труду, занятости и социальной защите на основании представленных документов компенсируют нанимателю, учреждению УИС и ЛТП затраты на:</w:t>
      </w:r>
    </w:p>
    <w:p w:rsidR="0083064A" w:rsidRDefault="002A1DD4" w:rsidP="0083064A">
      <w:pPr>
        <w:pStyle w:val="newncpi"/>
        <w:rPr>
          <w:lang w:val="ru-RU"/>
        </w:rPr>
      </w:pPr>
      <w:r>
        <w:rPr>
          <w:lang w:val="ru-RU"/>
        </w:rPr>
        <w:t xml:space="preserve">- </w:t>
      </w:r>
      <w:r w:rsidR="0083064A">
        <w:rPr>
          <w:lang w:val="ru-RU"/>
        </w:rPr>
        <w:t>оплату труда педагогических работников, мастеров производственного обучения, инструкторов производственного обучения рабочих массовых профессий и иных работников, осуществляющих образовательный процесс при реализации образовательных программ дополнительного образования взрослых;</w:t>
      </w:r>
    </w:p>
    <w:p w:rsidR="0083064A" w:rsidRDefault="002A1DD4" w:rsidP="0083064A">
      <w:pPr>
        <w:pStyle w:val="newncpi"/>
        <w:rPr>
          <w:lang w:val="ru-RU"/>
        </w:rPr>
      </w:pPr>
      <w:r>
        <w:rPr>
          <w:lang w:val="ru-RU"/>
        </w:rPr>
        <w:t xml:space="preserve">- </w:t>
      </w:r>
      <w:r w:rsidR="0083064A">
        <w:rPr>
          <w:lang w:val="ru-RU"/>
        </w:rPr>
        <w:t>выплату вознаграждения за участие в работе квалификационных комиссий;</w:t>
      </w:r>
    </w:p>
    <w:p w:rsidR="0083064A" w:rsidRDefault="002A1DD4" w:rsidP="0083064A">
      <w:pPr>
        <w:pStyle w:val="newncpi"/>
        <w:rPr>
          <w:lang w:val="ru-RU"/>
        </w:rPr>
      </w:pPr>
      <w:r>
        <w:rPr>
          <w:lang w:val="ru-RU"/>
        </w:rPr>
        <w:t xml:space="preserve">- </w:t>
      </w:r>
      <w:r w:rsidR="0083064A">
        <w:rPr>
          <w:lang w:val="ru-RU"/>
        </w:rPr>
        <w:t>стоимость расходных материалов, необходимых для осуществления профессиональной подготовки, переподготовки или повышения квалификации;</w:t>
      </w:r>
    </w:p>
    <w:p w:rsidR="0083064A" w:rsidRDefault="002A1DD4" w:rsidP="0083064A">
      <w:pPr>
        <w:pStyle w:val="newncpi"/>
        <w:rPr>
          <w:lang w:val="ru-RU"/>
        </w:rPr>
      </w:pPr>
      <w:r>
        <w:rPr>
          <w:lang w:val="ru-RU"/>
        </w:rPr>
        <w:t xml:space="preserve">- </w:t>
      </w:r>
      <w:bookmarkStart w:id="0" w:name="_GoBack"/>
      <w:bookmarkEnd w:id="0"/>
      <w:r w:rsidR="0083064A">
        <w:rPr>
          <w:lang w:val="ru-RU"/>
        </w:rPr>
        <w:t>уплату сумм обязательных страховых взносов в бюджет государственного внебюджетного фонда социальной 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w:t>
      </w:r>
    </w:p>
    <w:p w:rsidR="0083064A" w:rsidRDefault="0083064A" w:rsidP="0083064A">
      <w:pPr>
        <w:pStyle w:val="point"/>
        <w:rPr>
          <w:lang w:val="ru-RU"/>
        </w:rPr>
      </w:pPr>
      <w:r>
        <w:rPr>
          <w:lang w:val="ru-RU"/>
        </w:rPr>
        <w:t>Органы по труду, занятости и социальной защите в течение десяти рабочих дней принимают решение по поступившим документам нанимателя, учреждения УИС и ЛТП, а также о выплате компенсации и ее размере.</w:t>
      </w:r>
    </w:p>
    <w:p w:rsidR="0083064A" w:rsidRDefault="0083064A" w:rsidP="0083064A">
      <w:pPr>
        <w:pStyle w:val="newncpi"/>
        <w:rPr>
          <w:lang w:val="ru-RU"/>
        </w:rPr>
      </w:pPr>
      <w:r>
        <w:rPr>
          <w:lang w:val="ru-RU"/>
        </w:rPr>
        <w:t>Решение о выплате компенсации и ее размере орган по труду, занятости и социальной защите принимает:</w:t>
      </w:r>
    </w:p>
    <w:p w:rsidR="0083064A" w:rsidRDefault="0083064A" w:rsidP="0083064A">
      <w:pPr>
        <w:pStyle w:val="newncpi"/>
        <w:rPr>
          <w:lang w:val="ru-RU"/>
        </w:rPr>
      </w:pPr>
      <w:r>
        <w:rPr>
          <w:lang w:val="ru-RU"/>
        </w:rPr>
        <w:t>в отношении нанимателя – с учетом категории работника, указанной в соответствии с абзацами вторым–шестым подпункта 1.1 пункта 1 настоящей Инструкции;</w:t>
      </w:r>
    </w:p>
    <w:p w:rsidR="0083064A" w:rsidRDefault="0083064A" w:rsidP="0083064A">
      <w:pPr>
        <w:pStyle w:val="newncpi"/>
        <w:rPr>
          <w:lang w:val="ru-RU"/>
        </w:rPr>
      </w:pPr>
      <w:r>
        <w:rPr>
          <w:lang w:val="ru-RU"/>
        </w:rPr>
        <w:t>в отношении учреждения УИС и ЛТП – с учетом освоенной образовательной программы лицом, привлекаемым к труду.</w:t>
      </w:r>
    </w:p>
    <w:p w:rsidR="0083064A" w:rsidRDefault="00A228D8" w:rsidP="00A228D8">
      <w:pPr>
        <w:pStyle w:val="point"/>
        <w:ind w:firstLine="0"/>
        <w:rPr>
          <w:lang w:val="ru-RU"/>
        </w:rPr>
      </w:pPr>
      <w:r>
        <w:rPr>
          <w:lang w:val="ru-RU"/>
        </w:rPr>
        <w:t xml:space="preserve">       </w:t>
      </w:r>
      <w:r w:rsidR="0083064A">
        <w:rPr>
          <w:lang w:val="ru-RU"/>
        </w:rPr>
        <w:t> Размер компенсации затрат на обучение работника или лица, привлекаемого к труду, определяется в зависимости от срока освоения содержания соответствующих образовательных программ, но не должен превышать 5 базовых величин за месяц обучения, за исключением компенсации затрат на обучение работников, указанных в абзацах третьем, четвертом и шестом подпункта 1.1 пункта 1 настоящей Инструкции, а также на профессиональную подготовку лиц, привлекаемых к труду.</w:t>
      </w:r>
    </w:p>
    <w:p w:rsidR="0083064A" w:rsidRDefault="00A228D8" w:rsidP="00A228D8">
      <w:pPr>
        <w:pStyle w:val="newncpi"/>
        <w:ind w:firstLine="0"/>
        <w:rPr>
          <w:lang w:val="ru-RU"/>
        </w:rPr>
      </w:pPr>
      <w:r>
        <w:rPr>
          <w:lang w:val="ru-RU"/>
        </w:rPr>
        <w:t xml:space="preserve">        </w:t>
      </w:r>
      <w:r w:rsidR="0083064A">
        <w:rPr>
          <w:lang w:val="ru-RU"/>
        </w:rPr>
        <w:t>Базовая величина применяется в размере, установленном на дату принятия органом по труду, занятости и социальной защите решения о выплате компенсации и ее размере.</w:t>
      </w:r>
    </w:p>
    <w:p w:rsidR="0083064A" w:rsidRDefault="00A228D8" w:rsidP="00A228D8">
      <w:pPr>
        <w:pStyle w:val="point"/>
        <w:ind w:firstLine="0"/>
        <w:rPr>
          <w:lang w:val="ru-RU"/>
        </w:rPr>
      </w:pPr>
      <w:r>
        <w:rPr>
          <w:lang w:val="ru-RU"/>
        </w:rPr>
        <w:t xml:space="preserve">      </w:t>
      </w:r>
      <w:r w:rsidR="0083064A">
        <w:rPr>
          <w:lang w:val="ru-RU"/>
        </w:rPr>
        <w:t> Органы по труду, занятости и социальной защите в течение пяти рабочих дней уведомляют нанимателя, учреждение УИС и ЛТП о выплате компенсации и перечисляют на расчетный счет нанимателя, учреждения УИС и ЛТП сумму компенсации либо уведомляют об отказе в выплате компенсации с указанием причины.</w:t>
      </w:r>
    </w:p>
    <w:p w:rsidR="0083064A" w:rsidRDefault="0083064A" w:rsidP="0083064A">
      <w:pPr>
        <w:pStyle w:val="newncpi"/>
        <w:rPr>
          <w:lang w:val="ru-RU"/>
        </w:rPr>
      </w:pPr>
      <w:r>
        <w:rPr>
          <w:lang w:val="ru-RU"/>
        </w:rPr>
        <w:t> </w:t>
      </w:r>
    </w:p>
    <w:p w:rsidR="007A75E7" w:rsidRDefault="007A75E7">
      <w:pPr>
        <w:pStyle w:val="a3"/>
        <w:ind w:left="2" w:right="139" w:firstLine="719"/>
      </w:pPr>
    </w:p>
    <w:sectPr w:rsidR="007A75E7">
      <w:pgSz w:w="11910" w:h="16840"/>
      <w:pgMar w:top="62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139D1"/>
    <w:multiLevelType w:val="hybridMultilevel"/>
    <w:tmpl w:val="86841D56"/>
    <w:lvl w:ilvl="0" w:tplc="EBF0014C">
      <w:numFmt w:val="bullet"/>
      <w:lvlText w:val=""/>
      <w:lvlJc w:val="left"/>
      <w:pPr>
        <w:ind w:left="1442" w:hanging="360"/>
      </w:pPr>
      <w:rPr>
        <w:rFonts w:ascii="Symbol" w:eastAsia="Symbol" w:hAnsi="Symbol" w:cs="Symbol" w:hint="default"/>
        <w:b w:val="0"/>
        <w:bCs w:val="0"/>
        <w:i w:val="0"/>
        <w:iCs w:val="0"/>
        <w:spacing w:val="0"/>
        <w:w w:val="100"/>
        <w:sz w:val="28"/>
        <w:szCs w:val="28"/>
        <w:lang w:val="ru-RU" w:eastAsia="en-US" w:bidi="ar-SA"/>
      </w:rPr>
    </w:lvl>
    <w:lvl w:ilvl="1" w:tplc="08586012">
      <w:numFmt w:val="bullet"/>
      <w:lvlText w:val="•"/>
      <w:lvlJc w:val="left"/>
      <w:pPr>
        <w:ind w:left="2245" w:hanging="360"/>
      </w:pPr>
      <w:rPr>
        <w:rFonts w:hint="default"/>
        <w:lang w:val="ru-RU" w:eastAsia="en-US" w:bidi="ar-SA"/>
      </w:rPr>
    </w:lvl>
    <w:lvl w:ilvl="2" w:tplc="E6480E94">
      <w:numFmt w:val="bullet"/>
      <w:lvlText w:val="•"/>
      <w:lvlJc w:val="left"/>
      <w:pPr>
        <w:ind w:left="3051" w:hanging="360"/>
      </w:pPr>
      <w:rPr>
        <w:rFonts w:hint="default"/>
        <w:lang w:val="ru-RU" w:eastAsia="en-US" w:bidi="ar-SA"/>
      </w:rPr>
    </w:lvl>
    <w:lvl w:ilvl="3" w:tplc="C16AA638">
      <w:numFmt w:val="bullet"/>
      <w:lvlText w:val="•"/>
      <w:lvlJc w:val="left"/>
      <w:pPr>
        <w:ind w:left="3857" w:hanging="360"/>
      </w:pPr>
      <w:rPr>
        <w:rFonts w:hint="default"/>
        <w:lang w:val="ru-RU" w:eastAsia="en-US" w:bidi="ar-SA"/>
      </w:rPr>
    </w:lvl>
    <w:lvl w:ilvl="4" w:tplc="1B6C7520">
      <w:numFmt w:val="bullet"/>
      <w:lvlText w:val="•"/>
      <w:lvlJc w:val="left"/>
      <w:pPr>
        <w:ind w:left="4663" w:hanging="360"/>
      </w:pPr>
      <w:rPr>
        <w:rFonts w:hint="default"/>
        <w:lang w:val="ru-RU" w:eastAsia="en-US" w:bidi="ar-SA"/>
      </w:rPr>
    </w:lvl>
    <w:lvl w:ilvl="5" w:tplc="D2303968">
      <w:numFmt w:val="bullet"/>
      <w:lvlText w:val="•"/>
      <w:lvlJc w:val="left"/>
      <w:pPr>
        <w:ind w:left="5469" w:hanging="360"/>
      </w:pPr>
      <w:rPr>
        <w:rFonts w:hint="default"/>
        <w:lang w:val="ru-RU" w:eastAsia="en-US" w:bidi="ar-SA"/>
      </w:rPr>
    </w:lvl>
    <w:lvl w:ilvl="6" w:tplc="DD8E1C80">
      <w:numFmt w:val="bullet"/>
      <w:lvlText w:val="•"/>
      <w:lvlJc w:val="left"/>
      <w:pPr>
        <w:ind w:left="6275" w:hanging="360"/>
      </w:pPr>
      <w:rPr>
        <w:rFonts w:hint="default"/>
        <w:lang w:val="ru-RU" w:eastAsia="en-US" w:bidi="ar-SA"/>
      </w:rPr>
    </w:lvl>
    <w:lvl w:ilvl="7" w:tplc="B14680B6">
      <w:numFmt w:val="bullet"/>
      <w:lvlText w:val="•"/>
      <w:lvlJc w:val="left"/>
      <w:pPr>
        <w:ind w:left="7080" w:hanging="360"/>
      </w:pPr>
      <w:rPr>
        <w:rFonts w:hint="default"/>
        <w:lang w:val="ru-RU" w:eastAsia="en-US" w:bidi="ar-SA"/>
      </w:rPr>
    </w:lvl>
    <w:lvl w:ilvl="8" w:tplc="2B8C0AE0">
      <w:numFmt w:val="bullet"/>
      <w:lvlText w:val="•"/>
      <w:lvlJc w:val="left"/>
      <w:pPr>
        <w:ind w:left="7886" w:hanging="3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E7"/>
    <w:rsid w:val="00132413"/>
    <w:rsid w:val="001A7B9D"/>
    <w:rsid w:val="002A1DD4"/>
    <w:rsid w:val="007A75E7"/>
    <w:rsid w:val="0083064A"/>
    <w:rsid w:val="00A228D8"/>
    <w:rsid w:val="00C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3E4C"/>
  <w15:docId w15:val="{56BFAC93-689A-4B70-80D0-4B4BC7FD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8" w:lineRule="exact"/>
      <w:ind w:left="2"/>
      <w:jc w:val="both"/>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2" w:hanging="360"/>
      <w:jc w:val="both"/>
    </w:pPr>
    <w:rPr>
      <w:sz w:val="28"/>
      <w:szCs w:val="28"/>
    </w:rPr>
  </w:style>
  <w:style w:type="paragraph" w:styleId="a4">
    <w:name w:val="List Paragraph"/>
    <w:basedOn w:val="a"/>
    <w:uiPriority w:val="1"/>
    <w:qFormat/>
    <w:pPr>
      <w:ind w:left="1442" w:hanging="360"/>
      <w:jc w:val="both"/>
    </w:pPr>
  </w:style>
  <w:style w:type="paragraph" w:customStyle="1" w:styleId="TableParagraph">
    <w:name w:val="Table Paragraph"/>
    <w:basedOn w:val="a"/>
    <w:uiPriority w:val="1"/>
    <w:qFormat/>
  </w:style>
  <w:style w:type="paragraph" w:customStyle="1" w:styleId="underpoint">
    <w:name w:val="underpoint"/>
    <w:basedOn w:val="a"/>
    <w:rsid w:val="00132413"/>
    <w:pPr>
      <w:widowControl/>
      <w:autoSpaceDE/>
      <w:autoSpaceDN/>
      <w:ind w:firstLine="567"/>
      <w:jc w:val="both"/>
    </w:pPr>
    <w:rPr>
      <w:sz w:val="24"/>
      <w:szCs w:val="24"/>
      <w:lang w:val="en-US"/>
    </w:rPr>
  </w:style>
  <w:style w:type="paragraph" w:customStyle="1" w:styleId="newncpi">
    <w:name w:val="newncpi"/>
    <w:basedOn w:val="a"/>
    <w:rsid w:val="00132413"/>
    <w:pPr>
      <w:widowControl/>
      <w:autoSpaceDE/>
      <w:autoSpaceDN/>
      <w:ind w:firstLine="567"/>
      <w:jc w:val="both"/>
    </w:pPr>
    <w:rPr>
      <w:sz w:val="24"/>
      <w:szCs w:val="24"/>
      <w:lang w:val="en-US"/>
    </w:rPr>
  </w:style>
  <w:style w:type="paragraph" w:customStyle="1" w:styleId="point">
    <w:name w:val="point"/>
    <w:basedOn w:val="a"/>
    <w:rsid w:val="0083064A"/>
    <w:pPr>
      <w:widowControl/>
      <w:autoSpaceDE/>
      <w:autoSpaceDN/>
      <w:ind w:firstLine="567"/>
      <w:jc w:val="both"/>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74919">
      <w:bodyDiv w:val="1"/>
      <w:marLeft w:val="0"/>
      <w:marRight w:val="0"/>
      <w:marTop w:val="0"/>
      <w:marBottom w:val="0"/>
      <w:divBdr>
        <w:top w:val="none" w:sz="0" w:space="0" w:color="auto"/>
        <w:left w:val="none" w:sz="0" w:space="0" w:color="auto"/>
        <w:bottom w:val="none" w:sz="0" w:space="0" w:color="auto"/>
        <w:right w:val="none" w:sz="0" w:space="0" w:color="auto"/>
      </w:divBdr>
    </w:div>
    <w:div w:id="1011755666">
      <w:bodyDiv w:val="1"/>
      <w:marLeft w:val="0"/>
      <w:marRight w:val="0"/>
      <w:marTop w:val="0"/>
      <w:marBottom w:val="0"/>
      <w:divBdr>
        <w:top w:val="none" w:sz="0" w:space="0" w:color="auto"/>
        <w:left w:val="none" w:sz="0" w:space="0" w:color="auto"/>
        <w:bottom w:val="none" w:sz="0" w:space="0" w:color="auto"/>
        <w:right w:val="none" w:sz="0" w:space="0" w:color="auto"/>
      </w:divBdr>
    </w:div>
    <w:div w:id="1546137599">
      <w:bodyDiv w:val="1"/>
      <w:marLeft w:val="0"/>
      <w:marRight w:val="0"/>
      <w:marTop w:val="0"/>
      <w:marBottom w:val="0"/>
      <w:divBdr>
        <w:top w:val="none" w:sz="0" w:space="0" w:color="auto"/>
        <w:left w:val="none" w:sz="0" w:space="0" w:color="auto"/>
        <w:bottom w:val="none" w:sz="0" w:space="0" w:color="auto"/>
        <w:right w:val="none" w:sz="0" w:space="0" w:color="auto"/>
      </w:divBdr>
    </w:div>
    <w:div w:id="196314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1209</Words>
  <Characters>6893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cp:lastModifiedBy>
  <cp:revision>8</cp:revision>
  <dcterms:created xsi:type="dcterms:W3CDTF">2025-08-01T09:54:00Z</dcterms:created>
  <dcterms:modified xsi:type="dcterms:W3CDTF">2025-08-01T11:12:00Z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2013</vt:lpwstr>
  </property>
  <property fmtid="{D5CDD505-2E9C-101B-9397-08002B2CF9AE}" pid="4" name="LastSaved">
    <vt:filetime>2025-08-01T00:00:00Z</vt:filetime>
  </property>
  <property fmtid="{D5CDD505-2E9C-101B-9397-08002B2CF9AE}" pid="5" name="Producer">
    <vt:lpwstr>Microsoft® Word 2013</vt:lpwstr>
  </property>
</Properties>
</file>