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298" w:rsidRDefault="00DC0298">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ПОСТАНОВЛЕНИЕ СОВЕТА МИНИСТРОВ РЕСПУБЛИКИ БЕЛАРУСЬ</w:t>
      </w:r>
    </w:p>
    <w:p w:rsidR="00DC0298" w:rsidRDefault="00DC0298">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 января 2004 г. № 30</w:t>
      </w:r>
    </w:p>
    <w:p w:rsidR="00DC0298" w:rsidRDefault="00DC0298">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расследовании и учете несчастных случаев на производстве и профессиональных заболеваний</w:t>
      </w:r>
    </w:p>
    <w:p w:rsidR="00DC0298" w:rsidRDefault="00DC0298">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 w:history="1">
        <w:r>
          <w:rPr>
            <w:rFonts w:ascii="Times New Roman" w:hAnsi="Times New Roman" w:cs="Times New Roman"/>
            <w:color w:val="0000FF"/>
            <w:sz w:val="24"/>
            <w:szCs w:val="24"/>
          </w:rPr>
          <w:t>Постановление Совета Министров Республики Беларусь от 4 ноября 2006 г. № 1462</w:t>
        </w:r>
      </w:hyperlink>
      <w:r>
        <w:rPr>
          <w:rFonts w:ascii="Times New Roman" w:hAnsi="Times New Roman" w:cs="Times New Roman"/>
          <w:color w:val="000000"/>
          <w:sz w:val="24"/>
          <w:szCs w:val="24"/>
        </w:rPr>
        <w:t xml:space="preserve"> (Национальный реестр правовых актов Республики Беларусь, 2006 г., № 189, 5/24215) &lt;C20601462&gt;;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 w:history="1">
        <w:r>
          <w:rPr>
            <w:rFonts w:ascii="Times New Roman" w:hAnsi="Times New Roman" w:cs="Times New Roman"/>
            <w:color w:val="0000FF"/>
            <w:sz w:val="24"/>
            <w:szCs w:val="24"/>
          </w:rPr>
          <w:t>Постановление Совета Министров Республики Беларусь от 18 января 2007 г. № 60</w:t>
        </w:r>
      </w:hyperlink>
      <w:r>
        <w:rPr>
          <w:rFonts w:ascii="Times New Roman" w:hAnsi="Times New Roman" w:cs="Times New Roman"/>
          <w:color w:val="000000"/>
          <w:sz w:val="24"/>
          <w:szCs w:val="24"/>
        </w:rPr>
        <w:t xml:space="preserve"> (Национальный реестр правовых актов Республики Беларусь, 2007 г., № 18, 5/24578) &lt;C20700060&gt;;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rPr>
          <w:t>Постановление Совета Министров Республики Беларусь от 18 февраля 2008 г. № 221</w:t>
        </w:r>
      </w:hyperlink>
      <w:r>
        <w:rPr>
          <w:rFonts w:ascii="Times New Roman" w:hAnsi="Times New Roman" w:cs="Times New Roman"/>
          <w:color w:val="000000"/>
          <w:sz w:val="24"/>
          <w:szCs w:val="24"/>
        </w:rPr>
        <w:t xml:space="preserve"> (Национальный реестр правовых актов Республики Беларусь, 2008 г., № 53, 5/26825) &lt;C20800221&gt;;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rPr>
          <w:t>Постановление Совета Министров Республики Беларусь от 19 апреля 2010 г. № 579</w:t>
        </w:r>
      </w:hyperlink>
      <w:r>
        <w:rPr>
          <w:rFonts w:ascii="Times New Roman" w:hAnsi="Times New Roman" w:cs="Times New Roman"/>
          <w:color w:val="000000"/>
          <w:sz w:val="24"/>
          <w:szCs w:val="24"/>
        </w:rPr>
        <w:t xml:space="preserve"> (Национальный реестр правовых актов Республики Беларусь, 2010 г., № 105, 5/31685) &lt;C21000579&gt;;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8" w:history="1">
        <w:r>
          <w:rPr>
            <w:rFonts w:ascii="Times New Roman" w:hAnsi="Times New Roman" w:cs="Times New Roman"/>
            <w:color w:val="0000FF"/>
            <w:sz w:val="24"/>
            <w:szCs w:val="24"/>
          </w:rPr>
          <w:t>Постановление Совета Министров Республики Беларусь от 9 декабря 2011 г. № 1663</w:t>
        </w:r>
      </w:hyperlink>
      <w:r>
        <w:rPr>
          <w:rFonts w:ascii="Times New Roman" w:hAnsi="Times New Roman" w:cs="Times New Roman"/>
          <w:color w:val="000000"/>
          <w:sz w:val="24"/>
          <w:szCs w:val="24"/>
        </w:rPr>
        <w:t xml:space="preserve"> (Национальный реестр правовых актов Республики Беларусь, 2011 г., № 142, 5/34918) &lt;C21101663&gt;;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9" w:history="1">
        <w:r>
          <w:rPr>
            <w:rFonts w:ascii="Times New Roman" w:hAnsi="Times New Roman" w:cs="Times New Roman"/>
            <w:color w:val="0000FF"/>
            <w:sz w:val="24"/>
            <w:szCs w:val="24"/>
          </w:rPr>
          <w:t>Постановление Совета Министров Республики Беларусь от 1 марта 2012 г. № 200</w:t>
        </w:r>
      </w:hyperlink>
      <w:r>
        <w:rPr>
          <w:rFonts w:ascii="Times New Roman" w:hAnsi="Times New Roman" w:cs="Times New Roman"/>
          <w:color w:val="000000"/>
          <w:sz w:val="24"/>
          <w:szCs w:val="24"/>
        </w:rPr>
        <w:t xml:space="preserve"> (Национальный реестр правовых актов Республики Беларусь, 2012 г., № 29, 5/35348) &lt;C21200200&gt;;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0" w:history="1">
        <w:r>
          <w:rPr>
            <w:rFonts w:ascii="Times New Roman" w:hAnsi="Times New Roman" w:cs="Times New Roman"/>
            <w:color w:val="0000FF"/>
            <w:sz w:val="24"/>
            <w:szCs w:val="24"/>
          </w:rPr>
          <w:t>Постановление Совета Министров Республики Беларусь от 29 сентября 2012 г. № 885</w:t>
        </w:r>
      </w:hyperlink>
      <w:r>
        <w:rPr>
          <w:rFonts w:ascii="Times New Roman" w:hAnsi="Times New Roman" w:cs="Times New Roman"/>
          <w:color w:val="000000"/>
          <w:sz w:val="24"/>
          <w:szCs w:val="24"/>
        </w:rPr>
        <w:t xml:space="preserve"> (Национальный правовой Интернет-портал Республики Беларусь, 04.10.2012, 5/36295) &lt;C21200885&gt;;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1" w:history="1">
        <w:r>
          <w:rPr>
            <w:rFonts w:ascii="Times New Roman" w:hAnsi="Times New Roman" w:cs="Times New Roman"/>
            <w:color w:val="0000FF"/>
            <w:sz w:val="24"/>
            <w:szCs w:val="24"/>
          </w:rPr>
          <w:t>Постановление Совета Министров Республики Беларусь от 18 октября 2012 г. № 947</w:t>
        </w:r>
      </w:hyperlink>
      <w:r>
        <w:rPr>
          <w:rFonts w:ascii="Times New Roman" w:hAnsi="Times New Roman" w:cs="Times New Roman"/>
          <w:color w:val="000000"/>
          <w:sz w:val="24"/>
          <w:szCs w:val="24"/>
        </w:rPr>
        <w:t xml:space="preserve"> (Национальный правовой Интернет-портал Республики Беларусь, 27.10.2012, 5/36384) &lt;C21200947&gt;;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2" w:history="1">
        <w:r>
          <w:rPr>
            <w:rFonts w:ascii="Times New Roman" w:hAnsi="Times New Roman" w:cs="Times New Roman"/>
            <w:color w:val="0000FF"/>
            <w:sz w:val="24"/>
            <w:szCs w:val="24"/>
          </w:rPr>
          <w:t>Постановление Совета Министров Республики Беларусь от 14 августа 2013 г. № 712</w:t>
        </w:r>
      </w:hyperlink>
      <w:r>
        <w:rPr>
          <w:rFonts w:ascii="Times New Roman" w:hAnsi="Times New Roman" w:cs="Times New Roman"/>
          <w:color w:val="000000"/>
          <w:sz w:val="24"/>
          <w:szCs w:val="24"/>
        </w:rPr>
        <w:t xml:space="preserve"> (Национальный правовой Интернет-портал Республики Беларусь, 17.08.2013, 5/37680) &lt;C21300712&gt;;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3" w:history="1">
        <w:r>
          <w:rPr>
            <w:rFonts w:ascii="Times New Roman" w:hAnsi="Times New Roman" w:cs="Times New Roman"/>
            <w:color w:val="0000FF"/>
            <w:sz w:val="24"/>
            <w:szCs w:val="24"/>
          </w:rPr>
          <w:t>Постановление Совета Министров Республики Беларусь от 14 апреля 2014 г. № 348</w:t>
        </w:r>
      </w:hyperlink>
      <w:r>
        <w:rPr>
          <w:rFonts w:ascii="Times New Roman" w:hAnsi="Times New Roman" w:cs="Times New Roman"/>
          <w:color w:val="000000"/>
          <w:sz w:val="24"/>
          <w:szCs w:val="24"/>
        </w:rPr>
        <w:t xml:space="preserve"> (Национальный правовой Интернет-портал Республики Беларусь, 17.04.2014, 5/38711) &lt;C21400348&gt;;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4" w:history="1">
        <w:r>
          <w:rPr>
            <w:rFonts w:ascii="Times New Roman" w:hAnsi="Times New Roman" w:cs="Times New Roman"/>
            <w:color w:val="0000FF"/>
            <w:sz w:val="24"/>
            <w:szCs w:val="24"/>
          </w:rPr>
          <w:t>Постановление Совета Министров Республики Беларусь от 30 июня 2014 г. № 637</w:t>
        </w:r>
      </w:hyperlink>
      <w:r>
        <w:rPr>
          <w:rFonts w:ascii="Times New Roman" w:hAnsi="Times New Roman" w:cs="Times New Roman"/>
          <w:color w:val="000000"/>
          <w:sz w:val="24"/>
          <w:szCs w:val="24"/>
        </w:rPr>
        <w:t xml:space="preserve"> (Национальный правовой Интернет-портал Республики Беларусь, 12.07.2014, 5/39091) &lt;C21400637&gt;;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5" w:history="1">
        <w:r>
          <w:rPr>
            <w:rFonts w:ascii="Times New Roman" w:hAnsi="Times New Roman" w:cs="Times New Roman"/>
            <w:color w:val="0000FF"/>
            <w:sz w:val="24"/>
            <w:szCs w:val="24"/>
          </w:rPr>
          <w:t>Постановление Совета Министров Республики Беларусь от 31 июля 2015 г. № 654</w:t>
        </w:r>
      </w:hyperlink>
      <w:r>
        <w:rPr>
          <w:rFonts w:ascii="Times New Roman" w:hAnsi="Times New Roman" w:cs="Times New Roman"/>
          <w:color w:val="000000"/>
          <w:sz w:val="24"/>
          <w:szCs w:val="24"/>
        </w:rPr>
        <w:t xml:space="preserve"> (Национальный правовой Интернет-портал Республики Беларусь, 05.08.2015, 5/40880) &lt;C21500654&gt;;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6" w:history="1">
        <w:r>
          <w:rPr>
            <w:rFonts w:ascii="Times New Roman" w:hAnsi="Times New Roman" w:cs="Times New Roman"/>
            <w:color w:val="0000FF"/>
            <w:sz w:val="24"/>
            <w:szCs w:val="24"/>
          </w:rPr>
          <w:t>Постановление Совета Министров Республики Беларусь от 13 апреля 2018 г. № 286</w:t>
        </w:r>
      </w:hyperlink>
      <w:r>
        <w:rPr>
          <w:rFonts w:ascii="Times New Roman" w:hAnsi="Times New Roman" w:cs="Times New Roman"/>
          <w:color w:val="000000"/>
          <w:sz w:val="24"/>
          <w:szCs w:val="24"/>
        </w:rPr>
        <w:t xml:space="preserve"> (Национальный правовой Интернет-портал Республики Беларусь, 19.04.2018, 5/45048) &lt;C21800286&gt;;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7" w:history="1">
        <w:r>
          <w:rPr>
            <w:rFonts w:ascii="Times New Roman" w:hAnsi="Times New Roman" w:cs="Times New Roman"/>
            <w:color w:val="0000FF"/>
            <w:sz w:val="24"/>
            <w:szCs w:val="24"/>
          </w:rPr>
          <w:t>Постановление Совета Министров Республики Беларусь от 29 августа 2019 г. № 575</w:t>
        </w:r>
      </w:hyperlink>
      <w:r>
        <w:rPr>
          <w:rFonts w:ascii="Times New Roman" w:hAnsi="Times New Roman" w:cs="Times New Roman"/>
          <w:color w:val="000000"/>
          <w:sz w:val="24"/>
          <w:szCs w:val="24"/>
        </w:rPr>
        <w:t xml:space="preserve"> (Национальный правовой Интернет-портал Республики Беларусь, 07.09.2019, 5/46956) &lt;C21900575&gt;;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8" w:history="1">
        <w:r>
          <w:rPr>
            <w:rFonts w:ascii="Times New Roman" w:hAnsi="Times New Roman" w:cs="Times New Roman"/>
            <w:color w:val="0000FF"/>
            <w:sz w:val="24"/>
            <w:szCs w:val="24"/>
          </w:rPr>
          <w:t>Постановление Совета Министров Республики Беларусь от 28 января 2020 г. № 50</w:t>
        </w:r>
      </w:hyperlink>
      <w:r>
        <w:rPr>
          <w:rFonts w:ascii="Times New Roman" w:hAnsi="Times New Roman" w:cs="Times New Roman"/>
          <w:color w:val="000000"/>
          <w:sz w:val="24"/>
          <w:szCs w:val="24"/>
        </w:rPr>
        <w:t xml:space="preserve"> (Национальный правовой Интернет-портал Республики Беларусь, 07.02.2020, 5/47762) &lt;C22000050&gt; - внесены изменения и дополнения, вступившие в силу 28 января 2020 г., за исключением изменений и дополнений, которые вступят в силу 8 февраля 2020 г.;</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9" w:history="1">
        <w:r>
          <w:rPr>
            <w:rFonts w:ascii="Times New Roman" w:hAnsi="Times New Roman" w:cs="Times New Roman"/>
            <w:color w:val="0000FF"/>
            <w:sz w:val="24"/>
            <w:szCs w:val="24"/>
          </w:rPr>
          <w:t>Постановление Совета Министров Республики Беларусь от 28 января 2020 г. № 50</w:t>
        </w:r>
      </w:hyperlink>
      <w:r>
        <w:rPr>
          <w:rFonts w:ascii="Times New Roman" w:hAnsi="Times New Roman" w:cs="Times New Roman"/>
          <w:color w:val="000000"/>
          <w:sz w:val="24"/>
          <w:szCs w:val="24"/>
        </w:rPr>
        <w:t xml:space="preserve"> (Национальный правовой Интернет-портал Республики Беларусь, 07.02.2020, 5/47762) &lt;C22000050&gt; - внесены изменения и дополнения, вступившие в силу 28 января 2020 г. и 8 февраля 2020 г.;</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0" w:history="1">
        <w:r>
          <w:rPr>
            <w:rFonts w:ascii="Times New Roman" w:hAnsi="Times New Roman" w:cs="Times New Roman"/>
            <w:color w:val="0000FF"/>
            <w:sz w:val="24"/>
            <w:szCs w:val="24"/>
          </w:rPr>
          <w:t>Постановление Совета Министров Республики Беларусь от 22 мая 2020 г. № 306</w:t>
        </w:r>
      </w:hyperlink>
      <w:r>
        <w:rPr>
          <w:rFonts w:ascii="Times New Roman" w:hAnsi="Times New Roman" w:cs="Times New Roman"/>
          <w:color w:val="000000"/>
          <w:sz w:val="24"/>
          <w:szCs w:val="24"/>
        </w:rPr>
        <w:t xml:space="preserve"> (Национальный правовой Интернет-портал Республики Беларусь, 27.05.2020, 5/48084) &lt;C22000306&gt;;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1" w:history="1">
        <w:r>
          <w:rPr>
            <w:rFonts w:ascii="Times New Roman" w:hAnsi="Times New Roman" w:cs="Times New Roman"/>
            <w:color w:val="0000FF"/>
            <w:sz w:val="24"/>
            <w:szCs w:val="24"/>
          </w:rPr>
          <w:t>Постановление Совета Министров Республики Беларусь от 21 мая 2021 г. № 283</w:t>
        </w:r>
      </w:hyperlink>
      <w:r>
        <w:rPr>
          <w:rFonts w:ascii="Times New Roman" w:hAnsi="Times New Roman" w:cs="Times New Roman"/>
          <w:color w:val="000000"/>
          <w:sz w:val="24"/>
          <w:szCs w:val="24"/>
        </w:rPr>
        <w:t xml:space="preserve"> (Национальный правовой Интернет-портал Республики Беларусь, 25.05.2021, 5/49082) &lt;C22100283&gt;;</w:t>
      </w:r>
    </w:p>
    <w:p w:rsidR="00DC0298" w:rsidRDefault="00DC029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2" w:history="1">
        <w:r>
          <w:rPr>
            <w:rFonts w:ascii="Times New Roman" w:hAnsi="Times New Roman" w:cs="Times New Roman"/>
            <w:color w:val="0000FF"/>
            <w:sz w:val="24"/>
            <w:szCs w:val="24"/>
          </w:rPr>
          <w:t>Постановление Совета Министров Республики Беларусь от 16 января 2024 г. № 36</w:t>
        </w:r>
      </w:hyperlink>
      <w:r>
        <w:rPr>
          <w:rFonts w:ascii="Times New Roman" w:hAnsi="Times New Roman" w:cs="Times New Roman"/>
          <w:color w:val="000000"/>
          <w:sz w:val="24"/>
          <w:szCs w:val="24"/>
        </w:rPr>
        <w:t xml:space="preserve"> (Национальный правовой Интернет-портал Республики Беларусь, 25.01.2024, 5/52715) &lt;C22400036&gt;</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основании части первой </w:t>
      </w:r>
      <w:hyperlink r:id="rId23" w:history="1">
        <w:r>
          <w:rPr>
            <w:rFonts w:ascii="Times New Roman" w:hAnsi="Times New Roman" w:cs="Times New Roman"/>
            <w:color w:val="0000FF"/>
            <w:sz w:val="24"/>
            <w:szCs w:val="24"/>
          </w:rPr>
          <w:t>статьи 32</w:t>
        </w:r>
      </w:hyperlink>
      <w:r>
        <w:rPr>
          <w:rFonts w:ascii="Times New Roman" w:hAnsi="Times New Roman" w:cs="Times New Roman"/>
          <w:color w:val="000000"/>
          <w:sz w:val="24"/>
          <w:szCs w:val="24"/>
        </w:rPr>
        <w:t xml:space="preserve"> Закона Республики Беларусь от 23 июня 2008 г. № 356-З «Об охране труда» Совет Министров Республики Беларусь ПОСТАНОВЛЯЕТ:</w:t>
      </w: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24" o:title=""/>
          </v:shape>
        </w:pic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0" w:name="CA0_П_1_1CN__point_1"/>
      <w:bookmarkEnd w:id="0"/>
      <w:r>
        <w:rPr>
          <w:rFonts w:ascii="Times New Roman" w:hAnsi="Times New Roman" w:cs="Times New Roman"/>
          <w:color w:val="000000"/>
          <w:sz w:val="24"/>
          <w:szCs w:val="24"/>
        </w:rPr>
        <w:t xml:space="preserve">1. Утвердить </w:t>
      </w:r>
      <w:hyperlink r:id="rId25" w:history="1">
        <w:r>
          <w:rPr>
            <w:rFonts w:ascii="Times New Roman" w:hAnsi="Times New Roman" w:cs="Times New Roman"/>
            <w:color w:val="0000FF"/>
            <w:sz w:val="24"/>
            <w:szCs w:val="24"/>
          </w:rPr>
          <w:t>Правила</w:t>
        </w:r>
      </w:hyperlink>
      <w:r>
        <w:rPr>
          <w:rFonts w:ascii="Times New Roman" w:hAnsi="Times New Roman" w:cs="Times New Roman"/>
          <w:color w:val="000000"/>
          <w:sz w:val="24"/>
          <w:szCs w:val="24"/>
        </w:rPr>
        <w:t xml:space="preserve"> расследования и учета несчастных случаев на производстве и профессиональных заболеваний (прилагаются).</w:t>
      </w:r>
      <w:r>
        <w:rPr>
          <w:rFonts w:ascii="Times New Roman" w:hAnsi="Times New Roman" w:cs="Times New Roman"/>
          <w:color w:val="000000"/>
          <w:sz w:val="24"/>
          <w:szCs w:val="24"/>
        </w:rPr>
        <w:pict>
          <v:shape id="_x0000_i1026" type="#_x0000_t75" style="width:7.5pt;height:7.5pt">
            <v:imagedata r:id="rId24" o:title=""/>
          </v:shape>
        </w:pic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 w:name="CA0_П_2_3CN__point_2"/>
      <w:bookmarkEnd w:id="1"/>
      <w:r>
        <w:rPr>
          <w:rFonts w:ascii="Times New Roman" w:hAnsi="Times New Roman" w:cs="Times New Roman"/>
          <w:color w:val="000000"/>
          <w:sz w:val="24"/>
          <w:szCs w:val="24"/>
        </w:rPr>
        <w:t>2. Министерству труда и социальной защиты и Министерству здравоохранения: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разработать и утвердить формы документов, необходимых для расследования и учета несчастных случаев на производстве и профессиональных заболеваний, инструкцию о порядке их заполнения, ведения и хранения;</w:t>
      </w:r>
      <w:r>
        <w:rPr>
          <w:rFonts w:ascii="Times New Roman" w:hAnsi="Times New Roman" w:cs="Times New Roman"/>
          <w:color w:val="000000"/>
          <w:sz w:val="24"/>
          <w:szCs w:val="24"/>
        </w:rPr>
        <w:pict>
          <v:shape id="_x0000_i1027" type="#_x0000_t75" style="width:7.5pt;height:7.5pt">
            <v:imagedata r:id="rId24" o:title=""/>
          </v:shape>
        </w:pic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давать разъяснения по применению Правил расследования и учета несчастных случаев на производстве и профессиональных заболеваний.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 w:name="CA0_П_3_4CN__point_3"/>
      <w:bookmarkEnd w:id="2"/>
      <w:r>
        <w:rPr>
          <w:rFonts w:ascii="Times New Roman" w:hAnsi="Times New Roman" w:cs="Times New Roman"/>
          <w:color w:val="000000"/>
          <w:sz w:val="24"/>
          <w:szCs w:val="24"/>
        </w:rPr>
        <w:t>3. Республиканским органам государственного управления обеспечить приведение своих нормативных правовых актов в соответствие с настоящим постановлением.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 w:name="CA0_П_4_5CN__point_4"/>
      <w:bookmarkEnd w:id="3"/>
      <w:r>
        <w:rPr>
          <w:rFonts w:ascii="Times New Roman" w:hAnsi="Times New Roman" w:cs="Times New Roman"/>
          <w:color w:val="000000"/>
          <w:sz w:val="24"/>
          <w:szCs w:val="24"/>
        </w:rPr>
        <w:t>4. Настоящее постановление вступает в силу со дня его официального опубликования.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DC0298">
        <w:tc>
          <w:tcPr>
            <w:tcW w:w="2500" w:type="pct"/>
            <w:tcBorders>
              <w:top w:val="nil"/>
              <w:left w:val="nil"/>
              <w:bottom w:val="nil"/>
              <w:right w:val="nil"/>
            </w:tcBorders>
            <w:vAlign w:val="bottom"/>
          </w:tcPr>
          <w:p w:rsidR="00DC0298" w:rsidRDefault="00DC0298">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Премьер-министр Республики Беларусь</w:t>
            </w:r>
          </w:p>
        </w:tc>
        <w:tc>
          <w:tcPr>
            <w:tcW w:w="2500" w:type="pct"/>
            <w:tcBorders>
              <w:top w:val="nil"/>
              <w:left w:val="nil"/>
              <w:bottom w:val="nil"/>
              <w:right w:val="nil"/>
            </w:tcBorders>
            <w:vAlign w:val="bottom"/>
          </w:tcPr>
          <w:p w:rsidR="00DC0298" w:rsidRDefault="00DC0298">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С.Сидорский</w:t>
            </w:r>
          </w:p>
        </w:tc>
      </w:tr>
    </w:tbl>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709"/>
        <w:gridCol w:w="2646"/>
      </w:tblGrid>
      <w:tr w:rsidR="00DC0298">
        <w:tc>
          <w:tcPr>
            <w:tcW w:w="3550" w:type="pct"/>
            <w:tcBorders>
              <w:top w:val="nil"/>
              <w:left w:val="nil"/>
              <w:bottom w:val="nil"/>
              <w:right w:val="nil"/>
            </w:tcBorders>
          </w:tcPr>
          <w:p w:rsidR="00DC0298" w:rsidRDefault="00DC0298">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1400" w:type="pct"/>
            <w:tcBorders>
              <w:top w:val="nil"/>
              <w:left w:val="nil"/>
              <w:bottom w:val="nil"/>
              <w:right w:val="nil"/>
            </w:tcBorders>
          </w:tcPr>
          <w:p w:rsidR="00DC0298" w:rsidRDefault="00DC0298">
            <w:pPr>
              <w:autoSpaceDE w:val="0"/>
              <w:autoSpaceDN w:val="0"/>
              <w:adjustRightInd w:val="0"/>
              <w:spacing w:after="120" w:line="300" w:lineRule="auto"/>
              <w:rPr>
                <w:rFonts w:ascii="Times New Roman" w:hAnsi="Times New Roman" w:cs="Times New Roman"/>
                <w:color w:val="000000"/>
                <w:sz w:val="24"/>
                <w:szCs w:val="24"/>
              </w:rPr>
            </w:pPr>
            <w:bookmarkStart w:id="4" w:name="CN__заг_утв_1"/>
            <w:bookmarkEnd w:id="4"/>
            <w:r>
              <w:rPr>
                <w:rFonts w:ascii="Times New Roman" w:hAnsi="Times New Roman" w:cs="Times New Roman"/>
                <w:color w:val="000000"/>
                <w:sz w:val="24"/>
                <w:szCs w:val="24"/>
              </w:rPr>
              <w:t>УТВЕРЖДЕНО</w:t>
            </w:r>
          </w:p>
          <w:p w:rsidR="00DC0298" w:rsidRDefault="00DC0298">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p>
          <w:p w:rsidR="00DC0298" w:rsidRDefault="00DC0298">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15.01.2004 № 30</w:t>
            </w:r>
          </w:p>
          <w:p w:rsidR="00DC0298" w:rsidRDefault="00DC0298">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 редакции постановления</w:t>
            </w:r>
          </w:p>
          <w:p w:rsidR="00DC0298" w:rsidRDefault="00DC0298">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16.01.2024 № 36)</w:t>
            </w:r>
          </w:p>
        </w:tc>
      </w:tr>
    </w:tbl>
    <w:p w:rsidR="00DC0298" w:rsidRDefault="00DC0298">
      <w:pPr>
        <w:autoSpaceDE w:val="0"/>
        <w:autoSpaceDN w:val="0"/>
        <w:adjustRightInd w:val="0"/>
        <w:spacing w:before="240" w:after="240" w:line="300" w:lineRule="auto"/>
        <w:rPr>
          <w:rFonts w:ascii="Times New Roman" w:hAnsi="Times New Roman" w:cs="Times New Roman"/>
          <w:b/>
          <w:color w:val="000000"/>
          <w:sz w:val="24"/>
          <w:szCs w:val="24"/>
        </w:rPr>
      </w:pPr>
      <w:bookmarkStart w:id="5" w:name="CA0_ПРА__1"/>
      <w:bookmarkEnd w:id="5"/>
      <w:r>
        <w:rPr>
          <w:rFonts w:ascii="Times New Roman" w:hAnsi="Times New Roman" w:cs="Times New Roman"/>
          <w:b/>
          <w:color w:val="000000"/>
          <w:sz w:val="24"/>
          <w:szCs w:val="24"/>
        </w:rPr>
        <w:t>ПРАВИЛА</w:t>
      </w:r>
      <w:r>
        <w:rPr>
          <w:rFonts w:ascii="Times New Roman" w:hAnsi="Times New Roman" w:cs="Times New Roman"/>
          <w:b/>
          <w:color w:val="000000"/>
          <w:sz w:val="24"/>
          <w:szCs w:val="24"/>
        </w:rPr>
        <w:br/>
        <w:t>расследования и учета несчастных случаев на производстве и профессиональных заболеваний</w:t>
      </w:r>
    </w:p>
    <w:p w:rsidR="00DC0298" w:rsidRDefault="00DC0298">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6" w:name="CA0_ПРА__1_ГЛ_1_1CN__chapter_1"/>
      <w:bookmarkEnd w:id="6"/>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ПРА__1_ГЛ_1_1_П_1_1CN__point_1"/>
      <w:bookmarkEnd w:id="7"/>
      <w:r>
        <w:rPr>
          <w:rFonts w:ascii="Times New Roman" w:hAnsi="Times New Roman" w:cs="Times New Roman"/>
          <w:color w:val="000000"/>
          <w:sz w:val="24"/>
          <w:szCs w:val="24"/>
        </w:rPr>
        <w:t>1. Настоящими Правилами определяется порядок расследования и учета несчастных случаев на производстве и профессиональных заболеваний.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 w:name="CA0_ПРА__1_ГЛ_1_1_П_2_2CN__point_2"/>
      <w:bookmarkEnd w:id="8"/>
      <w:r>
        <w:rPr>
          <w:rFonts w:ascii="Times New Roman" w:hAnsi="Times New Roman" w:cs="Times New Roman"/>
          <w:color w:val="000000"/>
          <w:sz w:val="24"/>
          <w:szCs w:val="24"/>
        </w:rPr>
        <w:t xml:space="preserve">2. Для целей настоящих Правил используются термины и их определения в значениях, установленных в </w:t>
      </w:r>
      <w:hyperlink r:id="rId26" w:history="1">
        <w:r>
          <w:rPr>
            <w:rFonts w:ascii="Times New Roman" w:hAnsi="Times New Roman" w:cs="Times New Roman"/>
            <w:color w:val="0000FF"/>
            <w:sz w:val="24"/>
            <w:szCs w:val="24"/>
          </w:rPr>
          <w:t>пункте 271</w:t>
        </w:r>
      </w:hyperlink>
      <w:r>
        <w:rPr>
          <w:rFonts w:ascii="Times New Roman" w:hAnsi="Times New Roman" w:cs="Times New Roman"/>
          <w:color w:val="000000"/>
          <w:sz w:val="24"/>
          <w:szCs w:val="24"/>
        </w:rPr>
        <w:t xml:space="preserve"> Положения о страховой деятельности в Республике Беларусь, утвержденного Указом Президента Республики Беларусь от 25 августа 2006 г. № 530, а также следующие термины и их определения: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вышестоящая организация – организация, уполномоченное должностное лицо которой от ее имени заключает трудовой договор с руководителем страхователя по обязательному страхованию от несчастных случаев на производстве и профессиональных заболеваний (далее – страхователь);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грубая неосторожность – неосторожность, при которой с учетом конкретной обстановки застрахованный мог предвидеть наступление вредных для себя последствий, но легкомысленно надеялся, что они не наступят. Грубой неосторожностью может быть признано совершение застрахованным одного из следующих действий: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нарушение (несоблюдение) элементарных требований предусмотрительности и безопасности;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нарушение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(далее – требования законодательства), локальных правовых актов, по которым застрахованный прошел обучение и (или) проинструктирован в порядке, установленном законодательством, если с учетом конкретной обстановки он предвидел возможность наступления вредных для себя последствий, но легкомысленно надеялся, что они не наступят, за исключением случаев, когда несчастный случай </w:t>
      </w:r>
      <w:r>
        <w:rPr>
          <w:rFonts w:ascii="Times New Roman" w:hAnsi="Times New Roman" w:cs="Times New Roman"/>
          <w:color w:val="000000"/>
          <w:sz w:val="24"/>
          <w:szCs w:val="24"/>
        </w:rPr>
        <w:lastRenderedPageBreak/>
        <w:t>произошел в период прохождения потерпевшим (заболевшим) стажировки по вопросам охраны труда или до прохождения им первичной проверки знаний по вопросам охраны труда (если проведение такой проверки требуется в соответствии с законодательством), а также при отсутствии у потерпевшего (заболевшего) допуска к самостоятельной работе в установленном порядке;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если в ходе расследования несчастного случая на производстве или профессионального заболевания установлено, что такое состояние содействовало причинению вреда здоровью потерпевшего (заболевшего) либо его смерти или увеличению размера этого вреда;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групповой несчастный случай – событие, в результате которого одновременно два и более работающих одного страхователя получили повреждения здоровья, повлекшие необходимость их перевода на другую работу, временную (не менее одного дня) или стойкую утрату ими профессиональной трудоспособности либо смерть;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должностное лицо – физическое лицо, постоянно, временно или по специальному полномочию выполняющее у страхователя, в организации организационно-распорядительные или административно-хозяйственные функции либо уполномоченное в установленном порядке страхователем, организацией на совершение юридически значимых действий;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заболевший – застрахованный, повреждение здоровья либо смерть которого вызваны профессиональным заболеванием;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микротравма – производственная травма, не вызвавшая у застрахованного потери трудоспособности или необходимости перевода в соответствии с заключением врачебно-консультационной комиссии на другую (более легкую) работу;</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неосторожность – непреднамеренное, в том числе по легкомыслию или небрежности, совершение застрахованным действий, которые повлекли причинение вреда его здоровью либо его смерть (содействовали причинению вреда его здоровью либо его смерти) или повлекли увеличение размера этого вреда (содействовали увеличению размера вреда);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 организация, не являющаяся страхователем для потерпевшего, на которую в соответствии с настоящими Правилами возложены обязанности по расследованию несчастного случая на производстве;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острое профессиональное заболевание – заболевание застрахованного, вызванное исключительно или преимущественно воздействием на него вредного производственного фактора в процессе трудовой деятельности в течение не более одного рабочего дня (смены), повлекшее временную (не менее одного дня) или стойкую утрату им профессиональной трудоспособности либо его смерть;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потерпевший – застрахованный, повреждение здоровья либо смерть которого вызваны несчастным случаем;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производственная травма – повреждение здоровья застрахованного в результате несчастного случая на производстве;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состояние алкогольного опьянения – наличие абсолютного этилового спирта в выдыхаемом воздухе в концентрации 0,3 и более промилле или наличие паров абсолютного этилового спирта в концентрации 150 и более микрограммов на один литр выдыхаемого воздуха;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состояние, вызванное потреблением наркотических средств, психотропных веществ, их аналогов, токсических или других одурманивающих веществ, – наличие наркотических средств, психотропных веществ, их аналогов, токсических или других одурманивающих веществ в биологических образцах, полученных у застрахованного, у которого при этом имеются признаки наркотического или токсического опьянения;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специальное расследование несчастного случая (далее – специальное расследование) – расследование несчастного случая, проводимое должностным лицом Департамента государственной инспекции труда Министерства труда и социальной защиты (далее – Департамент), являющимся государственным инспектором труда (далее, если не указано иное, – государственный инспектор труда Департамента);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транспорт – воздушные суда, водный транспорт (морские суда, суда внутреннего плавания, суда смешанного (река – море) типа, маломерные суда), железнодорожный транспорт (локомотивы, вагоны, электропоезда, дизель-поезда, автомотриса и другое), метрополитен, автомобиль, автобус, мотоцикл, мопед, трамвай, троллейбус, электромобиль, средство персональной мобильности (электросамокат, гироскутер, сигвей, моноколесо и другое), велосипед, веломобиль, самоходная машина, трактор, гужевое транспортное средство, лошадь при следовании верхом;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хроническое профессиональное заболевание – заболевание застрахованного, вызванное исключительно или преимущественно длительным воздействием на него вредного производственного фактора в процессе трудовой деятельности, повлекшее временную (не менее одного дня) или стойкую утрату им профессиональной трудоспособности либо его смерть.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 w:name="CA0_ПРА__1_ГЛ_1_1_П_3_3CN__point_3"/>
      <w:bookmarkEnd w:id="9"/>
      <w:r>
        <w:rPr>
          <w:rFonts w:ascii="Times New Roman" w:hAnsi="Times New Roman" w:cs="Times New Roman"/>
          <w:color w:val="000000"/>
          <w:sz w:val="24"/>
          <w:szCs w:val="24"/>
        </w:rPr>
        <w:t>3. Действие настоящих Правил распространяется на: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 w:name="CA0_ПРА__1_ГЛ_1_1_П_3_3_ПП_3_1_1CN__unde"/>
      <w:bookmarkEnd w:id="10"/>
      <w:r>
        <w:rPr>
          <w:rFonts w:ascii="Times New Roman" w:hAnsi="Times New Roman" w:cs="Times New Roman"/>
          <w:color w:val="000000"/>
          <w:sz w:val="24"/>
          <w:szCs w:val="24"/>
        </w:rPr>
        <w:t>3.1. страхователей;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 w:name="CA0_ПРА__1_ГЛ_1_1_П_3_3_ПП_3_2_2CN__unde"/>
      <w:bookmarkEnd w:id="11"/>
      <w:r>
        <w:rPr>
          <w:rFonts w:ascii="Times New Roman" w:hAnsi="Times New Roman" w:cs="Times New Roman"/>
          <w:color w:val="000000"/>
          <w:sz w:val="24"/>
          <w:szCs w:val="24"/>
        </w:rPr>
        <w:t>3.2. страховщиков, на которых возложено осуществление обязательного страхования от несчастных случаев на производстве и профессиональных заболеваний (далее – страховщики);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 w:name="CA0_ПРА__1_ГЛ_1_1_П_3_3_ПП_3_3_3CN__unde"/>
      <w:bookmarkEnd w:id="12"/>
      <w:r>
        <w:rPr>
          <w:rFonts w:ascii="Times New Roman" w:hAnsi="Times New Roman" w:cs="Times New Roman"/>
          <w:color w:val="000000"/>
          <w:sz w:val="24"/>
          <w:szCs w:val="24"/>
        </w:rPr>
        <w:t>3.3. граждан Республики Беларусь, иностранных граждан и лиц без гражданства (далее, если не указано иное, – работающие):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выполняющих (выполнявших) работу на основании трудового договора (контракта) (далее – работники);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занимающих (занимавших) государственные гражданские должности, при назначении (избрании) на которые контракты не заключаются;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выполняющих (выполнявших) оплачиваемую работу на основе членства (участия) в производственных кооперативах;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являющихся (являвшихся) главами крестьянских (фермерских) хозяйств, руководителями организаций – единственных собственников их имущества, получающих (получавших) вознаграждение за труд от такой работы;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содержащихся (содержавшихся) в организациях уголовно-исполнительной системы (далее – ОУИС), находящихся (находившихся) в лечебно-трудовых профилакториях (далее – ЛТП) и привлекаемых (привлеченных) к выполнению оплачиваемых работ;</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привлекаемых (привлеченных) в установленном порядке к проведению аварийно-спасательных и других неотложных работ при ликвидации чрезвычайных ситуаций природного и техногенного характера и их последствий;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работающих (работавших) на основании гражданско-правовых договоров, предметом которых являются выполнение работ, оказание услуг или создание объектов интеллектуальной собственности (далее – выполнение работ), в местах, предоставленных страхователем;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являющихся (являвшихся) в соответствии с </w:t>
      </w:r>
      <w:hyperlink r:id="rId27" w:history="1">
        <w:r>
          <w:rPr>
            <w:rFonts w:ascii="Times New Roman" w:hAnsi="Times New Roman" w:cs="Times New Roman"/>
            <w:color w:val="0000FF"/>
            <w:sz w:val="24"/>
            <w:szCs w:val="24"/>
          </w:rPr>
          <w:t>пунктом 1</w:t>
        </w:r>
      </w:hyperlink>
      <w:r>
        <w:rPr>
          <w:rFonts w:ascii="Times New Roman" w:hAnsi="Times New Roman" w:cs="Times New Roman"/>
          <w:color w:val="000000"/>
          <w:sz w:val="24"/>
          <w:szCs w:val="24"/>
        </w:rPr>
        <w:t xml:space="preserve"> статьи 29 Кодекса Республики Беларусь об образовании обучающимися (за исключением обучающихся по специальностям для воинских формирований и военизированных организаций) и привлекаемых (привлеченных) к оплачиваемым работам в организациях в период прохождения практики, производственного обучения, а также являющихся врачами-специалистами, лицами, получившими высшее медицинское образование за пределами Республики Беларусь, и привлекаемых к оплачиваемым работам в период подготовки в клинической ординатуре (далее – обучающиеся);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направляемых (направленных) страхователем в учреждения дополнительного образования взрослых, иные учреждения образования,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для профессиональной подготовки, повышения квалификации, стажировки и переподготовки.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 w:name="CA0_ПРА__1_ГЛ_1_1_П_4_4CN__point_4"/>
      <w:bookmarkEnd w:id="13"/>
      <w:r>
        <w:rPr>
          <w:rFonts w:ascii="Times New Roman" w:hAnsi="Times New Roman" w:cs="Times New Roman"/>
          <w:color w:val="000000"/>
          <w:sz w:val="24"/>
          <w:szCs w:val="24"/>
        </w:rPr>
        <w:t>4. В соответствии с настоящими Правилами расследуются несчастные случаи на производстве, произошедшие с работающими в течение рабочего времени (включая специальные перерывы), перерыва для отдыха и питания, в периоды времени до начала и после окончания работы (выполнения работ):</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 w:name="CA0_ПРА__1_ГЛ_1_1_П_4_4_ПП_4_1_4CN__unde"/>
      <w:bookmarkEnd w:id="14"/>
      <w:r>
        <w:rPr>
          <w:rFonts w:ascii="Times New Roman" w:hAnsi="Times New Roman" w:cs="Times New Roman"/>
          <w:color w:val="000000"/>
          <w:sz w:val="24"/>
          <w:szCs w:val="24"/>
        </w:rPr>
        <w:t>4.1. на территории страхователя, организации или в ином месте работы, в том числе в служебной командировке, а также в любом другом месте, где потерпевший находился в связи с выполнением работы;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 w:name="CA0_ПРА__1_ГЛ_1_1_П_4_4_ПП_4_2_5CN__unde"/>
      <w:bookmarkEnd w:id="15"/>
      <w:r>
        <w:rPr>
          <w:rFonts w:ascii="Times New Roman" w:hAnsi="Times New Roman" w:cs="Times New Roman"/>
          <w:color w:val="000000"/>
          <w:sz w:val="24"/>
          <w:szCs w:val="24"/>
        </w:rPr>
        <w:t>4.2. при следовании к месту выполнения работы или с места выполнения работы на транспорте, предоставленном страхователем, в случаях организации доставки работников страхователем: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принадлежащем страхователю транспорте, в случае если доставка осуществляется на основании локального правового акта страхователя, условий трудового договора или иного письменного соглашения, заключенного с работником;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транспорте третьего лица, с которым страхователем заключен письменный договор;</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 w:name="CA0_ПРА__1_ГЛ_1_1_П_4_4_ПП_4_3_6CN__unde"/>
      <w:bookmarkEnd w:id="16"/>
      <w:r>
        <w:rPr>
          <w:rFonts w:ascii="Times New Roman" w:hAnsi="Times New Roman" w:cs="Times New Roman"/>
          <w:color w:val="000000"/>
          <w:sz w:val="24"/>
          <w:szCs w:val="24"/>
        </w:rPr>
        <w:t>4.3. при передвижении на личном транспорте, используемом для нужд страхователя в соответствии с заключенным в установленном порядке договором (соглашением) между работающим и страхователем или условиями трудового договора (контракта);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 w:name="CA0_ПРА__1_ГЛ_1_1_П_4_4_ПП_4_4_7CN__unde"/>
      <w:bookmarkEnd w:id="17"/>
      <w:r>
        <w:rPr>
          <w:rFonts w:ascii="Times New Roman" w:hAnsi="Times New Roman" w:cs="Times New Roman"/>
          <w:color w:val="000000"/>
          <w:sz w:val="24"/>
          <w:szCs w:val="24"/>
        </w:rPr>
        <w:lastRenderedPageBreak/>
        <w:t>4.4. при передвижении между объектами обслуживания, либо выполнении задания страхователя (его уполномоченного должностного лица) на транспорте общего пользования или ином транспорте, либо во время следования пешком;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 w:name="CA0_ПРА__1_ГЛ_1_1_П_4_4_ПП_4_5_8CN__unde"/>
      <w:bookmarkEnd w:id="18"/>
      <w:r>
        <w:rPr>
          <w:rFonts w:ascii="Times New Roman" w:hAnsi="Times New Roman" w:cs="Times New Roman"/>
          <w:color w:val="000000"/>
          <w:sz w:val="24"/>
          <w:szCs w:val="24"/>
        </w:rPr>
        <w:t>4.5. при следовании на транспортном средстве в качестве сменщика во время междусменного отдыха (водитель, проводник, другой работник);</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 w:name="CA0_ПРА__1_ГЛ_1_1_П_4_4_ПП_4_6_9CN__unde"/>
      <w:bookmarkEnd w:id="19"/>
      <w:r>
        <w:rPr>
          <w:rFonts w:ascii="Times New Roman" w:hAnsi="Times New Roman" w:cs="Times New Roman"/>
          <w:color w:val="000000"/>
          <w:sz w:val="24"/>
          <w:szCs w:val="24"/>
        </w:rPr>
        <w:t>4.6. при работе вахтовым методом во время междусменного отдыха, нахождении на судне в свободное от вахты и судовых работ время, а также во время выполнения полета на борту воздушного судна лиц летного, кабинного экипажей и лиц инженерно-технического персонала, не выполняющих в данное время своих трудовых функций, но включенных в задание на полет;</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 w:name="CA0_ПРА__1_ГЛ_1_1_П_4_4_ПП_4_7_10CN__und"/>
      <w:bookmarkEnd w:id="20"/>
      <w:r>
        <w:rPr>
          <w:rFonts w:ascii="Times New Roman" w:hAnsi="Times New Roman" w:cs="Times New Roman"/>
          <w:color w:val="000000"/>
          <w:sz w:val="24"/>
          <w:szCs w:val="24"/>
        </w:rPr>
        <w:t>4.7. при проведении аварийно-спасательных и других неотложных работ при ликвидации чрезвычайных ситуаций природного и техногенного характера и их последствий, а также выполнении иных работ, организованных страхователем и осуществляемых под его контролем;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 w:name="CA0_ПРА__1_ГЛ_1_1_П_4_4_ПП_4_8_11CN__und"/>
      <w:bookmarkEnd w:id="21"/>
      <w:r>
        <w:rPr>
          <w:rFonts w:ascii="Times New Roman" w:hAnsi="Times New Roman" w:cs="Times New Roman"/>
          <w:color w:val="000000"/>
          <w:sz w:val="24"/>
          <w:szCs w:val="24"/>
        </w:rPr>
        <w:t>4.8. при следовании к месту служебной командировки и обратно, перемещении между объектами командирования (в служебной командировке), а также в случаях, когда работа носит разъездной либо подвижный характер за пределами населенного пункта, где располагается страхователь: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транспорте общего пользования;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транспорте, предоставленном страхователем;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личном транспорте;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ином транспорте;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следовании на ином транспорте или пешком при перемещении в пределах населенного пункта от места высадки из транспортных средств, перечисленных в абзацах втором–пятом настоящего подпункта, до места служебной командировки (места выполнения работ разъездного либо подвижного характера) и от места служебной командировки (места выполнения работ разъездного либо подвижного характера) до места посадки в транспортные средства, перечисленные в абзацах втором–пятом настоящего подпункта, при перемещении между объектами командирования, а также от места посадки в транспортные средства, перечисленные в абзацах втором–пятом настоящего подпункта, до местонахождения постоянного места работы.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 w:name="CA0_ПРА__1_ГЛ_1_1_П_5_5CN__point_5"/>
      <w:bookmarkEnd w:id="22"/>
      <w:r>
        <w:rPr>
          <w:rFonts w:ascii="Times New Roman" w:hAnsi="Times New Roman" w:cs="Times New Roman"/>
          <w:color w:val="000000"/>
          <w:sz w:val="24"/>
          <w:szCs w:val="24"/>
        </w:rPr>
        <w:t>5. Расследование несчастных случаев, произошедших с работниками, временно находящимися на территориях государств – участников Содружества Независимых Государств в служебной командировке, проводится, если иное не предусмотрено международными договорами Республики Беларусь: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территории Республики Беларусь – в соответствии с настоящими Правилами;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территориях иных государств – участников Содружества Независимых Государств – в соответствии с законодательством страны по месту пребывания потерпевшего на момент несчастного случая.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Расследование несчастных случаев, произошедших с работниками, временно находящимися на территориях государств, не указанных в части первой настоящего пункта, </w:t>
      </w:r>
      <w:r>
        <w:rPr>
          <w:rFonts w:ascii="Times New Roman" w:hAnsi="Times New Roman" w:cs="Times New Roman"/>
          <w:color w:val="000000"/>
          <w:sz w:val="24"/>
          <w:szCs w:val="24"/>
        </w:rPr>
        <w:lastRenderedPageBreak/>
        <w:t>в служебной командировке, проводится в соответствии с настоящими Правилами, если иное не предусмотрено международными договорами Республики Беларусь.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Расследование несчастных случаев на производстве независимо от количества потерпевших и тяжести полученных ими повреждений здоровья, в том числе несчастных случаев со смертельным исходом, несчастных случаев, произошедших с работниками при следовании к месту служебной командировки и обратно на территориях государств – участников Содружества Независимых Государств, проводится в соответствии с настоящими Правилами.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 w:name="CA0_ПРА__1_ГЛ_1_1_П_6_6CN__point_6"/>
      <w:bookmarkEnd w:id="23"/>
      <w:r>
        <w:rPr>
          <w:rFonts w:ascii="Times New Roman" w:hAnsi="Times New Roman" w:cs="Times New Roman"/>
          <w:color w:val="000000"/>
          <w:sz w:val="24"/>
          <w:szCs w:val="24"/>
        </w:rPr>
        <w:t>6. Расследование несчастных случаев, произошедших за границей с работниками дипломатических представительств и консульских учреждений Республики Беларусь, представительств Республики Беларусь при международных организациях (далее, если не указано иное, – загранучреждения Республики Беларусь), являющимися гражданами Республики Беларусь, независимо от количества потерпевших и тяжести полученных ими повреждений здоровья, в том числе несчастных случаев со смертельным исходом, проводится руководителями соответствующих загранучреждений Республики Беларусь или лицами, исполняющими их обязанности, в соответствии с настоящими Правилами.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Несчастные случаи, произошедшие в загранучреждениях Республики Беларусь с работниками, не являющимися гражданами Республики Беларусь, расследуются в соответствии с законодательством государства пребывания и международными договорами Республики Беларусь.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Расследование несчастных случаев, произошедших с работниками дипломатических представительств и консульских учреждений иностранных государств, расположенных на территории Республики Беларусь, являющимися гражданами Республики Беларусь, проводится в соответствии с настоящими Правилами и международными договорами Республики Беларусь.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ПРА__1_ГЛ_1_1_П_7_7CN__point_7"/>
      <w:bookmarkEnd w:id="24"/>
      <w:r>
        <w:rPr>
          <w:rFonts w:ascii="Times New Roman" w:hAnsi="Times New Roman" w:cs="Times New Roman"/>
          <w:color w:val="000000"/>
          <w:sz w:val="24"/>
          <w:szCs w:val="24"/>
        </w:rPr>
        <w:t>7. Расследованию и учету в соответствии с настоящими Правилами подлежат все впервые установленные случаи острых и хронических профессиональных заболеваний, которые включены в список профессиональных заболеваний, определяемый Министерством здравоохранения и Министерством труда и социальной защиты.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ПРА__1_ГЛ_1_1_П_8_8CN__point_8"/>
      <w:bookmarkEnd w:id="25"/>
      <w:r>
        <w:rPr>
          <w:rFonts w:ascii="Times New Roman" w:hAnsi="Times New Roman" w:cs="Times New Roman"/>
          <w:color w:val="000000"/>
          <w:sz w:val="24"/>
          <w:szCs w:val="24"/>
        </w:rPr>
        <w:t>8. Для установления хронического профессионального заболевания создается медико-экспертная комиссия (далее – МЭК).</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Положение о МЭК утверждается Министерством здравоохранения.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 w:name="CA0_ПРА__1_ГЛ_1_1_П_9_9CN__point_9"/>
      <w:bookmarkEnd w:id="26"/>
      <w:r>
        <w:rPr>
          <w:rFonts w:ascii="Times New Roman" w:hAnsi="Times New Roman" w:cs="Times New Roman"/>
          <w:color w:val="000000"/>
          <w:sz w:val="24"/>
          <w:szCs w:val="24"/>
        </w:rPr>
        <w:t>9. При несчастном случае работающие, другие очевидцы (свидетели) принимают меры по предотвращению воздействия травмирующих факторов на потерпевшего, оказанию ему первой помощи, вызову на место происшествия медицинских работников или доставке потерпевшего в организацию здравоохранения.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каждом несчастном случае немедленно сообщают:</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потерпевший (при возможности), другие работающие страхователя потерпевшего – должностному лицу страхователя потерпевшего (страхователю – физическому лицу);</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в организации, на территории которой произошел несчастный случай, – должностному лицу страхователя потерпевшего (страхователю – физическому лицу), а при невозможности – должностному лицу организации.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 w:name="CA0_ПРА__1_ГЛ_1_1_П_10_10CN__point_10"/>
      <w:bookmarkEnd w:id="27"/>
      <w:r>
        <w:rPr>
          <w:rFonts w:ascii="Times New Roman" w:hAnsi="Times New Roman" w:cs="Times New Roman"/>
          <w:color w:val="000000"/>
          <w:sz w:val="24"/>
          <w:szCs w:val="24"/>
        </w:rPr>
        <w:lastRenderedPageBreak/>
        <w:t>10. Должностное лицо страхователя, организации, на территории которой произошел несчастный случай: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необходимости немедленно организует оказание первой помощи потерпевшему (потерпевшим), вызов медицинских работников на место происшествия или доставку потерпевшего (потерпевших) в организацию здравоохранения;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неотложные меры по предотвращению развития аварийной ситуации и воздействия травмирующих факторов на других лиц;</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до начала расследования несчастного случая сохранение обстановки на месте его происшествия, а если это невозможно – фиксирование обстановки путем составления схемы, фотографирования или иным способом;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немедленно сообщает руководителю страхователя, организации, на территории которой произошел несчастный случай (лицу, исполняющему его обязанности), о произошедшем несчастном случае.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Страхователь – физическое лицо выполняет действия, указанные в абзацах втором–четвертом части первой настоящего пункта.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ПРА__1_ГЛ_1_1_П_11_11CN__point_11"/>
      <w:bookmarkEnd w:id="28"/>
      <w:r>
        <w:rPr>
          <w:rFonts w:ascii="Times New Roman" w:hAnsi="Times New Roman" w:cs="Times New Roman"/>
          <w:color w:val="000000"/>
          <w:sz w:val="24"/>
          <w:szCs w:val="24"/>
        </w:rPr>
        <w:t>11. Организации здравоохранения на основании сведений, содержащихся в журнале учета пациентов (потерпевших), получивших производственную травму, информируют о лицах, которым оказана медицинская помощь в связи с несчастным случаем: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позднее окончания рабочего дня, в течение которого оказана такая медицинская помощь, – страхователя или организацию, на территории которых произошел несчастный случай;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ежемесячно до 10-го числа письменно либо посредством системы межведомственного электронного документооборота государственных органов Республики Беларусь (далее – СМДО) – соответствующие межрайонные отделы областных управлений, областные управления или Минское городское управление Департамента (далее, если не указано иное, – территориальные подразделения Департамента).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ПРА__1_ГЛ_1_1_П_12_12CN__point_12"/>
      <w:bookmarkEnd w:id="29"/>
      <w:r>
        <w:rPr>
          <w:rFonts w:ascii="Times New Roman" w:hAnsi="Times New Roman" w:cs="Times New Roman"/>
          <w:color w:val="000000"/>
          <w:sz w:val="24"/>
          <w:szCs w:val="24"/>
        </w:rPr>
        <w:t>12. Страхователь, организация, на территории которых произошел несчастный случай, при получении сообщения о несчастном случае: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принимают меры по устранению причин несчастного случая (при необходимости);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позднее рабочего дня, следующего за днем происшествия несчастного случая, направляют сообщение об этом страхователю потерпевшего, одному из совершеннолетних членов его семьи, профсоюзу;</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позднее рабочего дня, следующего за днем происшествия несчастного случая, направляют в организацию здравоохранения запрос о тяжести производственной травмы потерпевшего, а также о нахождении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 других одурманивающих веществ;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направляют сообщение о несчастном случае страховщику не позднее рабочего дня, следующего за днем получения заключения о тяжести производственной травмы потерпевшего, с копией этого заключения, а о групповом несчастном случае и несчастном случае со смертельным исходом – не позднее рабочего дня, следующего за днем получения сообщения о несчастном случае;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 позднее рабочего дня, следующего за днем происшествия несчастного случая, направляют сообщение о несчастном случае в вышестоящую организацию (при ее наличии) и местный исполнительный и распорядительный орган, на подведомственной территории которого расположен страхователь. В случае, если страхователь, организация входят в состав (систему) республиканского органа государственного управления или иной организации, подчиненной Правительству Республики Беларусь, либо если его (ее) имущество находится в республиканской собственности (акции (доли в уставном фонде) принадлежат Республике Беларусь и переданы в управление республиканскому органу государственного управления) (далее – республиканский орган государственного управления), страхователь, организация дополнительно направляют сообщение о несчастном случае в республиканский орган государственного управления;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информируют потерпевшего (при несчастном случае со смертельным исходом – одного из совершеннолетних членов семьи потерпевшего) о начале проведения расследования несчастного случая (специального расследования) не позднее окончания рабочего дня, в котором начато расследование;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обеспечивают проведение расследования несчастного случая в соответствии с настоящими Правилами.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 групповом несчастном случае, несчастном случае со смертельным исходом, несчастном случае, приведшем к тяжелым производственным травмам, страхователь, организация, на территории которых произошел несчастный случай, дополнительно информируют органы (организации), указанные в абзацах шестом–девятом части первой </w:t>
      </w:r>
      <w:hyperlink r:id="rId28" w:history="1">
        <w:r>
          <w:rPr>
            <w:rFonts w:ascii="Times New Roman" w:hAnsi="Times New Roman" w:cs="Times New Roman"/>
            <w:color w:val="0000FF"/>
            <w:sz w:val="24"/>
            <w:szCs w:val="24"/>
          </w:rPr>
          <w:t>пункта 48</w:t>
        </w:r>
      </w:hyperlink>
      <w:r>
        <w:rPr>
          <w:rFonts w:ascii="Times New Roman" w:hAnsi="Times New Roman" w:cs="Times New Roman"/>
          <w:color w:val="000000"/>
          <w:sz w:val="24"/>
          <w:szCs w:val="24"/>
        </w:rPr>
        <w:t xml:space="preserve"> настоящих Правил, в порядке, установленном настоящим пунктом.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Страхователь – физическое лицо при несчастном случае с домашним работником: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выполняет действия, указанные в абзацах втором и пятом части первой и части второй настоящего пункта;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позднее рабочего дня, следующего за днем происшествия несчастного случая, направляет сообщение о несчастном случае в территориальное подразделение Департамента, одному из совершеннолетних членов семьи потерпевшего;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предоставляет территориальному подразделению Департамента возможность осмотра принадлежащих ему (арендуемых им) жилых помещений или иных законных владений, где произошел несчастный случай с домашним работником.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Территориальное подразделение Департамента не позднее рабочего дня, следующего за днем получения сообщения, указанного в абзаце третьем части третьей настоящего пункта, направляет в организацию здравоохранения запрос о тяжести производственной травмы потерпевшего, а также информирует о произошедшем несчастном случае профсоюз, членом которого является (являлся) домашний работник.</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ПРА__1_ГЛ_1_1_П_13_13CN__point_13"/>
      <w:bookmarkEnd w:id="30"/>
      <w:r>
        <w:rPr>
          <w:rFonts w:ascii="Times New Roman" w:hAnsi="Times New Roman" w:cs="Times New Roman"/>
          <w:color w:val="000000"/>
          <w:sz w:val="24"/>
          <w:szCs w:val="24"/>
        </w:rPr>
        <w:t>13. Организация здравоохранения не позднее трех рабочих дней со дня получения запроса страхователя, организации или территориального подразделения Департамента направляет соответственно страхователю, организации или территориальному подразделению Департамента заключение о тяжести производственной травмы установленной формы.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 запросу страхователя, организации, страховщика, Департамента, территориального подразделения Департамента в письменной форме и (или) в виде электронного документа, оформленного в соответствии с законодательством об электронных документах и электронной цифровой подписи, в связи с проведением расследования несчастного случая и профессионального заболевания организации здравоохранения не позднее пяти рабочих дней предоставляют дополнительную информацию о фактах обращения потерпевшего за медицинской помощью и состоянии его здоровья, сведения о наличии заболеваний, диагнозе, а в случае смерти потерпевшего – информацию о результатах патологоанатомического исследования.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ПРА__1_ГЛ_1_1_П_14_14CN__point_14"/>
      <w:bookmarkEnd w:id="31"/>
      <w:r>
        <w:rPr>
          <w:rFonts w:ascii="Times New Roman" w:hAnsi="Times New Roman" w:cs="Times New Roman"/>
          <w:color w:val="000000"/>
          <w:sz w:val="24"/>
          <w:szCs w:val="24"/>
        </w:rPr>
        <w:t>14. Страхователь, организация: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создают лицам, проводящим расследование несчастного случая, профессионального заболевания или участвующим в его проведении, необходимые условия для работы, предоставляют помещение, средства связи, транспортные средства, средства индивидуальной защиты;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счет собственных средств обеспечивают выполнение технических расчетов, проведение лабораторных исследований, испытаний, других экспертных работ и привлечение в этих целях специалистов и (или) экспертов, составление планов, схем, эскизов, проведение фотографирования, видеосъемки места происшествия и поврежденных объектов;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оплачивают иные расходы, связанные с проведением расследования несчастного случая, профессионального заболевания;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организуют в соответствии с настоящими Правилами оформление необходимых документов, учет несчастных случаев и профессиональных заболеваний, разработку и реализацию мероприятий по устранению их причин.</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на территории которой произошел несчастный случай, оказывает содействие страхователю в проведении расследования несчастного случая, предоставляет документы, необходимые для проведения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ПРА__1_ГЛ_1_1_П_15_15CN__point_15"/>
      <w:bookmarkEnd w:id="32"/>
      <w:r>
        <w:rPr>
          <w:rFonts w:ascii="Times New Roman" w:hAnsi="Times New Roman" w:cs="Times New Roman"/>
          <w:color w:val="000000"/>
          <w:sz w:val="24"/>
          <w:szCs w:val="24"/>
        </w:rPr>
        <w:t>15. Лица, участвующие в расследовании несчастных случаев, профессиональных заболеваний, при несогласии с результатами расследования имеют право не позднее двух рабочих дней после его окончания излагать особое мнение, которое прилагается к документам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ПРА__1_ГЛ_1_1_П_16_16CN__point_16"/>
      <w:bookmarkEnd w:id="33"/>
      <w:r>
        <w:rPr>
          <w:rFonts w:ascii="Times New Roman" w:hAnsi="Times New Roman" w:cs="Times New Roman"/>
          <w:color w:val="000000"/>
          <w:sz w:val="24"/>
          <w:szCs w:val="24"/>
        </w:rPr>
        <w:t xml:space="preserve">16. Страхователь, организация не позднее пяти рабочих дней после получения документов специального расследования группового несчастного случая, несчастного случая со смертельным исходом, несчастного случая, приведшего к тяжелым производственным травмам, профессионального заболевания издают локальный правовой акт о мероприятиях по устранению причин несчастного случая, профессионального заболевания. Копию данного локального правового акта страхователь, организация направляют в территориальное подразделение Департамента, работником которого является государственный инспектор труда Департамента, проводивший специальное расследование, врачу-гигиенисту территориального центра гигиены и эпидемиологии, проводившему расследование профессионального заболевания, в организации, представители которых участвовали в проведении специального расследования, </w:t>
      </w:r>
      <w:r>
        <w:rPr>
          <w:rFonts w:ascii="Times New Roman" w:hAnsi="Times New Roman" w:cs="Times New Roman"/>
          <w:color w:val="000000"/>
          <w:sz w:val="24"/>
          <w:szCs w:val="24"/>
        </w:rPr>
        <w:lastRenderedPageBreak/>
        <w:t>расследования профессионального заболевания, профсоюз, вышестоящую организацию (при ее наличии), республиканскому органу государственного управления, местному исполнительному и распорядительному органу, на подведомственной территории которого расположен страхователь.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выполнении в установленные локальным правовым актом, указанным в части первой настоящего пункта, сроки мероприятий по устранению причин несчастного случая, профессионального заболевания страхователь, организация информируют организации, представители которых принимали участие в проведении специального расследования, расследования профессионального заболевания, указанные в части первой настоящего пункта.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Страхователь, организация в порядке, установленном законодательством о труде, могут привлечь к дисциплинарной ответственности лиц, допустивших нарушения требований законодательства, локальных правовых актов. Копия локального правового акта о привлечении к дисциплинарной ответственности не позднее пяти рабочих дней, следующих за днем его издания, либо информация об отсутствии оснований для привлечения указанных лиц к дисциплинарной ответственности направляется в организации, указанные в части первой настоящего пункта.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 w:name="CA0_ПРА__1_ГЛ_1_1_П_17_17CN__point_17"/>
      <w:bookmarkEnd w:id="34"/>
      <w:r>
        <w:rPr>
          <w:rFonts w:ascii="Times New Roman" w:hAnsi="Times New Roman" w:cs="Times New Roman"/>
          <w:color w:val="000000"/>
          <w:sz w:val="24"/>
          <w:szCs w:val="24"/>
        </w:rPr>
        <w:t>17. Если в действиях потерпевшего, заболевшего усматривается грубая неосторожность, которая содействовала возникновению или увеличению вреда, причиненного его здоровью, при расследовании несчастного случая или профессионального заболевания определяется и указывается в акте о несчастном случае на производстве или в акте о профессиональном заболевании степень вины потерпевшего, заболевшего в процентах на основании протокола об определении степени вины потерпевшего от несчастного случая на производстве, профессионального заболевания (далее – протокол об определении степени вины). В случае установления в действиях потерпевшего, заболевшего неосторожности степень вины потерпевшего, заболевшего не определяется.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оценки действий потерпевшего при установлении в его действиях грубой неосторожности учитываются конкретная обстановка, при которой произошел несчастный случай, профессиональное заболевание, а также личность потерпевшего (его физическое и психическое состояние в момент несчастного случая, профессионального заболевания, возраст, образование, профессия, квалификация, опыт работы и другое).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Протокол об определении степени вины подписывается: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или расследовании профессионального заболевания), и уполномоченным представителем профсоюза, принимавшим участие в расследовании;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у страхователя, в организации профсоюза либо в случае, если потерпевший не является (не являлся) членом профсоюза, – 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расследовании несчастного случая или профессионального заболевания).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ПРА__1_ГЛ_1_1_П_18_18CN__point_18"/>
      <w:bookmarkEnd w:id="35"/>
      <w:r>
        <w:rPr>
          <w:rFonts w:ascii="Times New Roman" w:hAnsi="Times New Roman" w:cs="Times New Roman"/>
          <w:color w:val="000000"/>
          <w:sz w:val="24"/>
          <w:szCs w:val="24"/>
        </w:rPr>
        <w:lastRenderedPageBreak/>
        <w:t>18. Контроль за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республиканские органы государственного управления, местные исполнительные и распорядительные органы, вышестоящие организации.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Надзор за правильным и своевременным расследованием, оформлением и учетом несчастных случаев, а также выполнением мероприятий по устранению их причин осуществляют Департамент и его территориальные подразделения в порядке, установленном Министерством труда и социальной защиты, а надзор за правильным и своевременным расследованием, оформлением и учетом профессиональных заболеваний, а также выполнением мероприятий по устранению их причин – органы и учреждения, осуществляющие государственный санитарный надзор.</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Общественный контроль за правильным и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профсоюзы.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ПРА__1_ГЛ_1_1_П_19_19CN__point_19"/>
      <w:bookmarkEnd w:id="36"/>
      <w:r>
        <w:rPr>
          <w:rFonts w:ascii="Times New Roman" w:hAnsi="Times New Roman" w:cs="Times New Roman"/>
          <w:color w:val="000000"/>
          <w:sz w:val="24"/>
          <w:szCs w:val="24"/>
        </w:rPr>
        <w:t>19. Страховщик, потерпевший, заболевший или лицо, представляющее их интересы, на основании письменного заявления имеют право принимать участие в расследовании (специальном расследовании) несчастного случая или профессионального заболевания.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Потерпевший, заболевший или лицо, представляющее их интересы, на основании письменного заявления имеют право ознакомиться у страхователя с документами расследования (специального расследования) несчастного случая, профессионального заболевания, получать у него копии этих документов.</w:t>
      </w:r>
    </w:p>
    <w:p w:rsidR="00DC0298" w:rsidRDefault="00DC0298">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37" w:name="CA0_ПРА__1_ГЛ_2_2CN__chapter_2"/>
      <w:bookmarkEnd w:id="37"/>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РАССЛЕДОВАНИЕ И УЧЕТ НЕСЧАСТНЫХ СЛУЧАЕВ НА ПРОИЗВОДСТВЕ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ПРА__1_ГЛ_2_2_П_20_20CN__point_20"/>
      <w:bookmarkEnd w:id="38"/>
      <w:r>
        <w:rPr>
          <w:rFonts w:ascii="Times New Roman" w:hAnsi="Times New Roman" w:cs="Times New Roman"/>
          <w:color w:val="000000"/>
          <w:sz w:val="24"/>
          <w:szCs w:val="24"/>
        </w:rPr>
        <w:t xml:space="preserve">20. Уполномоченным должностным лицом страхователя, организации с участием уполномоченного представителя профсоюза, специалиста по охране труда страхователя, организации или другого специалиста, на которого возложены обязанности по охране труда, либо руководителя (специалиста) юридического лица (индивидуального предпринимателя), аккредитованного на оказание услуг в области охраны труда (далее – специалист по охране труда), а также лиц, указанных в части первой </w:t>
      </w:r>
      <w:hyperlink r:id="rId29" w:history="1">
        <w:r>
          <w:rPr>
            <w:rFonts w:ascii="Times New Roman" w:hAnsi="Times New Roman" w:cs="Times New Roman"/>
            <w:color w:val="0000FF"/>
            <w:sz w:val="24"/>
            <w:szCs w:val="24"/>
          </w:rPr>
          <w:t>пункта 19</w:t>
        </w:r>
      </w:hyperlink>
      <w:r>
        <w:rPr>
          <w:rFonts w:ascii="Times New Roman" w:hAnsi="Times New Roman" w:cs="Times New Roman"/>
          <w:color w:val="000000"/>
          <w:sz w:val="24"/>
          <w:szCs w:val="24"/>
        </w:rPr>
        <w:t xml:space="preserve"> настоящих Правил (по их письменному заявлению), проводится расследование: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несчастного случая, не приведшего к тяжелым производственным травмам;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группового несчастного случая, несчастного случая со смертельным исходом, несчастного случая, приведшего к тяжелым производственным травмам, когда право на проведение такого расследования страхователю предоставлено в случаях и порядке, определенных в частях второй и третьей </w:t>
      </w:r>
      <w:hyperlink r:id="rId30" w:history="1">
        <w:r>
          <w:rPr>
            <w:rFonts w:ascii="Times New Roman" w:hAnsi="Times New Roman" w:cs="Times New Roman"/>
            <w:color w:val="0000FF"/>
            <w:sz w:val="24"/>
            <w:szCs w:val="24"/>
          </w:rPr>
          <w:t>пункта 51</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необходимости для участия в расследовании могут привлекаться другие должностные лица страхователя, организации и (или) иных юридических лиц.</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Уполномоченное должностное лицо страхователя, организации и перечень лиц, участвующих в расследовании, по согласованию с заинтересованными сторонами определяются локальным правовым актом страхователя, организации.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Расследование несчастных случаев, произошедших с работниками страхователей – физических лиц, независимо от тяжести полученных ими повреждений здоровья, в том числе несчастных случаев со смертельным исходом, проводится государственным инспектором труда Департамента с участием страхователя – физического лица, а также лиц, указанных в части первой </w:t>
      </w:r>
      <w:hyperlink r:id="rId31" w:history="1">
        <w:r>
          <w:rPr>
            <w:rFonts w:ascii="Times New Roman" w:hAnsi="Times New Roman" w:cs="Times New Roman"/>
            <w:color w:val="0000FF"/>
            <w:sz w:val="24"/>
            <w:szCs w:val="24"/>
          </w:rPr>
          <w:t>пункта 19</w:t>
        </w:r>
      </w:hyperlink>
      <w:r>
        <w:rPr>
          <w:rFonts w:ascii="Times New Roman" w:hAnsi="Times New Roman" w:cs="Times New Roman"/>
          <w:color w:val="000000"/>
          <w:sz w:val="24"/>
          <w:szCs w:val="24"/>
        </w:rPr>
        <w:t xml:space="preserve"> настоящих Правил (по их письменному заявлению). По результатам расследования государственным инспектором труда Департамента составляется заключение о несчастном случае (далее, если не указано иное, – заключение).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ПРА__1_ГЛ_2_2_П_21_21CN__point_21"/>
      <w:bookmarkEnd w:id="39"/>
      <w:r>
        <w:rPr>
          <w:rFonts w:ascii="Times New Roman" w:hAnsi="Times New Roman" w:cs="Times New Roman"/>
          <w:color w:val="000000"/>
          <w:sz w:val="24"/>
          <w:szCs w:val="24"/>
        </w:rPr>
        <w:t>21. Участие в расследовании несчастного случая руководителя, на которого непосредственно возложены организация работы по охране труда и обеспечение безопасности труда потерпевшего (за исключением руководителя страхователя, организации и страхователя – физического лица), не допускается.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ПРА__1_ГЛ_2_2_П_22_22CN__point_22"/>
      <w:bookmarkEnd w:id="40"/>
      <w:r>
        <w:rPr>
          <w:rFonts w:ascii="Times New Roman" w:hAnsi="Times New Roman" w:cs="Times New Roman"/>
          <w:color w:val="000000"/>
          <w:sz w:val="24"/>
          <w:szCs w:val="24"/>
        </w:rPr>
        <w:t>22. Несчастные случаи (за исключением группового несчастного случая, несчастного случая со смертельным исходом либо несчастного случая, приведшего к тяжелым производственным травмам) с главами крестьянских (фермерских) хозяйств, руководителями организаций – единственными собственниками их имущества расследуются и учитываются местными исполнительными и распорядительными органами, у которых зарегистрированы указанные хозяйства, организации.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ПРА__1_ГЛ_2_2_П_23_23CN__point_23"/>
      <w:bookmarkEnd w:id="41"/>
      <w:r>
        <w:rPr>
          <w:rFonts w:ascii="Times New Roman" w:hAnsi="Times New Roman" w:cs="Times New Roman"/>
          <w:color w:val="000000"/>
          <w:sz w:val="24"/>
          <w:szCs w:val="24"/>
        </w:rPr>
        <w:t>23. Расследование несчастного случая должно быть проведено не позднее пяти рабочих дней. В указанный срок не включается время, необходимое для проведения экспертиз, получения заключений правоохранительных органов, организаций здравоохранения, других органов и организаций.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и организации, указанные в части первой настоящего пункта, по запросам страхователей, организаций, территориальных подразделений Департамента, проводящих расследование несчастных случаев, предоставляют им соответствующие заключения (документы).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невозможности проведения опроса потерпевшего, очевидцев (свидетелей), должностных и иных лиц срок проведения расследования несчастного случая может быть однократно продлен уполномоченным должностным лицом страхователя, организации, проводящим расследование несчастного случая, до пяти рабочих дней.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ПРА__1_ГЛ_2_2_П_24_24CN__point_24"/>
      <w:bookmarkEnd w:id="42"/>
      <w:r>
        <w:rPr>
          <w:rFonts w:ascii="Times New Roman" w:hAnsi="Times New Roman" w:cs="Times New Roman"/>
          <w:color w:val="000000"/>
          <w:sz w:val="24"/>
          <w:szCs w:val="24"/>
        </w:rPr>
        <w:t>24. При расследовании несчастного случая: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проводится обследование состояния условий и охраны труда на месте его происшествия;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необходимости организуются составление планов, схем, эскизов, фотографирование, видеосъемка места происшествия несчастного случая, поврежденного объекта, проведение технических расчетов, лабораторных исследований, испытаний, экспертиз и других мероприятий;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берутся объяснения, опрашиваются потерпевший (при возможности), очевидцы (свидетели), должностные и иные лица;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изучаются необходимые документы;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устанавливаются обстоятельства, причины несчастного случая, лица, допустившие нарушения требований законодательства, локальных правовых актов, разрабатываются мероприятия по устранению причин и предупреждению несчастных случаев.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ПРА__1_ГЛ_2_2_П_25_25CN__point_25"/>
      <w:bookmarkEnd w:id="43"/>
      <w:r>
        <w:rPr>
          <w:rFonts w:ascii="Times New Roman" w:hAnsi="Times New Roman" w:cs="Times New Roman"/>
          <w:color w:val="000000"/>
          <w:sz w:val="24"/>
          <w:szCs w:val="24"/>
        </w:rPr>
        <w:lastRenderedPageBreak/>
        <w:t xml:space="preserve">25. После завершения расследования несчастного случая уполномоченное должностное лицо страхователя, организации (в случаях, указанных в </w:t>
      </w:r>
      <w:hyperlink r:id="rId32" w:history="1">
        <w:r>
          <w:rPr>
            <w:rFonts w:ascii="Times New Roman" w:hAnsi="Times New Roman" w:cs="Times New Roman"/>
            <w:color w:val="0000FF"/>
            <w:sz w:val="24"/>
            <w:szCs w:val="24"/>
          </w:rPr>
          <w:t>пункте 22</w:t>
        </w:r>
      </w:hyperlink>
      <w:r>
        <w:rPr>
          <w:rFonts w:ascii="Times New Roman" w:hAnsi="Times New Roman" w:cs="Times New Roman"/>
          <w:color w:val="000000"/>
          <w:sz w:val="24"/>
          <w:szCs w:val="24"/>
        </w:rPr>
        <w:t xml:space="preserve"> настоящих Правил, – уполномоченное должностное лицо местного исполнительного и распорядительного органа) с участием лиц, указанных в части первой </w:t>
      </w:r>
      <w:hyperlink r:id="rId33" w:history="1">
        <w:r>
          <w:rPr>
            <w:rFonts w:ascii="Times New Roman" w:hAnsi="Times New Roman" w:cs="Times New Roman"/>
            <w:color w:val="0000FF"/>
            <w:sz w:val="24"/>
            <w:szCs w:val="24"/>
          </w:rPr>
          <w:t>пункта 20</w:t>
        </w:r>
      </w:hyperlink>
      <w:r>
        <w:rPr>
          <w:rFonts w:ascii="Times New Roman" w:hAnsi="Times New Roman" w:cs="Times New Roman"/>
          <w:color w:val="000000"/>
          <w:sz w:val="24"/>
          <w:szCs w:val="24"/>
        </w:rPr>
        <w:t xml:space="preserve"> настоящих Правил, оформляет акт о несчастном случае на производстве формы Н-1 (далее – акт формы Н-1) в четырех экземплярах.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случаях, указанных в части четвертой </w:t>
      </w:r>
      <w:hyperlink r:id="rId34" w:history="1">
        <w:r>
          <w:rPr>
            <w:rFonts w:ascii="Times New Roman" w:hAnsi="Times New Roman" w:cs="Times New Roman"/>
            <w:color w:val="0000FF"/>
            <w:sz w:val="24"/>
            <w:szCs w:val="24"/>
          </w:rPr>
          <w:t>пункта 20</w:t>
        </w:r>
      </w:hyperlink>
      <w:r>
        <w:rPr>
          <w:rFonts w:ascii="Times New Roman" w:hAnsi="Times New Roman" w:cs="Times New Roman"/>
          <w:color w:val="000000"/>
          <w:sz w:val="24"/>
          <w:szCs w:val="24"/>
        </w:rPr>
        <w:t xml:space="preserve"> настоящих Правил, страхователь – физическое лицо оформляет акт формы Н-1 в четырех экземплярах в соответствии с заключением государственного инспектора труда Департамента.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Если потерпевший, работающий (работавший) по трудовому договору (контракту), является (являлся) гражданином Республики Казахстан, Кыргызской Республики, Российской Федерации или Республики Таджикистан, лицом, указанным в частях первой и второй настоящего пункта, дополнительно оформляется акт о несчастном случае на производстве по форме согласно </w:t>
      </w:r>
      <w:hyperlink r:id="rId35" w:history="1">
        <w:r>
          <w:rPr>
            <w:rFonts w:ascii="Times New Roman" w:hAnsi="Times New Roman" w:cs="Times New Roman"/>
            <w:color w:val="0000FF"/>
            <w:sz w:val="24"/>
            <w:szCs w:val="24"/>
          </w:rPr>
          <w:t>приложению</w:t>
        </w:r>
      </w:hyperlink>
      <w:r>
        <w:rPr>
          <w:rFonts w:ascii="Times New Roman" w:hAnsi="Times New Roman" w:cs="Times New Roman"/>
          <w:color w:val="000000"/>
          <w:sz w:val="24"/>
          <w:szCs w:val="24"/>
        </w:rPr>
        <w:t xml:space="preserve"> к Соглашению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подписанного правительствами государств – членов Евразийского экономического сообщества 31 мая 2013 года (далее – акт формы Н-1Е), в трех экземплярах.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лицом, указанным в части первой настоящего пункта, оформляется акт о несчастном случае на производстве по форме согласно </w:t>
      </w:r>
      <w:hyperlink r:id="rId36" w:history="1">
        <w:r>
          <w:rPr>
            <w:rFonts w:ascii="Times New Roman" w:hAnsi="Times New Roman" w:cs="Times New Roman"/>
            <w:color w:val="0000FF"/>
            <w:sz w:val="24"/>
            <w:szCs w:val="24"/>
          </w:rPr>
          <w:t>приложению</w:t>
        </w:r>
      </w:hyperlink>
      <w:r>
        <w:rPr>
          <w:rFonts w:ascii="Times New Roman" w:hAnsi="Times New Roman" w:cs="Times New Roman"/>
          <w:color w:val="000000"/>
          <w:sz w:val="24"/>
          <w:szCs w:val="24"/>
        </w:rPr>
        <w:t xml:space="preserve"> к Соглашению о порядке расследования несчастных случаев на производстве, происшедших с работниками при нахождении их вне государства проживания, подписанному главами правительств стран Содружества Независимых Государств 9 декабря 1994 года (далее – акт формы Н-1М), в трех экземплярах.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 w:name="CA0_ПРА__1_ГЛ_2_2_П_26_26CN__point_26"/>
      <w:bookmarkEnd w:id="44"/>
      <w:r>
        <w:rPr>
          <w:rFonts w:ascii="Times New Roman" w:hAnsi="Times New Roman" w:cs="Times New Roman"/>
          <w:color w:val="000000"/>
          <w:sz w:val="24"/>
          <w:szCs w:val="24"/>
        </w:rPr>
        <w:t>26. Несчастный случай оформляется актом о непроизводственном несчастном случае формы НП (далее – акт формы НП), если повреждение здоровья, смерть потерпевшего: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ПРА__1_ГЛ_2_2_П_26_26_ПП_26_1_12CN__"/>
      <w:bookmarkEnd w:id="45"/>
      <w:r>
        <w:rPr>
          <w:rFonts w:ascii="Times New Roman" w:hAnsi="Times New Roman" w:cs="Times New Roman"/>
          <w:color w:val="000000"/>
          <w:sz w:val="24"/>
          <w:szCs w:val="24"/>
        </w:rPr>
        <w:t>26.1. произошли вследствие установленного судом либо органом, ведущим административный процесс, противоправного деяния потерпевшего, совершенного умышленно;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ПРА__1_ГЛ_2_2_П_26_26_ПП_26_2_13CN__"/>
      <w:bookmarkEnd w:id="46"/>
      <w:r>
        <w:rPr>
          <w:rFonts w:ascii="Times New Roman" w:hAnsi="Times New Roman" w:cs="Times New Roman"/>
          <w:color w:val="000000"/>
          <w:sz w:val="24"/>
          <w:szCs w:val="24"/>
        </w:rPr>
        <w:t>26.2. произошли вследствие умышленного причинения вреда своему здоровью;</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ПРА__1_ГЛ_2_2_П_26_26_ПП_26_3_14CN__"/>
      <w:bookmarkEnd w:id="47"/>
      <w:r>
        <w:rPr>
          <w:rFonts w:ascii="Times New Roman" w:hAnsi="Times New Roman" w:cs="Times New Roman"/>
          <w:color w:val="000000"/>
          <w:sz w:val="24"/>
          <w:szCs w:val="24"/>
        </w:rPr>
        <w:t>26.3. произошли при обстоятельствах, когда единственной причиной повреждения здоровья, смерти потерпевшего явилось его нахождение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 которое подтверждено документом, выданным в установленном порядке организацией здравоохранения;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ПРА__1_ГЛ_2_2_П_26_26_ПП_26_4_15CN__"/>
      <w:bookmarkEnd w:id="48"/>
      <w:r>
        <w:rPr>
          <w:rFonts w:ascii="Times New Roman" w:hAnsi="Times New Roman" w:cs="Times New Roman"/>
          <w:color w:val="000000"/>
          <w:sz w:val="24"/>
          <w:szCs w:val="24"/>
        </w:rPr>
        <w:t xml:space="preserve">26.4. обусловлены исключительно заболеванием потерпевшего, имевшимся у него до повреждения здоровья, смерти, которое подтверждено документом, выданным организацией здравоохранения или иной компетентной организацией (органом), </w:t>
      </w:r>
      <w:r>
        <w:rPr>
          <w:rFonts w:ascii="Times New Roman" w:hAnsi="Times New Roman" w:cs="Times New Roman"/>
          <w:color w:val="000000"/>
          <w:sz w:val="24"/>
          <w:szCs w:val="24"/>
        </w:rPr>
        <w:lastRenderedPageBreak/>
        <w:t>уполномоченной в соответствии с законодательством на выдачу заключений о наличии заболевания у потерпевшего либо причинах его смерти, или резким ухудшением состояния здоровья непосредственно перед несчастным случаем, которое подтверждено записями камер видеонаблюдения или опросом потерпевшего (показаниями очевидцев (свидетелей), супруга (супруги) и близких родственников потерпевшего);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A0_ПРА__1_ГЛ_2_2_П_26_26_ПП_26_5_16CN__"/>
      <w:bookmarkEnd w:id="49"/>
      <w:r>
        <w:rPr>
          <w:rFonts w:ascii="Times New Roman" w:hAnsi="Times New Roman" w:cs="Times New Roman"/>
          <w:color w:val="000000"/>
          <w:sz w:val="24"/>
          <w:szCs w:val="24"/>
        </w:rPr>
        <w:t>26.5. произошли при одновременном соблюдении следующих условий: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при исполнении потерпевшим трудовых обязанностей или не при выполнении работы по заданию страхователя, организации (его (ее) уполномоченного должностного лица);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при обстоятельствах, предусмотренных в </w:t>
      </w:r>
      <w:hyperlink r:id="rId37" w:history="1">
        <w:r>
          <w:rPr>
            <w:rFonts w:ascii="Times New Roman" w:hAnsi="Times New Roman" w:cs="Times New Roman"/>
            <w:color w:val="0000FF"/>
            <w:sz w:val="24"/>
            <w:szCs w:val="24"/>
          </w:rPr>
          <w:t>подпунктах 4.2–4.6</w:t>
        </w:r>
      </w:hyperlink>
      <w:r>
        <w:rPr>
          <w:rFonts w:ascii="Times New Roman" w:hAnsi="Times New Roman" w:cs="Times New Roman"/>
          <w:color w:val="000000"/>
          <w:sz w:val="24"/>
          <w:szCs w:val="24"/>
        </w:rPr>
        <w:t xml:space="preserve"> и </w:t>
      </w:r>
      <w:hyperlink r:id="rId38" w:history="1">
        <w:r>
          <w:rPr>
            <w:rFonts w:ascii="Times New Roman" w:hAnsi="Times New Roman" w:cs="Times New Roman"/>
            <w:color w:val="0000FF"/>
            <w:sz w:val="24"/>
            <w:szCs w:val="24"/>
          </w:rPr>
          <w:t>4.8</w:t>
        </w:r>
      </w:hyperlink>
      <w:r>
        <w:rPr>
          <w:rFonts w:ascii="Times New Roman" w:hAnsi="Times New Roman" w:cs="Times New Roman"/>
          <w:color w:val="000000"/>
          <w:sz w:val="24"/>
          <w:szCs w:val="24"/>
        </w:rPr>
        <w:t xml:space="preserve"> пункта 4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при следовании по территории страхователя, организации к рабочему месту и обратно в периоды времени перед началом и после окончания работы, в течение перерыва для отдыха и питания, не при приведении в порядок оборудования, инструментов, приспособлений и средств индивидуальной защиты и не при выполнении других предусмотренных правилами внутреннего трудового распорядка, иными локальными правовыми актами действий перед началом и после окончания работы.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Акт формы НП составляется лицами, указанными в </w:t>
      </w:r>
      <w:hyperlink r:id="rId39" w:history="1">
        <w:r>
          <w:rPr>
            <w:rFonts w:ascii="Times New Roman" w:hAnsi="Times New Roman" w:cs="Times New Roman"/>
            <w:color w:val="0000FF"/>
            <w:sz w:val="24"/>
            <w:szCs w:val="24"/>
          </w:rPr>
          <w:t>пункте 25</w:t>
        </w:r>
      </w:hyperlink>
      <w:r>
        <w:rPr>
          <w:rFonts w:ascii="Times New Roman" w:hAnsi="Times New Roman" w:cs="Times New Roman"/>
          <w:color w:val="000000"/>
          <w:sz w:val="24"/>
          <w:szCs w:val="24"/>
        </w:rPr>
        <w:t xml:space="preserve"> настоящих Правил, в четырех экземплярах.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ПРА__1_ГЛ_2_2_П_27_27CN__point_27"/>
      <w:bookmarkEnd w:id="50"/>
      <w:r>
        <w:rPr>
          <w:rFonts w:ascii="Times New Roman" w:hAnsi="Times New Roman" w:cs="Times New Roman"/>
          <w:color w:val="000000"/>
          <w:sz w:val="24"/>
          <w:szCs w:val="24"/>
        </w:rPr>
        <w:t>27. Решение об оформлении актом формы НП несчастных случаев, произошедших при обстоятельствах, указанных: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40" w:history="1">
        <w:r>
          <w:rPr>
            <w:rFonts w:ascii="Times New Roman" w:hAnsi="Times New Roman" w:cs="Times New Roman"/>
            <w:color w:val="0000FF"/>
            <w:sz w:val="24"/>
            <w:szCs w:val="24"/>
          </w:rPr>
          <w:t>подпункте 26.2</w:t>
        </w:r>
      </w:hyperlink>
      <w:r>
        <w:rPr>
          <w:rFonts w:ascii="Times New Roman" w:hAnsi="Times New Roman" w:cs="Times New Roman"/>
          <w:color w:val="000000"/>
          <w:sz w:val="24"/>
          <w:szCs w:val="24"/>
        </w:rPr>
        <w:t xml:space="preserve"> и части первой </w:t>
      </w:r>
      <w:hyperlink r:id="rId41" w:history="1">
        <w:r>
          <w:rPr>
            <w:rFonts w:ascii="Times New Roman" w:hAnsi="Times New Roman" w:cs="Times New Roman"/>
            <w:color w:val="0000FF"/>
            <w:sz w:val="24"/>
            <w:szCs w:val="24"/>
          </w:rPr>
          <w:t>подпункта 26.5</w:t>
        </w:r>
      </w:hyperlink>
      <w:r>
        <w:rPr>
          <w:rFonts w:ascii="Times New Roman" w:hAnsi="Times New Roman" w:cs="Times New Roman"/>
          <w:color w:val="000000"/>
          <w:sz w:val="24"/>
          <w:szCs w:val="24"/>
        </w:rPr>
        <w:t xml:space="preserve"> пункта 26 настоящих Правил, принимается, если в результате расследования не будет установлено, что несчастный случай произошел при совершении потерпевшим правомерных действий, направленных на предотвращение катастрофы, производственной аварии, несчастного случая, уничтожения или порчи имущества страхователя или иного имущества;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42" w:history="1">
        <w:r>
          <w:rPr>
            <w:rFonts w:ascii="Times New Roman" w:hAnsi="Times New Roman" w:cs="Times New Roman"/>
            <w:color w:val="0000FF"/>
            <w:sz w:val="24"/>
            <w:szCs w:val="24"/>
          </w:rPr>
          <w:t>подпункте 26.4</w:t>
        </w:r>
      </w:hyperlink>
      <w:r>
        <w:rPr>
          <w:rFonts w:ascii="Times New Roman" w:hAnsi="Times New Roman" w:cs="Times New Roman"/>
          <w:color w:val="000000"/>
          <w:sz w:val="24"/>
          <w:szCs w:val="24"/>
        </w:rPr>
        <w:t xml:space="preserve"> пункта 26 настоящих Правил, принимается, если в результате расследования не будут выявлены организационные, технические, санитарно-гигиенические, психофизиологические и иные причины, а также воздействовавшие на потерпевшего в момент несчастного случая вредные производственные факторы, уровень (концентрация) которых привел к ухудшению здоровья потерпевшего.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ПРА__1_ГЛ_2_2_П_28_28CN__point_28"/>
      <w:bookmarkEnd w:id="51"/>
      <w:r>
        <w:rPr>
          <w:rFonts w:ascii="Times New Roman" w:hAnsi="Times New Roman" w:cs="Times New Roman"/>
          <w:color w:val="000000"/>
          <w:sz w:val="24"/>
          <w:szCs w:val="24"/>
        </w:rPr>
        <w:t xml:space="preserve">28. Если в ходе проведения расследования несчастного случая установлено, что он не подпадает под действие </w:t>
      </w:r>
      <w:hyperlink r:id="rId43" w:history="1">
        <w:r>
          <w:rPr>
            <w:rFonts w:ascii="Times New Roman" w:hAnsi="Times New Roman" w:cs="Times New Roman"/>
            <w:color w:val="0000FF"/>
            <w:sz w:val="24"/>
            <w:szCs w:val="24"/>
          </w:rPr>
          <w:t>пункта 4</w:t>
        </w:r>
      </w:hyperlink>
      <w:r>
        <w:rPr>
          <w:rFonts w:ascii="Times New Roman" w:hAnsi="Times New Roman" w:cs="Times New Roman"/>
          <w:color w:val="000000"/>
          <w:sz w:val="24"/>
          <w:szCs w:val="24"/>
        </w:rPr>
        <w:t xml:space="preserve"> настоящих Правил, результаты расследования оформляются лицами, указанными в </w:t>
      </w:r>
      <w:hyperlink r:id="rId44" w:history="1">
        <w:r>
          <w:rPr>
            <w:rFonts w:ascii="Times New Roman" w:hAnsi="Times New Roman" w:cs="Times New Roman"/>
            <w:color w:val="0000FF"/>
            <w:sz w:val="24"/>
            <w:szCs w:val="24"/>
          </w:rPr>
          <w:t>пункте 25</w:t>
        </w:r>
      </w:hyperlink>
      <w:r>
        <w:rPr>
          <w:rFonts w:ascii="Times New Roman" w:hAnsi="Times New Roman" w:cs="Times New Roman"/>
          <w:color w:val="000000"/>
          <w:sz w:val="24"/>
          <w:szCs w:val="24"/>
        </w:rPr>
        <w:t xml:space="preserve"> настоящих Правил, актом служебного расследования произвольной формы.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 служебного расследования составляется в четырех экземплярах.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 w:name="CA0_ПРА__1_ГЛ_2_2_П_29_29CN__point_29"/>
      <w:bookmarkEnd w:id="52"/>
      <w:r>
        <w:rPr>
          <w:rFonts w:ascii="Times New Roman" w:hAnsi="Times New Roman" w:cs="Times New Roman"/>
          <w:color w:val="000000"/>
          <w:sz w:val="24"/>
          <w:szCs w:val="24"/>
        </w:rPr>
        <w:t xml:space="preserve">29. Лица, указанные в </w:t>
      </w:r>
      <w:hyperlink r:id="rId45" w:history="1">
        <w:r>
          <w:rPr>
            <w:rFonts w:ascii="Times New Roman" w:hAnsi="Times New Roman" w:cs="Times New Roman"/>
            <w:color w:val="0000FF"/>
            <w:sz w:val="24"/>
            <w:szCs w:val="24"/>
          </w:rPr>
          <w:t>пункте 25</w:t>
        </w:r>
      </w:hyperlink>
      <w:r>
        <w:rPr>
          <w:rFonts w:ascii="Times New Roman" w:hAnsi="Times New Roman" w:cs="Times New Roman"/>
          <w:color w:val="000000"/>
          <w:sz w:val="24"/>
          <w:szCs w:val="24"/>
        </w:rPr>
        <w:t xml:space="preserve"> настоящих Правил, в последний рабочий день проведения расследования несчастного случая формируют документы его расследования и, за исключением страхователя – физического лица, передают их на рассмотрение руководителю (лицу, исполняющему его обязанности, либо заместителю руководителя, назначенному ответственным за организацию работы по охране труда) страхователя, организации.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Акты (за исключением акта служебного расследования), составленные по результатам расследования несчастного случая, должны соответствовать требованиям инструкции о порядке заполнения, ведения и хранения документов, необходимых для расследования и учета несчастных случаев на производстве и профессиональных заболеваний, утверждаемой Министерством труда и социальной защиты и Министерством здравоохранения.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Документы расследования несчастного случая включают:</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 формы Н-1 (акт формы Н-1Е, акт формы Н-1М), или акт формы НП, или акт служебного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планы, схемы, эскизы, фотоснимки и (или) видеозаписи места происшествия, записи камер видеонаблюдения (при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объяснения потерпевшего, очевидцев (свидетелей), работающих, должностных и иных лиц;</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документов (выписки из них) о прохождении потерпевшим обучения, инструктажа и проверки знаний по вопросам охраны труда, медицинских осмотров, о получении средств индивидуальной защиты и иных документов;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заключения о тяжести производственной травмы;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документы правоохранительных органов, организаций здравоохранения, других органов и организаций (при их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протокол об определении степени вины (в случае определения в действиях потерпевшего грубой неосторожности);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заключения экспертиз, результаты лабораторных исследований, экспериментов, анализов (при их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локальных правовых актов (извлечения, выписки из них);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постановлений по делам об административных правонарушениях (при их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мнения лиц, участвовавших в расследовании (при их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документы, имеющие значение для расследования несчастного случая.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 w:name="CA0_ПРА__1_ГЛ_2_2_П_30_30CN__point_30"/>
      <w:bookmarkEnd w:id="53"/>
      <w:r>
        <w:rPr>
          <w:rFonts w:ascii="Times New Roman" w:hAnsi="Times New Roman" w:cs="Times New Roman"/>
          <w:color w:val="000000"/>
          <w:sz w:val="24"/>
          <w:szCs w:val="24"/>
        </w:rPr>
        <w:t xml:space="preserve">30. Страхователь, организация (в случаях, указанных в </w:t>
      </w:r>
      <w:hyperlink r:id="rId46" w:history="1">
        <w:r>
          <w:rPr>
            <w:rFonts w:ascii="Times New Roman" w:hAnsi="Times New Roman" w:cs="Times New Roman"/>
            <w:color w:val="0000FF"/>
            <w:sz w:val="24"/>
            <w:szCs w:val="24"/>
          </w:rPr>
          <w:t>пункте 22</w:t>
        </w:r>
      </w:hyperlink>
      <w:r>
        <w:rPr>
          <w:rFonts w:ascii="Times New Roman" w:hAnsi="Times New Roman" w:cs="Times New Roman"/>
          <w:color w:val="000000"/>
          <w:sz w:val="24"/>
          <w:szCs w:val="24"/>
        </w:rPr>
        <w:t xml:space="preserve"> настоящих Правил, – местный исполнительный и распорядительный орган) не позднее двух рабочих дней по окончании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 w:name="CA0_ПРА__1_ГЛ_2_2_П_30_30_ПП_30_1_17CN__"/>
      <w:bookmarkEnd w:id="54"/>
      <w:r>
        <w:rPr>
          <w:rFonts w:ascii="Times New Roman" w:hAnsi="Times New Roman" w:cs="Times New Roman"/>
          <w:color w:val="000000"/>
          <w:sz w:val="24"/>
          <w:szCs w:val="24"/>
        </w:rPr>
        <w:t>30.1. рассматривают документы расследования, утверждают акт формы Н-1 (акт формы Н-1Е, акт формы Н-1М), или акт формы НП, или акт служебного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 w:name="CA0_ПРА__1_ГЛ_2_2_П_30_30_ПП_30_2_18CN__"/>
      <w:bookmarkEnd w:id="55"/>
      <w:r>
        <w:rPr>
          <w:rFonts w:ascii="Times New Roman" w:hAnsi="Times New Roman" w:cs="Times New Roman"/>
          <w:color w:val="000000"/>
          <w:sz w:val="24"/>
          <w:szCs w:val="24"/>
        </w:rPr>
        <w:t>30.2. регистрируют акт формы Н-1 (акт формы Н-1М) или акт формы НП в журнале регистрации несчастных случаев;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6" w:name="CA0_ПРА__1_ГЛ_2_2_П_30_30_ПП_30_3_19CN__"/>
      <w:bookmarkEnd w:id="56"/>
      <w:r>
        <w:rPr>
          <w:rFonts w:ascii="Times New Roman" w:hAnsi="Times New Roman" w:cs="Times New Roman"/>
          <w:color w:val="000000"/>
          <w:sz w:val="24"/>
          <w:szCs w:val="24"/>
        </w:rPr>
        <w:t>30.3. направляют по одному экземпляру акта формы Н-1 (акта формы Н-1Е, акта формы Н-1М), или акта формы НП, или акта служебного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потерпевшему или лицу, представляющему его интересы;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специалисту по охране труда страхователя, организации с документами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территориальное подразделение Департамента, на поднадзорной территории которого зарегистрированы страхователь, организация, и страховщику (с копиями документов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7" w:name="CA0_ПРА__1_ГЛ_2_2_П_30_30_ПП_30_4_20CN__"/>
      <w:bookmarkEnd w:id="57"/>
      <w:r>
        <w:rPr>
          <w:rFonts w:ascii="Times New Roman" w:hAnsi="Times New Roman" w:cs="Times New Roman"/>
          <w:color w:val="000000"/>
          <w:sz w:val="24"/>
          <w:szCs w:val="24"/>
        </w:rPr>
        <w:t>30.4. направляют копии акта формы Н-1 (акта формы Н-1Е, акта формы Н-1М), или акта формы НП, или акта служебного расследования в профсоюз (с копиями документов расследования), государственный орган (его структурное подразделение, территориальный орган, подчиненную организацию), уполномоченный законодательными актами на осуществление надзора (контроля) в соответствующих сферах деятельности (далее – уполномоченный орган надзора), если случай произошел на поднадзорном ему объекте, республиканский орган государственного управления (с копиями документов расследования), местный исполнительный и распорядительный орган, вышестоящую организацию.</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Страхователь, организация (в случаях, указанных в </w:t>
      </w:r>
      <w:hyperlink r:id="rId47" w:history="1">
        <w:r>
          <w:rPr>
            <w:rFonts w:ascii="Times New Roman" w:hAnsi="Times New Roman" w:cs="Times New Roman"/>
            <w:color w:val="0000FF"/>
            <w:sz w:val="24"/>
            <w:szCs w:val="24"/>
          </w:rPr>
          <w:t>пункте 22</w:t>
        </w:r>
      </w:hyperlink>
      <w:r>
        <w:rPr>
          <w:rFonts w:ascii="Times New Roman" w:hAnsi="Times New Roman" w:cs="Times New Roman"/>
          <w:color w:val="000000"/>
          <w:sz w:val="24"/>
          <w:szCs w:val="24"/>
        </w:rPr>
        <w:t xml:space="preserve"> настоящих Правил, – местный исполнительный и распорядительный орган) не позднее пяти рабочих дней, следующих за днем утверждения акта формы Н-1 (акта формы Н-1Е, акта формы Н-1М), ознакамливают с ним лиц, допустивших нарушения требований законодательства, локальных правовых актов, приведшие к несчастному случаю (в том числе если они не являются работающими страхователя, организации). При отказе указанных лиц от ознакомления с актом формы Н-1 (актом формы Н-1Е, актом формы Н-1М) либо невозможности их ознакомления с ним копия акта формы Н-1 (акта формы Н-1Е, акта формы Н-1М) направляется заказным письмом с уведомлением о вручении по последним известным страхователю, организации местам жительства указанных лиц.</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8" w:name="CA0_ПРА__1_ГЛ_2_2_П_31_31CN__point_31"/>
      <w:bookmarkEnd w:id="58"/>
      <w:r>
        <w:rPr>
          <w:rFonts w:ascii="Times New Roman" w:hAnsi="Times New Roman" w:cs="Times New Roman"/>
          <w:color w:val="000000"/>
          <w:sz w:val="24"/>
          <w:szCs w:val="24"/>
        </w:rPr>
        <w:t>31. Акт формы Н-1 (акт формы Н-1Е, акт формы Н-1М), или акт формы НП, или акт служебного расследования с документами расследования хранится в течение 45 лет у страхователя, организации, у которых взят на учет несчастный случай. При прекращении деятельности страхователя, организации акт формы Н-1, или акт формы НП, или акт служебного расследования передается правопреемнику, при отсутствии правопреемника – в вышестоящую организацию, а при ее отсутствии – по месту регистрации.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9" w:name="CA0_ПРА__1_ГЛ_2_2_П_32_32CN__point_32"/>
      <w:bookmarkEnd w:id="59"/>
      <w:r>
        <w:rPr>
          <w:rFonts w:ascii="Times New Roman" w:hAnsi="Times New Roman" w:cs="Times New Roman"/>
          <w:color w:val="000000"/>
          <w:sz w:val="24"/>
          <w:szCs w:val="24"/>
        </w:rPr>
        <w:t>32. Несчастный случай, о котором страхователю, организации не поступило сообщение в течение рабочего дня (смены) или вследствие которого потеря трудоспособности наступила не сразу, расследуется в соответствии с настоящими Правилами не позднее месяца со дня, когда страхователю, организации стало известно о несчастном случае (поступление заявления от работающего или его родственников о несчастном случае, листка нетрудоспособности с записью о производственной травме, иной информации).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реорганизации страхователя, организации расследование несчастных случаев, указанных в части первой настоящего пункта (кроме группового несчастного случая, несчастного случая со смертельным исходом, несчастного случая, приведшего к тяжелым производственным травмам), проводится в соответствии с настоящими Правилами не позднее месяца правопреемником по заявлению потерпевшего или лица, представляющего его интересы, с участием представителя страховщика и потерпевшего или лица, представляющего его интересы (по их письменному заявлению).</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установления факта утраты потерпевшим трудоспособности.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0" w:name="CA0_ПРА__1_ГЛ_2_2_П_33_33CN__point_33"/>
      <w:bookmarkEnd w:id="60"/>
      <w:r>
        <w:rPr>
          <w:rFonts w:ascii="Times New Roman" w:hAnsi="Times New Roman" w:cs="Times New Roman"/>
          <w:color w:val="000000"/>
          <w:sz w:val="24"/>
          <w:szCs w:val="24"/>
        </w:rPr>
        <w:t>33. В случае прекращения деятельности, ликвидации, в том числе в связи с банкротством, страхователя, организации расследование несчастных случаев проводится по заявлению потерпевшего или лица, представляющего его интересы, государственным инспектором труда Департамента с участием представителей страховщика и потерпевшего или лица, представляющего его интересы (по их письменному заявлению). По результатам расследования государственным инспектором труда Департамента составляются заключение и соответствующий этому заключению акт формы Н-1 (акт формы Н-1Е, акт формы Н-1М), или акт формы НП, или акт служебного расследования, утверждаемые начальником областного (Минского городского) управления Департамента (лицом, исполняющим его обязанности).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окончания временной нетрудоспособности (установления стойкой утраты потерпевшим трудоспособности).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1" w:name="CA0_ПРА__1_ГЛ_2_2_П_34_34CN__point_34"/>
      <w:bookmarkEnd w:id="61"/>
      <w:r>
        <w:rPr>
          <w:rFonts w:ascii="Times New Roman" w:hAnsi="Times New Roman" w:cs="Times New Roman"/>
          <w:color w:val="000000"/>
          <w:sz w:val="24"/>
          <w:szCs w:val="24"/>
        </w:rPr>
        <w:t xml:space="preserve">34. Микротравма, полученная работающим при обстоятельствах, изложенных в </w:t>
      </w:r>
      <w:hyperlink r:id="rId48" w:history="1">
        <w:r>
          <w:rPr>
            <w:rFonts w:ascii="Times New Roman" w:hAnsi="Times New Roman" w:cs="Times New Roman"/>
            <w:color w:val="0000FF"/>
            <w:sz w:val="24"/>
            <w:szCs w:val="24"/>
          </w:rPr>
          <w:t>пункте 4</w:t>
        </w:r>
      </w:hyperlink>
      <w:r>
        <w:rPr>
          <w:rFonts w:ascii="Times New Roman" w:hAnsi="Times New Roman" w:cs="Times New Roman"/>
          <w:color w:val="000000"/>
          <w:sz w:val="24"/>
          <w:szCs w:val="24"/>
        </w:rPr>
        <w:t xml:space="preserve"> настоящих Правил, расследуется специалистом по охране труда, страхователем – физическим лицом и учитывается страхователем, организацией в журнале регистрации несчастных случаев. При наступлении у потерпевшего потери трудоспособности вследствие зарегистрированной в названном журнале микротравмы проводится расследование в соответствии с </w:t>
      </w:r>
      <w:hyperlink r:id="rId49" w:history="1">
        <w:r>
          <w:rPr>
            <w:rFonts w:ascii="Times New Roman" w:hAnsi="Times New Roman" w:cs="Times New Roman"/>
            <w:color w:val="0000FF"/>
            <w:sz w:val="24"/>
            <w:szCs w:val="24"/>
          </w:rPr>
          <w:t>пунктами 32</w:t>
        </w:r>
      </w:hyperlink>
      <w:r>
        <w:rPr>
          <w:rFonts w:ascii="Times New Roman" w:hAnsi="Times New Roman" w:cs="Times New Roman"/>
          <w:color w:val="000000"/>
          <w:sz w:val="24"/>
          <w:szCs w:val="24"/>
        </w:rPr>
        <w:t xml:space="preserve"> и </w:t>
      </w:r>
      <w:hyperlink r:id="rId50" w:history="1">
        <w:r>
          <w:rPr>
            <w:rFonts w:ascii="Times New Roman" w:hAnsi="Times New Roman" w:cs="Times New Roman"/>
            <w:color w:val="0000FF"/>
            <w:sz w:val="24"/>
            <w:szCs w:val="24"/>
          </w:rPr>
          <w:t>33</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2" w:name="CA0_ПРА__1_ГЛ_2_2_П_35_35CN__point_35"/>
      <w:bookmarkEnd w:id="62"/>
      <w:r>
        <w:rPr>
          <w:rFonts w:ascii="Times New Roman" w:hAnsi="Times New Roman" w:cs="Times New Roman"/>
          <w:color w:val="000000"/>
          <w:sz w:val="24"/>
          <w:szCs w:val="24"/>
        </w:rPr>
        <w:t>35. Несчастный случай с работающим, направленным страхователем для выполнения его задания либо исполнения своих обязанностей в другую организацию, расследуется уполномоченным представителем организации, в которой произошел несчастный случай, с участием уполномоченных представителей страхователя (страхователя – физического лица) и профсоюза.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Страхователь потерпевшего утверждает акт формы Н-1 (акт формы Н-1Е), или акт формы НП, или акт служебного расследования и учитывает данный несчастный случай.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3" w:name="CA0_ПРА__1_ГЛ_2_2_П_36_36CN__point_36"/>
      <w:bookmarkEnd w:id="63"/>
      <w:r>
        <w:rPr>
          <w:rFonts w:ascii="Times New Roman" w:hAnsi="Times New Roman" w:cs="Times New Roman"/>
          <w:color w:val="000000"/>
          <w:sz w:val="24"/>
          <w:szCs w:val="24"/>
        </w:rPr>
        <w:t>36. Несчастный случай с работником, временно переведенным на работу к другому страхователю либо выполнявшим работу по совместительству, расследуется и учитывается страхователем, у которого произошел несчастный случай.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4" w:name="CA0_ПРА__1_ГЛ_2_2_П_37_37CN__point_37"/>
      <w:bookmarkEnd w:id="64"/>
      <w:r>
        <w:rPr>
          <w:rFonts w:ascii="Times New Roman" w:hAnsi="Times New Roman" w:cs="Times New Roman"/>
          <w:color w:val="000000"/>
          <w:sz w:val="24"/>
          <w:szCs w:val="24"/>
        </w:rPr>
        <w:t>37. Несчастный случай с работающим, выполняющим работы под руководством уполномоченного должностного лица страхователя на выделенном участке другой организации, расследуется и учитывается страхователем работающего.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5" w:name="CA0_ПРА__1_ГЛ_2_2_П_38_38CN__point_38"/>
      <w:bookmarkEnd w:id="65"/>
      <w:r>
        <w:rPr>
          <w:rFonts w:ascii="Times New Roman" w:hAnsi="Times New Roman" w:cs="Times New Roman"/>
          <w:color w:val="000000"/>
          <w:sz w:val="24"/>
          <w:szCs w:val="24"/>
        </w:rPr>
        <w:t>38. Несчастные случаи с лицами, содержащимися в ОУИС, находящимися в ЛТП, привлеченными к выполнению оплачиваемых работ организацией, расследуются организацией с участием представителя ОУИС, ЛТП и учитываются организацией.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Несчастные случаи, произошедшие с лицами, указанными в части первой настоящего пункта, на территории ОУИС, ЛТП и в следственных изоляторах, а также на собственном </w:t>
      </w:r>
      <w:r>
        <w:rPr>
          <w:rFonts w:ascii="Times New Roman" w:hAnsi="Times New Roman" w:cs="Times New Roman"/>
          <w:color w:val="000000"/>
          <w:sz w:val="24"/>
          <w:szCs w:val="24"/>
        </w:rPr>
        <w:lastRenderedPageBreak/>
        <w:t>производстве этих учреждений независимо от количества потерпевших и тяжести полученных ими повреждений здоровья, в том числе со смертельным исходом: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выполнении работ без оплаты труда расследуются и учитываются в порядке, установленном Министерством внутренних дел по согласованию с Министерством труда и социальной защиты;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выполнении оплачиваемых работ расследуются уполномоченными должностными лицами указанных организаций в порядке, установленном настоящими Правилами.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6" w:name="CA0_ПРА__1_ГЛ_2_2_П_39_39CN__point_39"/>
      <w:bookmarkEnd w:id="66"/>
      <w:r>
        <w:rPr>
          <w:rFonts w:ascii="Times New Roman" w:hAnsi="Times New Roman" w:cs="Times New Roman"/>
          <w:color w:val="000000"/>
          <w:sz w:val="24"/>
          <w:szCs w:val="24"/>
        </w:rPr>
        <w:t>39. Несчастные случаи с обучающимися, проходящими практику, производственное обучение под руководством уполномоченного должностного лица страхователя, расследуются страхователем с участием представителя учреждения образования и учитываются страхователем.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Несчастные случаи с обучающимися, проходящими практику, производственное обучение под руководством педагогических работников учреждения образования на участке, выделенном для этих целей организацией, расследуются учреждением образования с участием представителя организации и учитываются учреждением образования.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7" w:name="CA0_ПРА__1_ГЛ_2_2_П_40_40CN__point_40"/>
      <w:bookmarkEnd w:id="67"/>
      <w:r>
        <w:rPr>
          <w:rFonts w:ascii="Times New Roman" w:hAnsi="Times New Roman" w:cs="Times New Roman"/>
          <w:color w:val="000000"/>
          <w:sz w:val="24"/>
          <w:szCs w:val="24"/>
        </w:rPr>
        <w:t>40. Независимо от количества потерпевших и тяжести полученных ими повреждений здоровья, в том числе со смертельным исходом, страхователем с участием уполномоченного представителя профсоюза расследуются несчастные случаи, связанные с профессиональной деятельностью, произошедшие во время: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спортивно-массовых, спортивных мероприятий, спортивных соревнований по виду спорта, спортивных соревнований или подготовки к ним со спортсменами, тренерами, занимающимися профессиональным спортом на основании трудовых договоров (контрактов);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спортивно-массовых, спортивных мероприятий, спортивных соревнований по виду спорта, проведения спортивного соревнования с судьями по спорту;</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выступлений или репетиций с артистами, включенными в </w:t>
      </w:r>
      <w:hyperlink r:id="rId51" w:history="1">
        <w:r>
          <w:rPr>
            <w:rFonts w:ascii="Times New Roman" w:hAnsi="Times New Roman" w:cs="Times New Roman"/>
            <w:color w:val="0000FF"/>
            <w:sz w:val="24"/>
            <w:szCs w:val="24"/>
          </w:rPr>
          <w:t>перечень</w:t>
        </w:r>
      </w:hyperlink>
      <w:r>
        <w:rPr>
          <w:rFonts w:ascii="Times New Roman" w:hAnsi="Times New Roman" w:cs="Times New Roman"/>
          <w:color w:val="000000"/>
          <w:sz w:val="24"/>
          <w:szCs w:val="24"/>
        </w:rPr>
        <w:t xml:space="preserve"> категорий артистов театров и других театрально-зрелищных организаций, коллективов художественного творчества для целей профессионального пенсионного страхования, утвержденный постановлением Совета Министров Республики Беларусь от 9 октября 2008 г. № 1490.</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случаях, указанных в абзацах втором и третьем части первой настоящего пункта, расследование проводится с участием уполномоченного представителя организатора спортивно-массового мероприятия (организаторов спортивного мероприятия, спортивного соревнования).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необходимости для участия в расследовании могут привлекаться специалист по охране труда, другие специалисты страхователя и (или) иных организаций.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Расследование проводится в срок, установленный в </w:t>
      </w:r>
      <w:hyperlink r:id="rId52" w:history="1">
        <w:r>
          <w:rPr>
            <w:rFonts w:ascii="Times New Roman" w:hAnsi="Times New Roman" w:cs="Times New Roman"/>
            <w:color w:val="0000FF"/>
            <w:sz w:val="24"/>
            <w:szCs w:val="24"/>
          </w:rPr>
          <w:t>пункте 23</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Результаты расследования оформляются актом о несчастном случае на производстве формы Н-1АС в четырех экземплярах, которые регистрируются и направляются в соответствии с </w:t>
      </w:r>
      <w:hyperlink r:id="rId53" w:history="1">
        <w:r>
          <w:rPr>
            <w:rFonts w:ascii="Times New Roman" w:hAnsi="Times New Roman" w:cs="Times New Roman"/>
            <w:color w:val="0000FF"/>
            <w:sz w:val="24"/>
            <w:szCs w:val="24"/>
          </w:rPr>
          <w:t>пунктом 30</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случае, если потерпевший, работающий (работавший) по трудовому договору (контракту), является (являлся) гражданином Республики Казахстан, Кыргызской Республики, Российской Федерации или Республики Таджикистан, дополнительно оформляется акт формы Н-1Е в трех экземплярах.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оформляется акт формы Н-1М в трех экземплярах.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 формы Н-1АС с документами расследования хранится в течение 45 лет у страхователя. При прекращении деятельности страхователя, организации акты формы Н-1АС передаются правопреемнику, при отсутствии правопреемника – в вышестоящую организацию, а при ее отсутствии – по месту регистрации страхователя, организации.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Если при расследовании несчастного случая, предусмотренного в части первой настоящего пункта, установлено, что он произошел при обстоятельствах, указанных в части первой </w:t>
      </w:r>
      <w:hyperlink r:id="rId54" w:history="1">
        <w:r>
          <w:rPr>
            <w:rFonts w:ascii="Times New Roman" w:hAnsi="Times New Roman" w:cs="Times New Roman"/>
            <w:color w:val="0000FF"/>
            <w:sz w:val="24"/>
            <w:szCs w:val="24"/>
          </w:rPr>
          <w:t>пункта 26</w:t>
        </w:r>
      </w:hyperlink>
      <w:r>
        <w:rPr>
          <w:rFonts w:ascii="Times New Roman" w:hAnsi="Times New Roman" w:cs="Times New Roman"/>
          <w:color w:val="000000"/>
          <w:sz w:val="24"/>
          <w:szCs w:val="24"/>
        </w:rPr>
        <w:t xml:space="preserve"> настоящих Правил, несчастный случай оформляется актом НП в порядке, установленном в </w:t>
      </w:r>
      <w:hyperlink r:id="rId55" w:history="1">
        <w:r>
          <w:rPr>
            <w:rFonts w:ascii="Times New Roman" w:hAnsi="Times New Roman" w:cs="Times New Roman"/>
            <w:color w:val="0000FF"/>
            <w:sz w:val="24"/>
            <w:szCs w:val="24"/>
          </w:rPr>
          <w:t>пунктах 26</w:t>
        </w:r>
      </w:hyperlink>
      <w:r>
        <w:rPr>
          <w:rFonts w:ascii="Times New Roman" w:hAnsi="Times New Roman" w:cs="Times New Roman"/>
          <w:color w:val="000000"/>
          <w:sz w:val="24"/>
          <w:szCs w:val="24"/>
        </w:rPr>
        <w:t xml:space="preserve"> и </w:t>
      </w:r>
      <w:hyperlink r:id="rId56" w:history="1">
        <w:r>
          <w:rPr>
            <w:rFonts w:ascii="Times New Roman" w:hAnsi="Times New Roman" w:cs="Times New Roman"/>
            <w:color w:val="0000FF"/>
            <w:sz w:val="24"/>
            <w:szCs w:val="24"/>
          </w:rPr>
          <w:t>27</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несчастные случаи, произошедшие с лицами, указанными в части первой настоящего пункта, расследуются в соответствии с настоящими Правилами.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8" w:name="CA0_ПРА__1_ГЛ_2_2_П_41_41CN__point_41"/>
      <w:bookmarkEnd w:id="68"/>
      <w:r>
        <w:rPr>
          <w:rFonts w:ascii="Times New Roman" w:hAnsi="Times New Roman" w:cs="Times New Roman"/>
          <w:color w:val="000000"/>
          <w:sz w:val="24"/>
          <w:szCs w:val="24"/>
        </w:rPr>
        <w:t>41. Несчастный случай, произошедший с работающим при проведении аварийно-спасательных и других неотложных работ при ликвидации чрезвычайных ситуаций природного и техногенного характера и их последствий, расследуется и учитывается организацией, на территории которой проводятся работы, в случае отсутствия такой организации – организацией, которой проводятся указанные работы.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Несчастный случай, произошедший с работающим при выполнении иных работ, организованных страхователем и осуществляемых под его контролем, расследуется и учитывается страхователем.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9" w:name="CA0_ПРА__1_ГЛ_2_2_П_42_42CN__point_42"/>
      <w:bookmarkEnd w:id="69"/>
      <w:r>
        <w:rPr>
          <w:rFonts w:ascii="Times New Roman" w:hAnsi="Times New Roman" w:cs="Times New Roman"/>
          <w:color w:val="000000"/>
          <w:sz w:val="24"/>
          <w:szCs w:val="24"/>
        </w:rPr>
        <w:t>42. Несчастный случай с работающим, направленным страхователем в учреждения дополнительного образования взрослых, иные учреждения образования, другие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для профессиональной подготовки, повышения квалификации, стажировки и переподготовки, расследуется страхователем с участием представителя учреждения образования и учитывается страхователем.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0" w:name="CA0_ПРА__1_ГЛ_2_2_П_43_43CN__point_43"/>
      <w:bookmarkEnd w:id="70"/>
      <w:r>
        <w:rPr>
          <w:rFonts w:ascii="Times New Roman" w:hAnsi="Times New Roman" w:cs="Times New Roman"/>
          <w:color w:val="000000"/>
          <w:sz w:val="24"/>
          <w:szCs w:val="24"/>
        </w:rPr>
        <w:t xml:space="preserve">43. Копия акта формы Н-1, или акта формы НП, или акта служебного расследования в случаях, указанных в части первой </w:t>
      </w:r>
      <w:hyperlink r:id="rId57" w:history="1">
        <w:r>
          <w:rPr>
            <w:rFonts w:ascii="Times New Roman" w:hAnsi="Times New Roman" w:cs="Times New Roman"/>
            <w:color w:val="0000FF"/>
            <w:sz w:val="24"/>
            <w:szCs w:val="24"/>
          </w:rPr>
          <w:t>пункта 38</w:t>
        </w:r>
      </w:hyperlink>
      <w:r>
        <w:rPr>
          <w:rFonts w:ascii="Times New Roman" w:hAnsi="Times New Roman" w:cs="Times New Roman"/>
          <w:color w:val="000000"/>
          <w:sz w:val="24"/>
          <w:szCs w:val="24"/>
        </w:rPr>
        <w:t xml:space="preserve"> и части первой </w:t>
      </w:r>
      <w:hyperlink r:id="rId58" w:history="1">
        <w:r>
          <w:rPr>
            <w:rFonts w:ascii="Times New Roman" w:hAnsi="Times New Roman" w:cs="Times New Roman"/>
            <w:color w:val="0000FF"/>
            <w:sz w:val="24"/>
            <w:szCs w:val="24"/>
          </w:rPr>
          <w:t>пункта 39</w:t>
        </w:r>
      </w:hyperlink>
      <w:r>
        <w:rPr>
          <w:rFonts w:ascii="Times New Roman" w:hAnsi="Times New Roman" w:cs="Times New Roman"/>
          <w:color w:val="000000"/>
          <w:sz w:val="24"/>
          <w:szCs w:val="24"/>
        </w:rPr>
        <w:t xml:space="preserve"> настоящих Правил, направляется на место основной постоянной работы, службы или учебы потерпевшего.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1" w:name="CA0_ПРА__1_ГЛ_2_2_П_44_44CN__point_44"/>
      <w:bookmarkEnd w:id="71"/>
      <w:r>
        <w:rPr>
          <w:rFonts w:ascii="Times New Roman" w:hAnsi="Times New Roman" w:cs="Times New Roman"/>
          <w:color w:val="000000"/>
          <w:sz w:val="24"/>
          <w:szCs w:val="24"/>
        </w:rPr>
        <w:t xml:space="preserve">44. Несчастный случай, произошедший с домашним работником, расследуется государственным инспектором труда Департамента с участием страхователя – физического лица, уполномоченного представителя профсоюза (в случае, если потерпевший является членом профсоюза), а также представителей страховщика и потерпевшего или лица, представляющего их интересы (по их письменному заявлению). По результатам </w:t>
      </w:r>
      <w:r>
        <w:rPr>
          <w:rFonts w:ascii="Times New Roman" w:hAnsi="Times New Roman" w:cs="Times New Roman"/>
          <w:color w:val="000000"/>
          <w:sz w:val="24"/>
          <w:szCs w:val="24"/>
        </w:rPr>
        <w:lastRenderedPageBreak/>
        <w:t>расследования государственным инспектором труда Департамента составляется заключение.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2" w:name="CA0_ПРА__1_ГЛ_2_2_П_45_45CN__point_45"/>
      <w:bookmarkEnd w:id="72"/>
      <w:r>
        <w:rPr>
          <w:rFonts w:ascii="Times New Roman" w:hAnsi="Times New Roman" w:cs="Times New Roman"/>
          <w:color w:val="000000"/>
          <w:sz w:val="24"/>
          <w:szCs w:val="24"/>
        </w:rPr>
        <w:t xml:space="preserve">45. Несчастные случаи, произошедшие с работником-надомником или работником, выполняющим дистанционную работу, расследуются в порядке, установленном в части первой </w:t>
      </w:r>
      <w:hyperlink r:id="rId59" w:history="1">
        <w:r>
          <w:rPr>
            <w:rFonts w:ascii="Times New Roman" w:hAnsi="Times New Roman" w:cs="Times New Roman"/>
            <w:color w:val="0000FF"/>
            <w:sz w:val="24"/>
            <w:szCs w:val="24"/>
          </w:rPr>
          <w:t>пункта 32</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Несчастные случаи, произошедшие с работником-надомником или работником, выполняющим дистанционную работу, на территории принадлежащих им жилых помещений или иных законных владений, а также в других местах выполнения работ, расследуются в порядке, установленном в частях третьей и четвертой настоящего пункта.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отказе работника-надомника или работника, выполняющего дистанционную работу, предоставить лицам, проводящим расследование, возможность осмотра принадлежащих им (арендуемых ими) жилых помещений или иных законных владений, где произошел несчастный случай, несчастный случай оформляется актом служебного расследования в произвольной форме в порядке, установленном в </w:t>
      </w:r>
      <w:hyperlink r:id="rId60" w:history="1">
        <w:r>
          <w:rPr>
            <w:rFonts w:ascii="Times New Roman" w:hAnsi="Times New Roman" w:cs="Times New Roman"/>
            <w:color w:val="0000FF"/>
            <w:sz w:val="24"/>
            <w:szCs w:val="24"/>
          </w:rPr>
          <w:t>пункте 28</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случаях, указанных в части второй настоящего пункта, оформлению актом формы Н-1 (актом формы Н-1Е) подлежат несчастные случаи, произошедшие: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работником-надомником при выполнении им трудовых обязанностей или работы по заданию страхователя (его уполномоченного должностного лица);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работником, выполняющим дистанционную работу, при выполнении им трудовых обязанностей или работы по заданию страхователя (его уполномоченного должностного лица) с использованием оборудования, инструментов, механизмов и приспособлений, предоставленных страхователем.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несчастные случаи, произошедшие с лицами, указанными в части первой настоящего пункта, расследуются в соответствии с настоящими Правилами.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3" w:name="CA0_ПРА__1_ГЛ_2_2_П_46_46CN__point_46"/>
      <w:bookmarkEnd w:id="73"/>
      <w:r>
        <w:rPr>
          <w:rFonts w:ascii="Times New Roman" w:hAnsi="Times New Roman" w:cs="Times New Roman"/>
          <w:color w:val="000000"/>
          <w:sz w:val="24"/>
          <w:szCs w:val="24"/>
        </w:rPr>
        <w:t>46. Расследование несчастных случаев, произошедших с работающим, осуществляется при необходимости с учетом материалов расследований, проводимых специально уполномоченными на то государственными органами, в случаях, если в момент повреждения здоровья (смерти) он являлся: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участником дорожного движения, если повреждение здоровья произошло при участии в происшествии хотя бы одного транспортного средства или самоходной машины;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членом экипажа или пассажиром воздушного судна в результате авиационного происшествия;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членом экипажа или пассажиром во время его нахождения на морском судне, судне внутреннего плавания, судне смешанного (река – море) типа, маломерном судне, при посадке или высадке из него;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членом локомотивной бригады или пассажиром при следовании на железнодорожном транспорте, посадке или высадке из него.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Государственные органы, указанные в части первой настоящего пункта, представляют материалы расследования по запросам организаций, страхователей и территориальных подразделений Департамента.</w:t>
      </w:r>
    </w:p>
    <w:p w:rsidR="00DC0298" w:rsidRDefault="00DC0298">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74" w:name="CA0_ПРА__1_ГЛ_3_3CN__chapter_3"/>
      <w:bookmarkEnd w:id="74"/>
      <w:r>
        <w:rPr>
          <w:rFonts w:ascii="Times New Roman" w:hAnsi="Times New Roman" w:cs="Times New Roman"/>
          <w:b/>
          <w:caps/>
          <w:color w:val="000000"/>
          <w:sz w:val="24"/>
          <w:szCs w:val="24"/>
        </w:rPr>
        <w:lastRenderedPageBreak/>
        <w:t>ГЛАВА 3</w:t>
      </w:r>
      <w:r>
        <w:rPr>
          <w:rFonts w:ascii="Times New Roman" w:hAnsi="Times New Roman" w:cs="Times New Roman"/>
          <w:b/>
          <w:caps/>
          <w:color w:val="000000"/>
          <w:sz w:val="24"/>
          <w:szCs w:val="24"/>
        </w:rPr>
        <w:br/>
        <w:t>СПЕЦИАЛЬНОЕ РАССЛЕДОВАНИЕ И УЧЕТ НЕСЧАСТНЫХ СЛУЧАЕВ НА ПРОИЗВОДСТВЕ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5" w:name="CA0_ПРА__1_ГЛ_3_3_П_47_47CN__point_47"/>
      <w:bookmarkEnd w:id="75"/>
      <w:r>
        <w:rPr>
          <w:rFonts w:ascii="Times New Roman" w:hAnsi="Times New Roman" w:cs="Times New Roman"/>
          <w:color w:val="000000"/>
          <w:sz w:val="24"/>
          <w:szCs w:val="24"/>
        </w:rPr>
        <w:t xml:space="preserve">47. Специальному расследованию подлежат (за исключением несчастных случаев, указанных в части первой </w:t>
      </w:r>
      <w:hyperlink r:id="rId61" w:history="1">
        <w:r>
          <w:rPr>
            <w:rFonts w:ascii="Times New Roman" w:hAnsi="Times New Roman" w:cs="Times New Roman"/>
            <w:color w:val="0000FF"/>
            <w:sz w:val="24"/>
            <w:szCs w:val="24"/>
          </w:rPr>
          <w:t>пункта 6</w:t>
        </w:r>
      </w:hyperlink>
      <w:r>
        <w:rPr>
          <w:rFonts w:ascii="Times New Roman" w:hAnsi="Times New Roman" w:cs="Times New Roman"/>
          <w:color w:val="000000"/>
          <w:sz w:val="24"/>
          <w:szCs w:val="24"/>
        </w:rPr>
        <w:t xml:space="preserve">, абзаце третьем части второй </w:t>
      </w:r>
      <w:hyperlink r:id="rId62" w:history="1">
        <w:r>
          <w:rPr>
            <w:rFonts w:ascii="Times New Roman" w:hAnsi="Times New Roman" w:cs="Times New Roman"/>
            <w:color w:val="0000FF"/>
            <w:sz w:val="24"/>
            <w:szCs w:val="24"/>
          </w:rPr>
          <w:t>пункта 38</w:t>
        </w:r>
      </w:hyperlink>
      <w:r>
        <w:rPr>
          <w:rFonts w:ascii="Times New Roman" w:hAnsi="Times New Roman" w:cs="Times New Roman"/>
          <w:color w:val="000000"/>
          <w:sz w:val="24"/>
          <w:szCs w:val="24"/>
        </w:rPr>
        <w:t xml:space="preserve"> и части первой </w:t>
      </w:r>
      <w:hyperlink r:id="rId63" w:history="1">
        <w:r>
          <w:rPr>
            <w:rFonts w:ascii="Times New Roman" w:hAnsi="Times New Roman" w:cs="Times New Roman"/>
            <w:color w:val="0000FF"/>
            <w:sz w:val="24"/>
            <w:szCs w:val="24"/>
          </w:rPr>
          <w:t>пункта 40</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групповые несчастные случаи;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несчастные случаи со смертельным исходом;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несчастные случаи, приведшие к тяжелым производственным травмам.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Тяжесть производственных травм определяется организациями здравоохранения по правилам определения тяжести производственных травм, утверждаемым Министерством здравоохранения.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Потерпевший (лицо, представляющее его интересы), страхователь, организация имеют право обжаловать заключение о тяжести производственной травмы в главные управления по здравоохранению облисполкомов, Комитет по здравоохранению Минского горисполкома и Министерство здравоохранения, а затем – в суд.</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6" w:name="CA0_ПРА__1_ГЛ_3_3_П_48_48CN__point_48"/>
      <w:bookmarkEnd w:id="76"/>
      <w:r>
        <w:rPr>
          <w:rFonts w:ascii="Times New Roman" w:hAnsi="Times New Roman" w:cs="Times New Roman"/>
          <w:color w:val="000000"/>
          <w:sz w:val="24"/>
          <w:szCs w:val="24"/>
        </w:rPr>
        <w:t>48. О групповом несчастном случае, несчастном случае со смертельным исходом страхователь, организация: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позднее двух часов с момента, когда стало известно о несчастном случае любому должностному лицу страхователя, организации (страхователю – физическому лицу), оповещают посредством СМДО, по телефону, телефаксу, другим средствам связи (за исключением почтового отправления), нарочным: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районный (межрайонный), городской, районный в городе отдел Следственного комитета по месту, где произошел несчастный случай;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территориальное подразделение Департамента, на поднадзорной территории которого зарегистрированы организация, страхователь;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позднее рабочего дня, следующего за днем происшествия несчастного случая, направляют сообщение о несчастном случае на производстве: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органы, указанные в абзацах третьем и четвертом настоящей части;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областное (Минское городское) объединение профсоюзов Федерации профсоюзов Беларуси (при отсутствии у страхователя, в организации профсоюза);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вышестоящую организацию (при ее наличии), республиканский орган государственного управления и местный исполнительный и распорядительный орган, на подведомственной территории которого расположен страхователь, страхователю потерпевшего (при несчастном случае с работающим у другого страхователя);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территориальный уполномоченный орган надзора, если несчастный случай произошел на поднадзорном ему объекте.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Сообщение о несчастном случае передается посредством СМДО, по телефону, телефаксу, другим средствам связи (за исключением почтового отправления), нарочным по форме сообщения о несчастном случае на производстве.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 несчастных случаях, приведших к тяжелым производственным травмам, страхователь, организация (за исключением страхователя – физического лица) направляют сообщение в органы и организации, указанные в абзацах шестом–девятом части первой настоящего пункта, не позднее рабочего дня, следующего за днем получения заключения организации здравоохранения о тяжести производственной травмы потерпевшего.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7" w:name="CA0_ПРА__1_ГЛ_3_3_П_49_49CN__point_49"/>
      <w:bookmarkEnd w:id="77"/>
      <w:r>
        <w:rPr>
          <w:rFonts w:ascii="Times New Roman" w:hAnsi="Times New Roman" w:cs="Times New Roman"/>
          <w:color w:val="000000"/>
          <w:sz w:val="24"/>
          <w:szCs w:val="24"/>
        </w:rPr>
        <w:t xml:space="preserve">49. О смерти потерпевшего, явившейся следствием несчастного случая на производстве и наступившей в период временной нетрудоспособности, страхователь, организация сообщают в организации, указанные в абзацах шестом–девятом части первой </w:t>
      </w:r>
      <w:hyperlink r:id="rId64" w:history="1">
        <w:r>
          <w:rPr>
            <w:rFonts w:ascii="Times New Roman" w:hAnsi="Times New Roman" w:cs="Times New Roman"/>
            <w:color w:val="0000FF"/>
            <w:sz w:val="24"/>
            <w:szCs w:val="24"/>
          </w:rPr>
          <w:t>пункта 48</w:t>
        </w:r>
      </w:hyperlink>
      <w:r>
        <w:rPr>
          <w:rFonts w:ascii="Times New Roman" w:hAnsi="Times New Roman" w:cs="Times New Roman"/>
          <w:color w:val="000000"/>
          <w:sz w:val="24"/>
          <w:szCs w:val="24"/>
        </w:rPr>
        <w:t xml:space="preserve"> настоящих Правил, не позднее рабочего дня после получения от родственников потерпевшего врачебного свидетельства о смерти (мертворождении).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После получения территориальным подразделением Департамента документа из компетентной организации (органа), подтверждающего, что смерть потерпевшего явилась следствием несчастного случая, проводится специальное расследование такого несчастного случая в порядке, установленном в </w:t>
      </w:r>
      <w:hyperlink r:id="rId65" w:history="1">
        <w:r>
          <w:rPr>
            <w:rFonts w:ascii="Times New Roman" w:hAnsi="Times New Roman" w:cs="Times New Roman"/>
            <w:color w:val="0000FF"/>
            <w:sz w:val="24"/>
            <w:szCs w:val="24"/>
          </w:rPr>
          <w:t>пункте 53</w:t>
        </w:r>
      </w:hyperlink>
      <w:r>
        <w:rPr>
          <w:rFonts w:ascii="Times New Roman" w:hAnsi="Times New Roman" w:cs="Times New Roman"/>
          <w:color w:val="000000"/>
          <w:sz w:val="24"/>
          <w:szCs w:val="24"/>
        </w:rPr>
        <w:t xml:space="preserve"> настоящих Правил, либо принимается решение о проведении расследования несчастного случая в соответствии с </w:t>
      </w:r>
      <w:hyperlink r:id="rId66" w:history="1">
        <w:r>
          <w:rPr>
            <w:rFonts w:ascii="Times New Roman" w:hAnsi="Times New Roman" w:cs="Times New Roman"/>
            <w:color w:val="0000FF"/>
            <w:sz w:val="24"/>
            <w:szCs w:val="24"/>
          </w:rPr>
          <w:t>пунктом 20</w:t>
        </w:r>
      </w:hyperlink>
      <w:r>
        <w:rPr>
          <w:rFonts w:ascii="Times New Roman" w:hAnsi="Times New Roman" w:cs="Times New Roman"/>
          <w:color w:val="000000"/>
          <w:sz w:val="24"/>
          <w:szCs w:val="24"/>
        </w:rPr>
        <w:t xml:space="preserve"> настоящих Правил в порядке, установленном в </w:t>
      </w:r>
      <w:hyperlink r:id="rId67" w:history="1">
        <w:r>
          <w:rPr>
            <w:rFonts w:ascii="Times New Roman" w:hAnsi="Times New Roman" w:cs="Times New Roman"/>
            <w:color w:val="0000FF"/>
            <w:sz w:val="24"/>
            <w:szCs w:val="24"/>
          </w:rPr>
          <w:t>пункте 51</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8" w:name="CA0_ПРА__1_ГЛ_3_3_П_50_50CN__point_50"/>
      <w:bookmarkEnd w:id="78"/>
      <w:r>
        <w:rPr>
          <w:rFonts w:ascii="Times New Roman" w:hAnsi="Times New Roman" w:cs="Times New Roman"/>
          <w:color w:val="000000"/>
          <w:sz w:val="24"/>
          <w:szCs w:val="24"/>
        </w:rPr>
        <w:t>50. О несчастном случае, в котором погибло два или более работающих, директор Департамента (лицо, исполняющее его обязанности) сообщает в Совет Министров Республики Беларусь.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9" w:name="CA0_ПРА__1_ГЛ_3_3_П_51_51CN__point_51"/>
      <w:bookmarkEnd w:id="79"/>
      <w:r>
        <w:rPr>
          <w:rFonts w:ascii="Times New Roman" w:hAnsi="Times New Roman" w:cs="Times New Roman"/>
          <w:color w:val="000000"/>
          <w:sz w:val="24"/>
          <w:szCs w:val="24"/>
        </w:rPr>
        <w:t>51. Территориальное подразделение Департамента не позднее рабочего дня, следующего за днем получения сообщения о несчастном случае, подлежащем специальному расследованию, направляет государственного инспектора труда (государственных инспекторов труда) Департамента на место его происшествия.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о проведении в соответствии с </w:t>
      </w:r>
      <w:hyperlink r:id="rId68" w:history="1">
        <w:r>
          <w:rPr>
            <w:rFonts w:ascii="Times New Roman" w:hAnsi="Times New Roman" w:cs="Times New Roman"/>
            <w:color w:val="0000FF"/>
            <w:sz w:val="24"/>
            <w:szCs w:val="24"/>
          </w:rPr>
          <w:t>пунктом 20</w:t>
        </w:r>
      </w:hyperlink>
      <w:r>
        <w:rPr>
          <w:rFonts w:ascii="Times New Roman" w:hAnsi="Times New Roman" w:cs="Times New Roman"/>
          <w:color w:val="000000"/>
          <w:sz w:val="24"/>
          <w:szCs w:val="24"/>
        </w:rPr>
        <w:t xml:space="preserve"> настоящих Правил расследования несчастного случая, приведшего к тяжелой производственной травме, либо со смертельным исходом или проведении специального расследования принимает начальник областного или Минского городского управления Департамента (лицо, исполняющее его обязанности) и информирует о таком решении страхователя, организацию, профсоюз, если несчастный случай: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произошел с лицами, указанными в абзацах втором–пятом части первой </w:t>
      </w:r>
      <w:hyperlink r:id="rId69" w:history="1">
        <w:r>
          <w:rPr>
            <w:rFonts w:ascii="Times New Roman" w:hAnsi="Times New Roman" w:cs="Times New Roman"/>
            <w:color w:val="0000FF"/>
            <w:sz w:val="24"/>
            <w:szCs w:val="24"/>
          </w:rPr>
          <w:t>пункта 46</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обусловлен исключительно заболеванием потерпевшего;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обусловлен умышленным причинением вреда своему здоровью (суицид, попытка суицида, членовредительство), установленного Следственным комитетом или другими компетентными органами;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произошел при передвижении по ровной поверхности (пандусам) либо при подъеме (спуске) по стационарным лестничным маршам, являющимся конструктивными элементами зданий (сооружений);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произошел при подъеме или спуске по лестницам, предусмотренным конструкциями организаций – изготовителей производственного оборудования, посадке в транспортные средства, сельскохозяйственные, дорожные, строительные и другие машины и механизмы, тракторы и другие самоходные машины или при высадке из них;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произошел в результате противоправных действий других лиц;</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произошел вследствие укусов и иных телесных повреждений, нанесенных дикими животными, насекомыми, другими представителями фауны и флоры;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произошел вследствие поражающего фактора опасного природного явления;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произошел с работником-надомником или работником, выполняющим дистанционную работу;</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произошел при иных обстоятельствах с работающим во время пребывания за границей, за исключением государств – участников Содружества Независимых Государств.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о проведении расследования группового несчастного случая в соответствии с </w:t>
      </w:r>
      <w:hyperlink r:id="rId70" w:history="1">
        <w:r>
          <w:rPr>
            <w:rFonts w:ascii="Times New Roman" w:hAnsi="Times New Roman" w:cs="Times New Roman"/>
            <w:color w:val="0000FF"/>
            <w:sz w:val="24"/>
            <w:szCs w:val="24"/>
          </w:rPr>
          <w:t>пунктом 20</w:t>
        </w:r>
      </w:hyperlink>
      <w:r>
        <w:rPr>
          <w:rFonts w:ascii="Times New Roman" w:hAnsi="Times New Roman" w:cs="Times New Roman"/>
          <w:color w:val="000000"/>
          <w:sz w:val="24"/>
          <w:szCs w:val="24"/>
        </w:rPr>
        <w:t xml:space="preserve"> настоящих Правил или проведении специального расследования принимается в соответствии с частью второй настоящего пункта, если несчастный случай произошел при обстоятельствах, изложенных в абзацах втором, седьмом–девятом и одиннадцатом части второй настоящего пункта.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0" w:name="CA0_ПРА__1_ГЛ_3_3_П_52_52CN__point_52"/>
      <w:bookmarkEnd w:id="80"/>
      <w:r>
        <w:rPr>
          <w:rFonts w:ascii="Times New Roman" w:hAnsi="Times New Roman" w:cs="Times New Roman"/>
          <w:color w:val="000000"/>
          <w:sz w:val="24"/>
          <w:szCs w:val="24"/>
        </w:rPr>
        <w:t>52. Территориальное подразделение Департамента не позднее рабочего дня, следующего за днем получения сообщения о несчастном случае, подлежащем специальному расследованию, информирует об этом территориальный уполномоченный орган надзора, если несчастный случай произошел на поднадзорном ему объекте.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Территориальный уполномоченный орган надзора, указанный в части первой настоящего пункта, не позднее рабочего дня, следующего за днем получения сообщения от организации, страхователя или территориального подразделения Департамента, направляет своего представителя (своих представителей) на место происшествия несчастного случая.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1" w:name="CA0_ПРА__1_ГЛ_3_3_П_53_53CN__point_53"/>
      <w:bookmarkEnd w:id="81"/>
      <w:r>
        <w:rPr>
          <w:rFonts w:ascii="Times New Roman" w:hAnsi="Times New Roman" w:cs="Times New Roman"/>
          <w:color w:val="000000"/>
          <w:sz w:val="24"/>
          <w:szCs w:val="24"/>
        </w:rPr>
        <w:t xml:space="preserve">53. Специальное расследование проводится с участием уполномоченных представителей страхователя, организации (страхователя – физического лица), профсоюза, вышестоящей организации (местного исполнительного и распорядительного органа), а также лиц, указанных в части первой </w:t>
      </w:r>
      <w:hyperlink r:id="rId71" w:history="1">
        <w:r>
          <w:rPr>
            <w:rFonts w:ascii="Times New Roman" w:hAnsi="Times New Roman" w:cs="Times New Roman"/>
            <w:color w:val="0000FF"/>
            <w:sz w:val="24"/>
            <w:szCs w:val="24"/>
          </w:rPr>
          <w:t>пункта 19</w:t>
        </w:r>
      </w:hyperlink>
      <w:r>
        <w:rPr>
          <w:rFonts w:ascii="Times New Roman" w:hAnsi="Times New Roman" w:cs="Times New Roman"/>
          <w:color w:val="000000"/>
          <w:sz w:val="24"/>
          <w:szCs w:val="24"/>
        </w:rPr>
        <w:t xml:space="preserve"> настоящих Правил (по их письменному заявлению).</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специальное расследование проводится с обязательным участием уполномоченного представителя его страхователя. При этом страхователь может поручить участие в специальном расследовании представителю организации, в которую потерпевший был направлен в служебную командировку.</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Неучастие в специальном расследовании указанных уполномоченных представителей и других лиц не является основанием для изменения сроков его проведения.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2" w:name="CA0_ПРА__1_ГЛ_3_3_П_54_54CN__point_54"/>
      <w:bookmarkEnd w:id="82"/>
      <w:r>
        <w:rPr>
          <w:rFonts w:ascii="Times New Roman" w:hAnsi="Times New Roman" w:cs="Times New Roman"/>
          <w:color w:val="000000"/>
          <w:sz w:val="24"/>
          <w:szCs w:val="24"/>
        </w:rPr>
        <w:t xml:space="preserve">54. Специальное расследование несчастного случая, произошедшего на объекте, поднадзорном уполномоченному органу надзора, проводится с участием представителя этого уполномоченного органа надзора и лиц, указанных в частях первой и второй </w:t>
      </w:r>
      <w:hyperlink r:id="rId72" w:history="1">
        <w:r>
          <w:rPr>
            <w:rFonts w:ascii="Times New Roman" w:hAnsi="Times New Roman" w:cs="Times New Roman"/>
            <w:color w:val="0000FF"/>
            <w:sz w:val="24"/>
            <w:szCs w:val="24"/>
          </w:rPr>
          <w:t>пункта 53</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Представителем уполномоченного органа надзора, на поднадзорном объекте которого произошел несчастный случай, не позднее десяти рабочих дней составляется и подписывается акт (заключение) об организационных и технических причинах несчастного </w:t>
      </w:r>
      <w:r>
        <w:rPr>
          <w:rFonts w:ascii="Times New Roman" w:hAnsi="Times New Roman" w:cs="Times New Roman"/>
          <w:color w:val="000000"/>
          <w:sz w:val="24"/>
          <w:szCs w:val="24"/>
        </w:rPr>
        <w:lastRenderedPageBreak/>
        <w:t>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 (далее – акт уполномоченного органа надзора), который передается государственному инспектору труда Департамента, проводящему специальное расследование. Форма акта уполномоченного органа надзора утверждается уполномоченным органом надзора по согласованию с Министерством труда и социальной защиты. В указанный срок не включается время, необходимое для проведения экспертиз, технических расчетов, испытаний, получения сведений, в том числе от других органов и организаций, требуемых для составления акта уполномоченного органа надзора.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необходимости к проведению специального расследования привлекается представитель иного уполномоченного органа надзора по согласованию между директором Департамента (лицом, исполняющим его обязанности) и руководителем (заместителем руководителя) этого уполномоченного органа надзора. Представителем данного уполномоченного органа надзора не позднее десяти рабочих дней составляется, подписывается и вручается (направляется) государственному инспектору труда Департамента, проводящему специальное расследование, акт (заключение)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 (далее – акт привлеченного уполномоченного органа надзора).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инспектор труда Департамента, проводящий специальное расследование, не позднее двух рабочих дней после получения акта уполномоченного органа надзора (акта привлеченного уполномоченного органа надзора) направляет (вручает) его копии страхователю, организации, потерпевшему или лицу, представляющему интересы потерпевшего, страховщику, лицам, допустившим нарушения технических нормативных правовых актов, обязательных для соблюдения, локальных правовых актов.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 уполномоченного органа надзора (акт привлеченного уполномоченного органа надзора) может быть отменен полностью или частично (в него могут быть внесены изменения) по решению руководителя обособленного структурного подразделения уполномоченного органа надзора, которому непосредственно подчинен представитель уполномоченного органа надзора, подписавший акт уполномоченного органа надзора (акт привлеченного уполномоченного органа надзора), руководителя уполномоченного органа надзора (лиц, исполняющих обязанности указанных руководителей).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Заявление о несогласии с актом уполномоченного органа надзора (актом привлеченного уполномоченного органа надзора) может быть подано лицам, указанным в части пятой настоящего пункта, страхователем, организацией, потерпевшим или лицом, представляющим интересы потерпевшего, страховщиком, лицами, допустившими нарушения технических нормативных правовых актов, обязательных для соблюдения, локальных правовых актов.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Должностное лицо уполномоченного органа надзора (привлеченного уполномоченного органа надзора), указанное в части пятой настоящего пункта, обязано не </w:t>
      </w:r>
      <w:r>
        <w:rPr>
          <w:rFonts w:ascii="Times New Roman" w:hAnsi="Times New Roman" w:cs="Times New Roman"/>
          <w:color w:val="000000"/>
          <w:sz w:val="24"/>
          <w:szCs w:val="24"/>
        </w:rPr>
        <w:lastRenderedPageBreak/>
        <w:t>позднее пяти рабочих дней после дня поступления заявления, указанного в части шестой настоящего пункта, информировать заявителя и государственного инспектора труда Департамента, проводящего специальное расследование, об одном из принятых по результатам его рассмотрения решений: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оставить акт уполномоченного органа надзора (акт привлеченного уполномоченного органа надзора) без изменений;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внести изменения в акт уполномоченного органа надзора (акт привлеченного уполномоченного органа надзора);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отменить акт уполномоченного органа надзора (акт привлеченного уполномоченного органа надзора) и составить новый акт.</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Внесение изменений в акт уполномоченного органа надзора (акт привлеченного уполномоченного органа надзора) либо составление нового акта уполномоченного органа надзора (акта привлеченного уполномоченного органа надзора) осуществляется не позднее десяти рабочих дней со дня принятия решения, указанного в части седьмой настоящего пункта.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3" w:name="CA0_ПРА__1_ГЛ_3_3_П_55_55CN__point_55"/>
      <w:bookmarkEnd w:id="83"/>
      <w:r>
        <w:rPr>
          <w:rFonts w:ascii="Times New Roman" w:hAnsi="Times New Roman" w:cs="Times New Roman"/>
          <w:color w:val="000000"/>
          <w:sz w:val="24"/>
          <w:szCs w:val="24"/>
        </w:rPr>
        <w:t xml:space="preserve">55. Специальное расследование группового несчастного случая, в результате которого погибли два–четыре человека, проводится начальником областного или Минского городского управления Департамента (лицом, исполняющим его обязанности) с участием лиц, указанных в частях первой и второй </w:t>
      </w:r>
      <w:hyperlink r:id="rId73" w:history="1">
        <w:r>
          <w:rPr>
            <w:rFonts w:ascii="Times New Roman" w:hAnsi="Times New Roman" w:cs="Times New Roman"/>
            <w:color w:val="0000FF"/>
            <w:sz w:val="24"/>
            <w:szCs w:val="24"/>
          </w:rPr>
          <w:t>пункта 53</w:t>
        </w:r>
      </w:hyperlink>
      <w:r>
        <w:rPr>
          <w:rFonts w:ascii="Times New Roman" w:hAnsi="Times New Roman" w:cs="Times New Roman"/>
          <w:color w:val="000000"/>
          <w:sz w:val="24"/>
          <w:szCs w:val="24"/>
        </w:rPr>
        <w:t xml:space="preserve">, частях первой и третьей </w:t>
      </w:r>
      <w:hyperlink r:id="rId74" w:history="1">
        <w:r>
          <w:rPr>
            <w:rFonts w:ascii="Times New Roman" w:hAnsi="Times New Roman" w:cs="Times New Roman"/>
            <w:color w:val="0000FF"/>
            <w:sz w:val="24"/>
            <w:szCs w:val="24"/>
          </w:rPr>
          <w:t>пункта 54</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4" w:name="CA0_ПРА__1_ГЛ_3_3_П_56_56CN__point_56"/>
      <w:bookmarkEnd w:id="84"/>
      <w:r>
        <w:rPr>
          <w:rFonts w:ascii="Times New Roman" w:hAnsi="Times New Roman" w:cs="Times New Roman"/>
          <w:color w:val="000000"/>
          <w:sz w:val="24"/>
          <w:szCs w:val="24"/>
        </w:rPr>
        <w:t xml:space="preserve">56. Специальное расследование группового несчастного случая, в результате которого погибли пять и более человек, проводится директором Департамента (лицом, исполняющим его обязанности) с участием руководителей (их заместителей) республиканских органов государственного управления, вышестоящей организации, местных исполнительных и распорядительных органов и других лиц, указанных в частях первой и второй </w:t>
      </w:r>
      <w:hyperlink r:id="rId75" w:history="1">
        <w:r>
          <w:rPr>
            <w:rFonts w:ascii="Times New Roman" w:hAnsi="Times New Roman" w:cs="Times New Roman"/>
            <w:color w:val="0000FF"/>
            <w:sz w:val="24"/>
            <w:szCs w:val="24"/>
          </w:rPr>
          <w:t>пункта 53</w:t>
        </w:r>
      </w:hyperlink>
      <w:r>
        <w:rPr>
          <w:rFonts w:ascii="Times New Roman" w:hAnsi="Times New Roman" w:cs="Times New Roman"/>
          <w:color w:val="000000"/>
          <w:sz w:val="24"/>
          <w:szCs w:val="24"/>
        </w:rPr>
        <w:t xml:space="preserve">, частях первой и третьей </w:t>
      </w:r>
      <w:hyperlink r:id="rId76" w:history="1">
        <w:r>
          <w:rPr>
            <w:rFonts w:ascii="Times New Roman" w:hAnsi="Times New Roman" w:cs="Times New Roman"/>
            <w:color w:val="0000FF"/>
            <w:sz w:val="24"/>
            <w:szCs w:val="24"/>
          </w:rPr>
          <w:t>пункта 54</w:t>
        </w:r>
      </w:hyperlink>
      <w:r>
        <w:rPr>
          <w:rFonts w:ascii="Times New Roman" w:hAnsi="Times New Roman" w:cs="Times New Roman"/>
          <w:color w:val="000000"/>
          <w:sz w:val="24"/>
          <w:szCs w:val="24"/>
        </w:rPr>
        <w:t xml:space="preserve"> настоящих Правил (если поручением Совета Министров Республики Беларусь не установлено иное).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5" w:name="CA0_ПРА__1_ГЛ_3_3_П_57_57CN__point_57"/>
      <w:bookmarkEnd w:id="85"/>
      <w:r>
        <w:rPr>
          <w:rFonts w:ascii="Times New Roman" w:hAnsi="Times New Roman" w:cs="Times New Roman"/>
          <w:color w:val="000000"/>
          <w:sz w:val="24"/>
          <w:szCs w:val="24"/>
        </w:rPr>
        <w:t>57. Специальное расследование проводится (исключая оформление и рассылку документов) в течение 15 рабочих дней со дня получения сообщения о несчастном случае на производстве.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указанный в части первой настоящего пункта срок не включается время для проведения экспертиз, технических расчетов, лабораторных исследований, испытаний, получения заключений правоохранительных органов, уполномоченных органов надзора, организаций здравоохранения, других органов и организаций, а также иных сведений, необходимых для проведения специального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Начальником областного и Минского городского управления Департамента (лицом, исполняющим его обязанности) срок проведения специального расследования может быть однократно продлен не более чем на 15 рабочих дней.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Директор Департамента (лицо, исполняющее его обязанности) может устанавливать более длительные сроки проведения специального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6" w:name="CA0_ПРА__1_ГЛ_3_3_П_58_58CN__point_58"/>
      <w:bookmarkEnd w:id="86"/>
      <w:r>
        <w:rPr>
          <w:rFonts w:ascii="Times New Roman" w:hAnsi="Times New Roman" w:cs="Times New Roman"/>
          <w:color w:val="000000"/>
          <w:sz w:val="24"/>
          <w:szCs w:val="24"/>
        </w:rPr>
        <w:t xml:space="preserve">58. Государственный инспектор труда Департамента, представитель уполномоченного органа надзора (в том числе привлеченного) имеют право в ходе </w:t>
      </w:r>
      <w:r>
        <w:rPr>
          <w:rFonts w:ascii="Times New Roman" w:hAnsi="Times New Roman" w:cs="Times New Roman"/>
          <w:color w:val="000000"/>
          <w:sz w:val="24"/>
          <w:szCs w:val="24"/>
        </w:rPr>
        <w:lastRenderedPageBreak/>
        <w:t>специального расследования самостоятельно либо совместно с сотрудниками Следственного комитета, других правоохранительных органов проводить осмотр места происшествия несчастного случая, использовать аппаратуру, осуществляющую фотографирование, звукозапись, кино- и видеосъемку, опрашивать без свидетелей потерпевшего (потерпевших), должностных лиц и других работающих, обращаться за получением сведений к иным лицам и организациям, получать документы, необходимые для установления обстоятельств и причин несчастного случая.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Указанные в части первой настоящего пункта лица и организации обязаны не позднее пяти рабочих дней представить запрошенные государственным инспектором труда Департамента и (или) представителем уполномоченного органа надзора сведения и документы либо сообщить об их отсутствии, а также обеспечить явку потерпевшего (потерпевших), должностных лиц и других работающих для их опроса в целях установления обстоятельств несчастного случая.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выявлении по результатам осмотра места происшествия несчастного случая нарушений, создающих угрозу причинения вреда жизни и здоровью работающих, государственный инспектор труда Департамента, представитель уполномоченного органа надзора вручают (направляют) страхователю, организации предложение о приостановлении (запрете) деятельности страхователя, организации (цехов, производственных участков), объекта строительства, оборудования до устранения нарушений, послуживших основанием для вручения (направления) такого предложения.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принятом на основании предложения о приостановлении деятельности решении страхователь, организация информируют государственного инспектора труда Департамента, представителя уполномоченного органа надзора не позднее рабочего дня, следующего за днем получения такого предложения. В случае принятия страхователем, организацией решения о нецелесообразности приостановления деятельности Департамент, уполномоченный орган надзора вправе обратиться в суд с заявлением об установлении такого приостановления.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необходимости к проведению специального расследования может быть привлечен эксперт и (или) специалист, обладающий специальными знаниями в соответствующей сфере деятельности. Перечень вопросов, выносимых на рассмотрение эксперту (специалисту), определяется страхователем, организацией по согласованию с государственным инспектором труда Департамента, проводящим специальное расследование. Оплата расходов на проведение экспертных работ и привлечение в этих целях специалистов и (или) экспертов осуществляется в соответствии с </w:t>
      </w:r>
      <w:hyperlink r:id="rId77" w:history="1">
        <w:r>
          <w:rPr>
            <w:rFonts w:ascii="Times New Roman" w:hAnsi="Times New Roman" w:cs="Times New Roman"/>
            <w:color w:val="0000FF"/>
            <w:sz w:val="24"/>
            <w:szCs w:val="24"/>
          </w:rPr>
          <w:t>пунктом 14</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Уполномоченные представители страхователя, организации (страхователь – физическое лицо), страховщика, профсоюза, вышестоящей организации (местного исполнительного и распорядительного органа) участвуют в специальном расследовании, в том числе в осмотре места происшествия несчастного случая, опросе при возможности потерпевшего (потерпевших), очевидцев (свидетелей), должностных и иных лиц, изучают необходимые документы, могут заявлять ходатайства, излагать свое мнение об обстоятельствах, о причинах несчастного случая, лицах, допустивших нарушения </w:t>
      </w:r>
      <w:r>
        <w:rPr>
          <w:rFonts w:ascii="Times New Roman" w:hAnsi="Times New Roman" w:cs="Times New Roman"/>
          <w:color w:val="000000"/>
          <w:sz w:val="24"/>
          <w:szCs w:val="24"/>
        </w:rPr>
        <w:lastRenderedPageBreak/>
        <w:t>требований законодательства, локальных правовых актов, мерах по предупреждению аналогичных несчастных случаев, вносить другие предложения.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7" w:name="CA0_ПРА__1_ГЛ_3_3_П_59_59CN__point_59"/>
      <w:bookmarkEnd w:id="87"/>
      <w:r>
        <w:rPr>
          <w:rFonts w:ascii="Times New Roman" w:hAnsi="Times New Roman" w:cs="Times New Roman"/>
          <w:color w:val="000000"/>
          <w:sz w:val="24"/>
          <w:szCs w:val="24"/>
        </w:rPr>
        <w:t>59. По результатам специального расследования государственным инспектором труда Департамента составляется и подписывается заключение.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подписания заключения государственным инспектором труда Департамента является датой окончания проведения специального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Представители уполномоченного органа надзора, принимавшие участие в проведении специального расследования, лица, указанные в </w:t>
      </w:r>
      <w:hyperlink r:id="rId78" w:history="1">
        <w:r>
          <w:rPr>
            <w:rFonts w:ascii="Times New Roman" w:hAnsi="Times New Roman" w:cs="Times New Roman"/>
            <w:color w:val="0000FF"/>
            <w:sz w:val="24"/>
            <w:szCs w:val="24"/>
          </w:rPr>
          <w:t>пункте 53</w:t>
        </w:r>
      </w:hyperlink>
      <w:r>
        <w:rPr>
          <w:rFonts w:ascii="Times New Roman" w:hAnsi="Times New Roman" w:cs="Times New Roman"/>
          <w:color w:val="000000"/>
          <w:sz w:val="24"/>
          <w:szCs w:val="24"/>
        </w:rPr>
        <w:t xml:space="preserve"> настоящих Правил, в день его окончания удостоверяют свое участие в нем подписями на заключении, при несогласии с заключением – не позднее двух рабочих дней излагают особое мнение, которое прилагается к заключению. В случае отказа данных лиц от подписания заключения без предоставления особого мнения или неприбытия для подписания заключения в день окончания специального расследования несчастного случая государственным инспектором труда Департамента, проводившим специальное расследование, в этом заключении делается соответствующая запись.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8" w:name="CA0_ПРА__1_ГЛ_3_3_П_60_60CN__point_60"/>
      <w:bookmarkEnd w:id="88"/>
      <w:r>
        <w:rPr>
          <w:rFonts w:ascii="Times New Roman" w:hAnsi="Times New Roman" w:cs="Times New Roman"/>
          <w:color w:val="000000"/>
          <w:sz w:val="24"/>
          <w:szCs w:val="24"/>
        </w:rPr>
        <w:t>60. Государственный инспектор труда Департамента не позднее рабочего дня, следующего за днем окончания специального расследования, направляет (предоставляет) заключение и перечень документов, необходимых для формирования документов специального расследования, страхователю, организации.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заключением страхователь, организация в течение трех рабочих дней, следующих за днем получения заключения: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составляют акт формы Н-1 (акт формы Н-1Е или акт формы Н-1М), или акт формы НП, или акт служебного расследования на каждого потерпевшего и утверждают 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обеспечивают формирование и тиражирование документов специального расследования по перечню, составленному государственным инспектором труда Департамента, проводившим специальное расследование, в необходимом количестве экземпляров и их представление государственному инспектору труда Департамента, проводившему специальное расследование.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связанные с формированием и тиражированием документов специального расследования несут страхователь, организация. На последней странице акта формы Н-1 (акта формы Н-1Е или акта формы Н-1М), или акта формы НП, или акта служебного расследования производится заверенная уполномоченным должностным лицом страхователя, организации (страхователем – физическим лицом) запись: «Составлен в соответствии с заключением...».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отказа страхователя, организации от составления и утверждения акта формы Н-1 (акта формы Н-1Е или акта формы Н-1М), или акта формы НП, или акта служебного расследования, а также непредставления его государственному инспектору труда Департамента страхователем, организацией в течение трех рабочих дней со дня получения заключения акт формы Н-1 (акт формы Н-1Е или акт формы Н-1М), или акт формы НП, или акт служебного расследования составляется государственным инспектором труда Департамента и утверждается начальником областного (Минского городского) управления Департамента (лицом, исполняющим его обязанности).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Если в соответствии с заключением установлена грубая неосторожность потерпевшего, уполномоченным представителем страхователя, организации (страхователем – физическим лицом) и уполномоченным представителем профсоюза, принимавшими участие в специальном расследовании, составляется протокол об определении степени вины в соответствии с </w:t>
      </w:r>
      <w:hyperlink r:id="rId79" w:history="1">
        <w:r>
          <w:rPr>
            <w:rFonts w:ascii="Times New Roman" w:hAnsi="Times New Roman" w:cs="Times New Roman"/>
            <w:color w:val="0000FF"/>
            <w:sz w:val="24"/>
            <w:szCs w:val="24"/>
          </w:rPr>
          <w:t>пунктом 17</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Степень вины потерпевшего в процентах указывается в акте формы Н-1 (акте формы Н-1Е). В случае утверждения акта формы Н-1 (акта формы Н-1Е) начальником областного (Минского городского) управления Департамента (лицом, исполняющим его обязанности) степень вины потерпевшего не определяется, протокол об определении степени вины не составляется, в акте формы Н-1 (акте формы Н-1Е) процент степени вины потерпевшего в процентах не указывается.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Страхователь, организация учитывают несчастный случай и регистрируют акт формы Н-1 (акт формы Н-1М) или акт формы НП в журнале регистрации несчастных случаев.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Страхователь, организация в течение пяти рабочих дней, следующих за днем получения заключения, ознакамливают с составленным в соответствии с заключением актом формы Н-1 (актом формы Н-1М) лиц, допустивших нарушения требований законодательства, локальных правовых актов, приведшие к несчастному случаю (в том числе если они не являются работающими у страхователя). При отказе указанных лиц от ознакомления с заключением либо невозможности их ознакомления с ним копия соответствующего акта направляется заказным письмом с уведомлением о вручении по последним известным страхователю, организации местам жительства указанных лиц.</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9" w:name="CA0_ПРА__1_ГЛ_3_3_П_61_61CN__point_61"/>
      <w:bookmarkEnd w:id="89"/>
      <w:r>
        <w:rPr>
          <w:rFonts w:ascii="Times New Roman" w:hAnsi="Times New Roman" w:cs="Times New Roman"/>
          <w:color w:val="000000"/>
          <w:sz w:val="24"/>
          <w:szCs w:val="24"/>
        </w:rPr>
        <w:t>61. Документы специального расследования включают:</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государственного инспектора труда Департамента;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 формы Н-1 (акт формы Н-1Е или акт формы Н-1М), или акт формы НП, или акт служебного расследования на каждого потерпевшего;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протокол осмотра места происшествия несчастного случая, составленный государственным инспектором труда Департамента, проводившим специальное расследование, или сотрудниками Следственного комитета, правоохранительных органов;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планы, схемы, эскизы, фотоснимки, видеозаписи места происшествия и иные носители информации, использованные для ее фиксации (при их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протоколы опросов, объяснения потерпевшего (потерпевших), очевидцев (свидетелей), работающих, должностных и иных лиц;</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документов (выписки из них) о прохождении потерпевшим обучения, инструктажа и проверки знаний по вопросам охраны труда, медицинских осмотров, получении средств индивидуальной защиты и тому подобное (при их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о тяжести производственной травмы, врачебные свидетельства о смерти (мертворождении);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заключения (протокол, постановление) правоохранительных органов о противоправных деяниях потерпевшего (другого лица), умышленном причинении потерпевшим вреда своему здоровью (при их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протокол об определении степени вины потерпевшего от несчастного случая, профессионального заболевания (при его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акт уполномоченного органа надзора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заключения (выписки из них) экспертиз, результаты лабораторных исследований, экспериментов, анализов (при их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локальных правовых актов (извлечения, выписки из них);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постановлений по делам об административных правонарушениях (при их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мнения лиц, участвовавших в специальном расследовании (при их наличии);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материалы.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0" w:name="CA0_ПРА__1_ГЛ_3_3_П_62_62CN__point_62"/>
      <w:bookmarkEnd w:id="90"/>
      <w:r>
        <w:rPr>
          <w:rFonts w:ascii="Times New Roman" w:hAnsi="Times New Roman" w:cs="Times New Roman"/>
          <w:color w:val="000000"/>
          <w:sz w:val="24"/>
          <w:szCs w:val="24"/>
        </w:rPr>
        <w:t>62. Государственный инспектор труда Департамента в течение двух рабочих дней после получения от страхователя, организации сформированных и растиражированных документов специального расследования направляет:</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документы специального расследования в районный (межрайонный), городской, районный в городе отдел Следственного комитета по месту происшествия несчастного случая, соответствующее территориальное подразделение Департамента, страхователю, организации, страховщику и в профсоюз, представитель которого принимал участие в проведении специального расследования, а по несчастным случаям со смертельным исходом – в областные (Минское городское) объединения профсоюзов Федерации профсоюзов Беларуси;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заключения в республиканский орган государственного управления, местный исполнительный и распорядительный орган, а также в организации, представители которых принимали участие в специальном расследовании (за исключением профсоюза).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потерпевший, работающий (работавший) по трудовому договору (контракту), является (являлся) гражданином Республики Казахстан, Кыргызской Республики, Российской Федерации или Республики Таджикистан, документы специального расследования направляются в орган, уполномоченный на осуществление надзора за соблюдением законодательства о труде и об охране труда, государства, гражданином которого является (являлся) потерпевший.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документы специального расследования группового несчастного случая или несчастного случая со смертельным исходом направляются в орган, уполномоченный на осуществление надзора за соблюдением законодательства о труде и об охране труда, государства по месту постоянной работы потерпевшего.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связанные с направлением документов в указанные органы и организации, несут страхователь, организация.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1" w:name="CA0_ПРА__1_ГЛ_3_3_П_63_63CN__point_63"/>
      <w:bookmarkEnd w:id="91"/>
      <w:r>
        <w:rPr>
          <w:rFonts w:ascii="Times New Roman" w:hAnsi="Times New Roman" w:cs="Times New Roman"/>
          <w:color w:val="000000"/>
          <w:sz w:val="24"/>
          <w:szCs w:val="24"/>
        </w:rPr>
        <w:t xml:space="preserve">63. В случае выявления по результатам специального расследования нарушений требований актов законодательства государственным инспектором труда Департамента в </w:t>
      </w:r>
      <w:r>
        <w:rPr>
          <w:rFonts w:ascii="Times New Roman" w:hAnsi="Times New Roman" w:cs="Times New Roman"/>
          <w:color w:val="000000"/>
          <w:sz w:val="24"/>
          <w:szCs w:val="24"/>
        </w:rPr>
        <w:lastRenderedPageBreak/>
        <w:t>порядке, установленном Министерством труда и социальной защиты, выносится страхователю, организации требование об их устранении.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 устранении нарушений, послуживших основанием для вынесения требования, страхователь, организация в пределах срока, установленного в требовании, письменно сообщают территориальному подразделению Департамента с приложением подтверждающих документов, а также предоставляют представителю территориального подразделения Департамента возможность удостовериться на месте в устранении нарушений.</w:t>
      </w:r>
    </w:p>
    <w:p w:rsidR="00DC0298" w:rsidRDefault="00DC0298">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92" w:name="CA0_ПРА__1_ГЛ_4_4CN__chapter_4"/>
      <w:bookmarkEnd w:id="92"/>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РАССЛЕДОВАНИЕ И УЧЕТ ПРОФЕССИОНАЛЬНЫХ ЗАБОЛЕВАНИЙ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3" w:name="CA0_ПРА__1_ГЛ_4_4_П_64_64CN__point_64"/>
      <w:bookmarkEnd w:id="93"/>
      <w:r>
        <w:rPr>
          <w:rFonts w:ascii="Times New Roman" w:hAnsi="Times New Roman" w:cs="Times New Roman"/>
          <w:color w:val="000000"/>
          <w:sz w:val="24"/>
          <w:szCs w:val="24"/>
        </w:rPr>
        <w:t>64. Расследование профессиональных заболеваний проводится на основании решения об установлении острого или хронического профессионального заболевания, принятого врачебно-консультационной комиссией государственной организации здравоохранения или МЭК по результатам экспертизы профессионального характера заболевания.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4" w:name="CA0_ПРА__1_ГЛ_4_4_П_65_65CN__point_65"/>
      <w:bookmarkEnd w:id="94"/>
      <w:r>
        <w:rPr>
          <w:rFonts w:ascii="Times New Roman" w:hAnsi="Times New Roman" w:cs="Times New Roman"/>
          <w:color w:val="000000"/>
          <w:sz w:val="24"/>
          <w:szCs w:val="24"/>
        </w:rPr>
        <w:t>65. При проведении экспертизы профессионального характера заболевания страхователь обязан представить в территориальный центр гигиены и эпидемиологии, государственную организацию здравоохранения по месту выявления подозрения на профессиональное заболевание не позднее трех рабочих дней, следующих за днем получения соответствующего запроса: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5" w:name="CA0_ПРА__1_ГЛ_4_4_П_65_65_ПП_65_1_21CN__"/>
      <w:bookmarkEnd w:id="95"/>
      <w:r>
        <w:rPr>
          <w:rFonts w:ascii="Times New Roman" w:hAnsi="Times New Roman" w:cs="Times New Roman"/>
          <w:color w:val="000000"/>
          <w:sz w:val="24"/>
          <w:szCs w:val="24"/>
        </w:rPr>
        <w:t>65.1. сведения о результатах предварительного (при поступлении на работу), периодических (в течение трудовой деятельности) и внеочередных медицинских осмотров;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6" w:name="CA0_ПРА__1_ГЛ_4_4_П_65_65_ПП_65_2_22CN__"/>
      <w:bookmarkEnd w:id="96"/>
      <w:r>
        <w:rPr>
          <w:rFonts w:ascii="Times New Roman" w:hAnsi="Times New Roman" w:cs="Times New Roman"/>
          <w:color w:val="000000"/>
          <w:sz w:val="24"/>
          <w:szCs w:val="24"/>
        </w:rPr>
        <w:t>65.2. копию трудовой книжки и иные документы, необходимые для вынесения решения об установлении (неустановлении) профессионального заболевания (при их наличии у страхователя).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Территориальный центр гигиены и эпидемиологии составляет санитарно-гигиеническую характеристику условий труда. Форма санитарно-гигиенической характеристики условий труда и порядок ее заполнения устанавливаются Министерством здравоохранения.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7" w:name="CA0_ПРА__1_ГЛ_4_4_П_66_66CN__point_66"/>
      <w:bookmarkEnd w:id="97"/>
      <w:r>
        <w:rPr>
          <w:rFonts w:ascii="Times New Roman" w:hAnsi="Times New Roman" w:cs="Times New Roman"/>
          <w:color w:val="000000"/>
          <w:sz w:val="24"/>
          <w:szCs w:val="24"/>
        </w:rPr>
        <w:t>66. Страхователь информирует организацию здравоохранения, обслуживающую данного страхователя, местный исполнительный и распорядительный орган, профсоюз, а при их отсутствии – областное (Минское городское) объединение профсоюзов Федерации профсоюзов Беларуси, страховщика: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случае острого профессионального заболевания – немедленно;</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случае хронического профессионального заболевания – не позднее рабочего дня, следующего за днем получения им решения МЭК об установлении хронического профессионального заболевания.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 острых профессиональных заболеваниях со смертельным исходом, одновременном остром профессиональном заболевании двух и более человек страхователь информирует также районный (межрайонный), городской, районный в городе отдел Следственного комитета, территориальное подразделение Департамента. </w:t>
      </w:r>
      <w:r>
        <w:rPr>
          <w:rFonts w:ascii="Times New Roman" w:hAnsi="Times New Roman" w:cs="Times New Roman"/>
          <w:color w:val="000000"/>
          <w:sz w:val="24"/>
          <w:szCs w:val="24"/>
        </w:rPr>
        <w:lastRenderedPageBreak/>
        <w:t>Территориальный центр гигиены и эпидемиологии представляет внеочередное донесение о таких случаях профессиональных заболеваний в Министерство здравоохранения.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8" w:name="CA0_ПРА__1_ГЛ_4_4_П_67_67CN__point_67"/>
      <w:bookmarkEnd w:id="98"/>
      <w:r>
        <w:rPr>
          <w:rFonts w:ascii="Times New Roman" w:hAnsi="Times New Roman" w:cs="Times New Roman"/>
          <w:color w:val="000000"/>
          <w:sz w:val="24"/>
          <w:szCs w:val="24"/>
        </w:rPr>
        <w:t xml:space="preserve">67. Расследование профессионального заболевания проводится врачом-гигиенистом территориального центра гигиены и эпидемиологии с участием уполномоченного должностного лица страхователя, представителей организации здравоохранения, обслуживающей страхователя, профсоюза, а также лиц, указанных в части первой </w:t>
      </w:r>
      <w:hyperlink r:id="rId80" w:history="1">
        <w:r>
          <w:rPr>
            <w:rFonts w:ascii="Times New Roman" w:hAnsi="Times New Roman" w:cs="Times New Roman"/>
            <w:color w:val="0000FF"/>
            <w:sz w:val="24"/>
            <w:szCs w:val="24"/>
          </w:rPr>
          <w:t>пункта 19</w:t>
        </w:r>
      </w:hyperlink>
      <w:r>
        <w:rPr>
          <w:rFonts w:ascii="Times New Roman" w:hAnsi="Times New Roman" w:cs="Times New Roman"/>
          <w:color w:val="000000"/>
          <w:sz w:val="24"/>
          <w:szCs w:val="24"/>
        </w:rPr>
        <w:t xml:space="preserve"> настоящих Правил (по их письменному заявлению).</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Расследование случаев профессиональных заболеваний, вызванных заболеваниями, представляющими опасность для здоровья населения, а также бруцеллезом, столбняком, бешенством, проводится врачом-эпидемиологом.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расследовании одновременного острого профессионального заболевания двух и более человек и острого профессионального заболевания со смертельным исходом принимает участие государственный инспектор труда Департамента.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расследования одновременного острого профессионального заболевания двух и более человек и острого профессионального заболевания со смертельным исходом могут привлекаться специалисты вышестоящих центров гигиены и эпидемиологии.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9" w:name="CA0_ПРА__1_ГЛ_4_4_П_68_68CN__point_68"/>
      <w:bookmarkEnd w:id="99"/>
      <w:r>
        <w:rPr>
          <w:rFonts w:ascii="Times New Roman" w:hAnsi="Times New Roman" w:cs="Times New Roman"/>
          <w:color w:val="000000"/>
          <w:sz w:val="24"/>
          <w:szCs w:val="24"/>
        </w:rPr>
        <w:t>68. Расследование острого профессионального заболевания проводится в течение трех рабочих дней, а хронического профессионального заболевания – 14 рабочих дней после получения извещения об остром профессиональном заболевании (экстренное извещение), хроническом профессиональном заболевании.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0" w:name="CA0_ПРА__1_ГЛ_4_4_П_69_69CN__point_69"/>
      <w:bookmarkEnd w:id="100"/>
      <w:r>
        <w:rPr>
          <w:rFonts w:ascii="Times New Roman" w:hAnsi="Times New Roman" w:cs="Times New Roman"/>
          <w:color w:val="000000"/>
          <w:sz w:val="24"/>
          <w:szCs w:val="24"/>
        </w:rPr>
        <w:t>69. В процессе расследования профессионального заболевания: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берутся объяснения, опрашиваются заболевший (заболевшие), очевидцы (свидетели), должностные и иные лица;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устанавливается обеспеченность заболевшего (заболевших) средствами индивидуальной защиты, санитарно-бытовыми помещениями и устройствами;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изучаются документы о результатах санитарно-гигиенических обследований, предварительных (при поступлении на работу), периодических (в течение трудовой деятельности) и внеочередных медицинских осмотров, выполнении запланированных мероприятий по охране труда;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устанавливаются причины профессионального заболевания, лица, допустившие нарушения требований законодательства, локальных правовых актов;</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разрабатываются технические, организационные, санитарно-гигиенические, лечебно-профилактические, медико-реабилитационные и иные мероприятия по устранению причин и последствий профессионального заболевания.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1" w:name="CA0_ПРА__1_ГЛ_4_4_П_70_70CN__point_70"/>
      <w:bookmarkEnd w:id="101"/>
      <w:r>
        <w:rPr>
          <w:rFonts w:ascii="Times New Roman" w:hAnsi="Times New Roman" w:cs="Times New Roman"/>
          <w:color w:val="000000"/>
          <w:sz w:val="24"/>
          <w:szCs w:val="24"/>
        </w:rPr>
        <w:t>70. По результатам расследования врач-гигиенист составляет акт о профессиональном заболевании формы ПЗ-1 (далее – акт формы ПЗ-1) на каждого заболевшего в семи экземплярах. При одновременном остром профессиональном заболевании двух и более человек, остром профессиональном заболевании со смертельным исходом акт формы ПЗ-1 составляется в восьми экземплярах.</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Акты формы ПЗ-1 утверждаются главным государственным санитарным врачом города (района).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2" w:name="CA0_ПРА__1_ГЛ_4_4_П_71_71CN__point_71"/>
      <w:bookmarkEnd w:id="102"/>
      <w:r>
        <w:rPr>
          <w:rFonts w:ascii="Times New Roman" w:hAnsi="Times New Roman" w:cs="Times New Roman"/>
          <w:color w:val="000000"/>
          <w:sz w:val="24"/>
          <w:szCs w:val="24"/>
        </w:rPr>
        <w:lastRenderedPageBreak/>
        <w:t>71. Утвержденные акты формы ПЗ-1 регистрируются территориальным центром гигиены и эпидемиологии в журнале регистрации профессиональных заболеваний и направляются вместе с документами расследования заболевшему или лицу, представляющему его интересы, в организацию здравоохранения, направившую заболевшего в Республиканский центр профессиональной патологии и аллергологии, а также государственному инспектору труда Департамента, страхователю, профсоюзу, страховщику.</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Один экземпляр указанного акта хранится в территориальном центре гигиены и эпидемиологии.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Утвержденные акты формы ПЗ-1 с документами расследования профессиональных заболеваний со смертельным исходом и одновременным острым профессиональным заболеванием двух и более человек направляются территориальным центром гигиены и эпидемиологии также в районный (межрайонный), городской, районный в городе отдел Следственного комитета по месту нахождения организации, страхователя.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Страхователь регистрирует акты формы ПЗ-1 в журнале регистрации профессиональных заболеваний и направляет их копии в профсоюз, областное (Минское городское) объединение профсоюзов Федерации профсоюзов Беларуси, местный исполнительный и распорядительный орган, вышестоящую организацию, а также в течение пяти рабочих дней ознакамливает лиц, допустивших нарушения требований законодательства, локальных правовых актов, приведшие к профессиональному заболеванию (в том числе если они не являются работающими у страхователя), с актами формы ПЗ-1.</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Страхователь, территориальный центр гигиены и эпидемиологии обеспечивают хранение актов формы ПЗ-1 в течение 45 лет.</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здравоохранения ведут журнал учета и наблюдения лиц, имеющих профессиональные заболевания.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утери всех экземпляров акта формы ПЗ-1 факт установления профессионального заболевания (острого) подтверждает организация здравоохранения, установившая профессиональное заболевание (острое), профессионального заболевания (хронического) – МЭК.</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Подтверждение факта установления профессионального заболевания в случае утери всех экземпляров акта формы ПЗ-1 осуществляется без проведения повторного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органы и учреждения, осуществляющие государственный санитарный надзор, составляют повторно акт формы ПЗ-1 на основании имеющейся информации на момент его оформления, учитывая давность лет.</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3" w:name="CA0_ПРА__1_ГЛ_4_4_П_72_72CN__point_72"/>
      <w:bookmarkEnd w:id="103"/>
      <w:r>
        <w:rPr>
          <w:rFonts w:ascii="Times New Roman" w:hAnsi="Times New Roman" w:cs="Times New Roman"/>
          <w:color w:val="000000"/>
          <w:sz w:val="24"/>
          <w:szCs w:val="24"/>
        </w:rPr>
        <w:t>72. Расследование хронического профессионального заболевания, выявленного у лица, которое не работает или изменило место работы в пределах Республики Беларусь, проводится у страхователя по месту возникновения профессионального заболевания. В этом случае извещение о хроническом профессиональном заболевании направляется указанному страхователю, страховщику, в территориальный центр гигиены и эпидемиологии, которому поднадзорен страхователь.</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4" w:name="CA0_ПРА__1_ГЛ_4_4_П_73_73CN__point_73"/>
      <w:bookmarkEnd w:id="104"/>
      <w:r>
        <w:rPr>
          <w:rFonts w:ascii="Times New Roman" w:hAnsi="Times New Roman" w:cs="Times New Roman"/>
          <w:color w:val="000000"/>
          <w:sz w:val="24"/>
          <w:szCs w:val="24"/>
        </w:rPr>
        <w:lastRenderedPageBreak/>
        <w:t>73. Подтвержденные случаи профессиональных заболеваний у лиц, изменивших место работы либо находящихся на пенсии, подлежат регистрации и учету страхователями и территориальными центрами гигиены и эпидемиологии, которым поднадзорны страхователи, у которых имелись условия для возникновения профессионального заболевания.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5" w:name="CA0_ПРА__1_ГЛ_4_4_П_74_74CN__point_74"/>
      <w:bookmarkEnd w:id="105"/>
      <w:r>
        <w:rPr>
          <w:rFonts w:ascii="Times New Roman" w:hAnsi="Times New Roman" w:cs="Times New Roman"/>
          <w:color w:val="000000"/>
          <w:sz w:val="24"/>
          <w:szCs w:val="24"/>
        </w:rPr>
        <w:t>74. Профессиональное заболевание у работающего, направленного страхователем к другому страхователю, расследуется территориальным центром гигиены и эпидемиологии по месту выявления заболевания в порядке, установленном настоящими Правилами.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 формы ПЗ-1 в этих случаях утверждается главным государственным санитарным врачом города (района), где выявлено заболевание, и направляется для регистрации и учета страхователю, заболевшему, страховщику, в территориальный центр гигиены и эпидемиологии, которому поднадзорен страхователь.</w:t>
      </w:r>
    </w:p>
    <w:p w:rsidR="00DC0298" w:rsidRDefault="00DC0298">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06" w:name="CA0_ПРА__1_ГЛ_5_5CN__chapter_5"/>
      <w:bookmarkEnd w:id="106"/>
      <w:r>
        <w:rPr>
          <w:rFonts w:ascii="Times New Roman" w:hAnsi="Times New Roman" w:cs="Times New Roman"/>
          <w:b/>
          <w:caps/>
          <w:color w:val="000000"/>
          <w:sz w:val="24"/>
          <w:szCs w:val="24"/>
        </w:rPr>
        <w:t>ГЛАВА 5</w:t>
      </w:r>
      <w:r>
        <w:rPr>
          <w:rFonts w:ascii="Times New Roman" w:hAnsi="Times New Roman" w:cs="Times New Roman"/>
          <w:b/>
          <w:caps/>
          <w:color w:val="000000"/>
          <w:sz w:val="24"/>
          <w:szCs w:val="24"/>
        </w:rPr>
        <w:br/>
        <w:t>АНАЛИЗ ПРИЧИН ВОЗНИКНОВЕНИЯ НЕСЧАСТНЫХ СЛУЧАЕВ НА ПРОИЗВОДСТВЕ И ПРОФЕССИОНАЛЬНЫХ ЗАБОЛЕВАНИЙ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7" w:name="CA0_ПРА__1_ГЛ_5_5_П_75_75CN__point_75"/>
      <w:bookmarkEnd w:id="107"/>
      <w:r>
        <w:rPr>
          <w:rFonts w:ascii="Times New Roman" w:hAnsi="Times New Roman" w:cs="Times New Roman"/>
          <w:color w:val="000000"/>
          <w:sz w:val="24"/>
          <w:szCs w:val="24"/>
        </w:rPr>
        <w:t>75. Страхователи, организации обеспечивают систематическое проведение анализа причин несчастных случаев на производстве и профессиональных заболеваний, рассмотрение их в коллективах работающих, разработку и осуществление мероприятий по профилактике производственного травматизма и профессиональной заболеваемости.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8" w:name="CA0_ПРА__1_ГЛ_5_5_П_76_76CN__point_76"/>
      <w:bookmarkEnd w:id="108"/>
      <w:r>
        <w:rPr>
          <w:rFonts w:ascii="Times New Roman" w:hAnsi="Times New Roman" w:cs="Times New Roman"/>
          <w:color w:val="000000"/>
          <w:sz w:val="24"/>
          <w:szCs w:val="24"/>
        </w:rPr>
        <w:t>76. Республиканские органы государственного управления, местные исполнительные и распорядительные органы проводят анализ производственного травматизма и профессиональной заболеваемости, доводят его до сведения подчиненных (расположенных на подведомственной территории) организаций, рассматривают причины несчастных случаев на производстве, профессиональных заболеваний, разрабатывают с участием страхователей, профсоюзов мероприятия по решению проблем безопасности и гигиены труда, организуют их выполнение.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9" w:name="CA0_ПРА__1_ГЛ_5_5_П_77_77CN__point_77"/>
      <w:bookmarkEnd w:id="109"/>
      <w:r>
        <w:rPr>
          <w:rFonts w:ascii="Times New Roman" w:hAnsi="Times New Roman" w:cs="Times New Roman"/>
          <w:color w:val="000000"/>
          <w:sz w:val="24"/>
          <w:szCs w:val="24"/>
        </w:rPr>
        <w:t>77. Министерство здравоохранения, органы и учреждения, осуществляющие государственный санитарный надзор, организации здравоохранения осуществляют анализ профессиональной заболеваемости, разрабатывают меры по профилактике профессиональных заболеваний, улучшению их выявления на ранних стадиях, лечению и медицинской реабилитации заболевших профессиональными заболеваниями.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профессиональной заболеваемости проводится на основании карт учета профессиональных заболеваний, составляемых территориальными центрами гигиены и эпидемиологии по результатам расследования впервые установленных профессиональных заболеваний.</w:t>
      </w:r>
    </w:p>
    <w:p w:rsidR="00DC0298" w:rsidRDefault="00DC0298">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10" w:name="CA0_ПРА__1_ГЛ_6_6CN__chapter_6"/>
      <w:bookmarkEnd w:id="110"/>
      <w:r>
        <w:rPr>
          <w:rFonts w:ascii="Times New Roman" w:hAnsi="Times New Roman" w:cs="Times New Roman"/>
          <w:b/>
          <w:caps/>
          <w:color w:val="000000"/>
          <w:sz w:val="24"/>
          <w:szCs w:val="24"/>
        </w:rPr>
        <w:t>ГЛАВА 6</w:t>
      </w:r>
      <w:r>
        <w:rPr>
          <w:rFonts w:ascii="Times New Roman" w:hAnsi="Times New Roman" w:cs="Times New Roman"/>
          <w:b/>
          <w:caps/>
          <w:color w:val="000000"/>
          <w:sz w:val="24"/>
          <w:szCs w:val="24"/>
        </w:rPr>
        <w:br/>
        <w:t>ЗАКЛЮЧИТЕЛЬНЫЕ ПОЛОЖЕНИЯ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1" w:name="CA0_ПРА__1_ГЛ_6_6_П_78_78CN__point_78"/>
      <w:bookmarkEnd w:id="111"/>
      <w:r>
        <w:rPr>
          <w:rFonts w:ascii="Times New Roman" w:hAnsi="Times New Roman" w:cs="Times New Roman"/>
          <w:color w:val="000000"/>
          <w:sz w:val="24"/>
          <w:szCs w:val="24"/>
        </w:rPr>
        <w:t xml:space="preserve">78. Вопросы, связанные с отказом страхователя, организации от проведения расследования несчастного случая на производстве, составления актов формы Н-1 (формы </w:t>
      </w:r>
      <w:r>
        <w:rPr>
          <w:rFonts w:ascii="Times New Roman" w:hAnsi="Times New Roman" w:cs="Times New Roman"/>
          <w:color w:val="000000"/>
          <w:sz w:val="24"/>
          <w:szCs w:val="24"/>
        </w:rPr>
        <w:lastRenderedPageBreak/>
        <w:t>Н-1Е, формы Н-1М), или формы Н-1АС, или формы НП, или акта служебного расследования (включая непризнание факта несчастного случая) или несогласием потерпевшего либо лица, представляющего его интересы, лица, допустившего нарушения требований законодательства, локальных правовых актов, приведшие к несчастному случаю, страховщика с содержанием указанного акта из-за несоответствия изложенных в нем обстоятельств несчастного случая фактическим обстоятельствам или изложенных в нем выводов, рассматриваются по их заявлению Департаментом, его территориальными подразделениями или в суде.</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Заявление о рассмотрении вопросов, указанных в части первой настоящего пункта, может быть подано в трехмесячный срок со дня, когда заявитель узнал или должен был узнать о нарушении своего права.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2" w:name="CA0_ПРА__1_ГЛ_6_6_П_79_79CN__point_79"/>
      <w:bookmarkEnd w:id="112"/>
      <w:r>
        <w:rPr>
          <w:rFonts w:ascii="Times New Roman" w:hAnsi="Times New Roman" w:cs="Times New Roman"/>
          <w:color w:val="000000"/>
          <w:sz w:val="24"/>
          <w:szCs w:val="24"/>
        </w:rPr>
        <w:t>79. При выявлении факта сокрытия несчастного случая от расследования и учета, других нарушений настоящих Правил, а также нарушения порядка заполнения документов, составленных по результатам расследования, установленного Министерством труда и социальной защиты и Министерством здравоохранения, Департамент, его территориальное подразделение в порядке, установленном Министерством труда и социальной защиты, выдает страхователю, организации требование о проведении расследования несчастного случая, а также устранении других нарушений.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необходимости государственный инспектор труда Департамента проводит расследование несчастного случая и по результатам расследования составляет заключение. Страхователь, организация обязаны обеспечить оформление, тиражирование и направление документов, составленных по результатам расследования в соответствии с </w:t>
      </w:r>
      <w:hyperlink r:id="rId81" w:history="1">
        <w:r>
          <w:rPr>
            <w:rFonts w:ascii="Times New Roman" w:hAnsi="Times New Roman" w:cs="Times New Roman"/>
            <w:color w:val="0000FF"/>
            <w:sz w:val="24"/>
            <w:szCs w:val="24"/>
          </w:rPr>
          <w:t>пунктом 60</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3" w:name="CA0_ПРА__1_ГЛ_6_6_П_80_80CN__point_80"/>
      <w:bookmarkEnd w:id="113"/>
      <w:r>
        <w:rPr>
          <w:rFonts w:ascii="Times New Roman" w:hAnsi="Times New Roman" w:cs="Times New Roman"/>
          <w:color w:val="000000"/>
          <w:sz w:val="24"/>
          <w:szCs w:val="24"/>
        </w:rPr>
        <w:t>80. В случае происшествия несчастного случая с работающим, с которым страхователем в установленном порядке в письменной форме не оформлены трудовые или гражданско-правовые отношения, данный факт, влекущий возникновение обязательств страховщика по осуществлению страховых выплат по обязательному страхованию от несчастных случаев на производстве или профессиональных заболеваний, устанавливается Департаментом, его территориальными подразделениями или судом.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установлении факта, указанного в части первой настоящего пункта, расследование несчастного случая проводится в порядке, установленном в </w:t>
      </w:r>
      <w:hyperlink r:id="rId82" w:history="1">
        <w:r>
          <w:rPr>
            <w:rFonts w:ascii="Times New Roman" w:hAnsi="Times New Roman" w:cs="Times New Roman"/>
            <w:color w:val="0000FF"/>
            <w:sz w:val="24"/>
            <w:szCs w:val="24"/>
          </w:rPr>
          <w:t>пункте 79</w:t>
        </w:r>
      </w:hyperlink>
      <w:r>
        <w:rPr>
          <w:rFonts w:ascii="Times New Roman" w:hAnsi="Times New Roman" w:cs="Times New Roman"/>
          <w:color w:val="000000"/>
          <w:sz w:val="24"/>
          <w:szCs w:val="24"/>
        </w:rPr>
        <w:t xml:space="preserve"> настоящих Правил.</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4" w:name="CA0_ПРА__1_ГЛ_6_6_П_81_81CN__point_81"/>
      <w:bookmarkEnd w:id="114"/>
      <w:r>
        <w:rPr>
          <w:rFonts w:ascii="Times New Roman" w:hAnsi="Times New Roman" w:cs="Times New Roman"/>
          <w:color w:val="000000"/>
          <w:sz w:val="24"/>
          <w:szCs w:val="24"/>
        </w:rPr>
        <w:t>81. Заключение, составленное государственным инспектором труда Департамента, может быть обжаловано страхователем, организацией, которой взят на учет несчастный случай на производстве, потерпевшим или лицом, представляющим его интересы, страховщиком, лицами, допустившими нарушения требований законодательства, локальных правовых актов, приведшие к несчастному случаю, в порядке подчиненности начальнику межрайонного отдела, областного или Минского городского управления Департамента, директору Департамента (лицам, исполняющим их обязанности) в течение трех месяцев с даты его составления или в суде в соответствии с законодательством.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Подача страхователем, организацией, в которой взят на учет несчастный случай на производстве, жалобы не является основанием для неисполнения ими заключения государственного инспектора труда Департамента.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5" w:name="CA0_ПРА__1_ГЛ_6_6_П_82_82CN__point_82"/>
      <w:bookmarkEnd w:id="115"/>
      <w:r>
        <w:rPr>
          <w:rFonts w:ascii="Times New Roman" w:hAnsi="Times New Roman" w:cs="Times New Roman"/>
          <w:color w:val="000000"/>
          <w:sz w:val="24"/>
          <w:szCs w:val="24"/>
        </w:rPr>
        <w:t>82. Заключение государственного инспектора труда Департамента может быть отменено (в него могут быть внесены изменения) в порядке подчиненности решением начальника межрайонного отдела, областного или Минского городского управления Департамента, директора Департамента (лиц, исполняющих их обязанности). Также данное заключение может быть отменено полностью или в части судом.</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поступления заявления об обжаловании заключения государственного инспектора труда Департамента от лиц, указанных в части первой </w:t>
      </w:r>
      <w:hyperlink r:id="rId83" w:history="1">
        <w:r>
          <w:rPr>
            <w:rFonts w:ascii="Times New Roman" w:hAnsi="Times New Roman" w:cs="Times New Roman"/>
            <w:color w:val="0000FF"/>
            <w:sz w:val="24"/>
            <w:szCs w:val="24"/>
          </w:rPr>
          <w:t>пункта 81</w:t>
        </w:r>
      </w:hyperlink>
      <w:r>
        <w:rPr>
          <w:rFonts w:ascii="Times New Roman" w:hAnsi="Times New Roman" w:cs="Times New Roman"/>
          <w:color w:val="000000"/>
          <w:sz w:val="24"/>
          <w:szCs w:val="24"/>
        </w:rPr>
        <w:t xml:space="preserve"> настоящих Правил, должностное лицо Департамента, указанное в части первой настоящего пункта, обязано не позднее десяти рабочих дней после дня поступления заявления информировать заявителя и государственного инспектора труда Департамента, проводившего специальное расследование, об одном из принятых по результатам его рассмотрения решений: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оставить заключение государственного инспектора труда Департамента без изменений;</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поручить государственному инспектору труда Департамента, проводившему специальное расследование, внести изменения в заключение государственного инспектора труда Департамента;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отменить заключение государственного инспектора труда Департамента, организовать проведение повторного специального расследования и составление по его результатам заключения государственного инспектора труда Департамента.</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Информация о принятом решении об отмене заключения государственного инспектора труда Департамента или внесении в него изменений не позднее пяти рабочих дней после его принятия направляется: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организациям, представители которых принимали участие в проведении специального расследования;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потерпевшему или лицу, представляющему его интересы;</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страхователю, организации;</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страховщику;</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районный (межрайонный), городской, районный в городе отдел Следственного комитета по месту происшествия несчастного случая.</w: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6" w:name="CA0_ПРА__1_ГЛ_6_6_П_83_83CN__point_83"/>
      <w:bookmarkEnd w:id="116"/>
      <w:r>
        <w:rPr>
          <w:rFonts w:ascii="Times New Roman" w:hAnsi="Times New Roman" w:cs="Times New Roman"/>
          <w:color w:val="000000"/>
          <w:sz w:val="24"/>
          <w:szCs w:val="24"/>
        </w:rPr>
        <w:t>83. Разногласия по вопросам, связанным с расследованием и учетом профессиональных заболеваний, рассматриваются Министерством здравоохранения или судом, профессиональных заболеваний со смертельным исходом и групповых профессиональных заболеваний – Министерством здравоохранения совместно с Министерством труда и социальной защиты или судом.</w:t>
      </w:r>
      <w:r>
        <w:rPr>
          <w:rFonts w:ascii="Times New Roman" w:hAnsi="Times New Roman" w:cs="Times New Roman"/>
          <w:color w:val="000000"/>
          <w:sz w:val="24"/>
          <w:szCs w:val="24"/>
        </w:rPr>
        <w:pict>
          <v:shape id="_x0000_i1028" type="#_x0000_t75" style="width:7.5pt;height:7.5pt">
            <v:imagedata r:id="rId24" o:title=""/>
          </v:shape>
        </w:pict>
      </w:r>
    </w:p>
    <w:p w:rsidR="00DC0298" w:rsidRDefault="00DC029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1B6AD1" w:rsidRPr="00DC0298" w:rsidRDefault="001B6AD1" w:rsidP="00DC0298">
      <w:bookmarkStart w:id="117" w:name="_GoBack"/>
      <w:bookmarkEnd w:id="117"/>
    </w:p>
    <w:sectPr w:rsidR="001B6AD1" w:rsidRPr="00DC0298" w:rsidSect="008E737D">
      <w:headerReference w:type="default" r:id="rId84"/>
      <w:footerReference w:type="default" r:id="rI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1E0" w:firstRow="1" w:lastRow="1" w:firstColumn="1" w:lastColumn="1" w:noHBand="0" w:noVBand="0"/>
    </w:tblPr>
    <w:tblGrid>
      <w:gridCol w:w="3392"/>
      <w:gridCol w:w="2584"/>
      <w:gridCol w:w="3379"/>
    </w:tblGrid>
    <w:tr w:rsidR="00D96E53" w:rsidTr="00D96E53">
      <w:tc>
        <w:tcPr>
          <w:tcW w:w="1813" w:type="pct"/>
        </w:tcPr>
        <w:p w:rsidR="00D96E53" w:rsidRPr="00D96E53" w:rsidRDefault="00DC0298" w:rsidP="0050153E">
          <w:pPr>
            <w:autoSpaceDE w:val="0"/>
            <w:autoSpaceDN w:val="0"/>
            <w:adjustRightInd w:val="0"/>
            <w:spacing w:after="0" w:line="240" w:lineRule="auto"/>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Текст по состоянию на 05.02.2024</w:t>
          </w:r>
        </w:p>
      </w:tc>
      <w:tc>
        <w:tcPr>
          <w:tcW w:w="1381" w:type="pct"/>
        </w:tcPr>
        <w:p w:rsidR="00D96E53" w:rsidRPr="00D96E53" w:rsidRDefault="00DC0298" w:rsidP="00D96E53">
          <w:pPr>
            <w:autoSpaceDE w:val="0"/>
            <w:autoSpaceDN w:val="0"/>
            <w:adjustRightInd w:val="0"/>
            <w:spacing w:after="0" w:line="240" w:lineRule="auto"/>
            <w:jc w:val="center"/>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ИПС ЭКСПЕРТ © www.expert.by</w:t>
          </w:r>
        </w:p>
      </w:tc>
      <w:tc>
        <w:tcPr>
          <w:tcW w:w="1806" w:type="pct"/>
        </w:tcPr>
        <w:p w:rsidR="00D96E53" w:rsidRPr="00D96E53" w:rsidRDefault="00DC0298" w:rsidP="00D96E53">
          <w:pPr>
            <w:autoSpaceDE w:val="0"/>
            <w:autoSpaceDN w:val="0"/>
            <w:adjustRightInd w:val="0"/>
            <w:spacing w:after="0" w:line="240" w:lineRule="auto"/>
            <w:jc w:val="right"/>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 xml:space="preserve">Страница </w:t>
          </w:r>
          <w:r w:rsidRPr="00D96E53">
            <w:rPr>
              <w:rFonts w:ascii="Times New Roman" w:hAnsi="Times New Roman" w:cs="Times New Roman"/>
              <w:bCs/>
              <w:color w:val="000000"/>
              <w:sz w:val="14"/>
              <w:szCs w:val="14"/>
              <w:lang w:val="en-US"/>
            </w:rPr>
            <w:t xml:space="preserve">  </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PAGE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1</w:t>
          </w:r>
          <w:r w:rsidRPr="00D96E53">
            <w:rPr>
              <w:rFonts w:ascii="Times New Roman" w:hAnsi="Times New Roman" w:cs="Times New Roman"/>
              <w:sz w:val="14"/>
              <w:szCs w:val="14"/>
            </w:rPr>
            <w:fldChar w:fldCharType="end"/>
          </w:r>
          <w:r w:rsidRPr="00D96E53">
            <w:rPr>
              <w:rFonts w:ascii="Times New Roman" w:hAnsi="Times New Roman" w:cs="Times New Roman"/>
              <w:sz w:val="14"/>
              <w:szCs w:val="14"/>
              <w:lang w:val="en-US"/>
            </w:rPr>
            <w:t>/</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NUMPAGES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37</w:t>
          </w:r>
          <w:r w:rsidRPr="00D96E53">
            <w:rPr>
              <w:rFonts w:ascii="Times New Roman" w:hAnsi="Times New Roman" w:cs="Times New Roman"/>
              <w:sz w:val="14"/>
              <w:szCs w:val="14"/>
            </w:rPr>
            <w:fldChar w:fldCharType="end"/>
          </w:r>
        </w:p>
      </w:tc>
    </w:tr>
  </w:tbl>
  <w:p w:rsidR="009E3A2F" w:rsidRPr="009D179B" w:rsidRDefault="00DC0298"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75" w:type="pct"/>
      <w:tblLook w:val="01E0" w:firstRow="1" w:lastRow="1" w:firstColumn="1" w:lastColumn="1" w:noHBand="0" w:noVBand="0"/>
    </w:tblPr>
    <w:tblGrid>
      <w:gridCol w:w="7514"/>
      <w:gridCol w:w="1607"/>
    </w:tblGrid>
    <w:tr w:rsidR="00B84B94" w:rsidTr="00B82B7A">
      <w:tc>
        <w:tcPr>
          <w:tcW w:w="7513" w:type="dxa"/>
        </w:tcPr>
        <w:p w:rsidR="00B84B94" w:rsidRPr="006E0D79" w:rsidRDefault="00DC0298" w:rsidP="00B82B7A">
          <w:pPr>
            <w:autoSpaceDE w:val="0"/>
            <w:autoSpaceDN w:val="0"/>
            <w:adjustRightInd w:val="0"/>
            <w:spacing w:after="0" w:line="240" w:lineRule="auto"/>
            <w:jc w:val="both"/>
            <w:rPr>
              <w:rFonts w:ascii="Times New Roman" w:hAnsi="Times New Roman" w:cs="Times New Roman"/>
              <w:sz w:val="14"/>
              <w:szCs w:val="14"/>
              <w:lang w:val="en-US"/>
            </w:rPr>
          </w:pPr>
          <w:r>
            <w:rPr>
              <w:rFonts w:ascii="Times New Roman" w:hAnsi="Times New Roman" w:cs="Times New Roman"/>
              <w:sz w:val="14"/>
              <w:szCs w:val="14"/>
              <w:lang w:val="en-US"/>
            </w:rPr>
            <w:t>Постановление от 15.01.2004 № 30 «О расследовании и учете несчастных случаев на производстве и ..»</w:t>
          </w:r>
        </w:p>
      </w:tc>
      <w:tc>
        <w:tcPr>
          <w:tcW w:w="1607" w:type="dxa"/>
        </w:tcPr>
        <w:p w:rsidR="00B84B94" w:rsidRDefault="00DC0298" w:rsidP="009F1F6F">
          <w:pPr>
            <w:autoSpaceDE w:val="0"/>
            <w:autoSpaceDN w:val="0"/>
            <w:adjustRightInd w:val="0"/>
            <w:spacing w:after="0" w:line="240" w:lineRule="auto"/>
            <w:ind w:left="-109"/>
            <w:jc w:val="right"/>
            <w:rPr>
              <w:rFonts w:ascii="Times New Roman" w:hAnsi="Times New Roman" w:cs="Times New Roman"/>
              <w:sz w:val="14"/>
              <w:szCs w:val="14"/>
              <w:lang w:val="en-US"/>
            </w:rPr>
          </w:pPr>
          <w:r>
            <w:rPr>
              <w:rFonts w:ascii="Times New Roman" w:hAnsi="Times New Roman" w:cs="Times New Roman"/>
              <w:sz w:val="14"/>
              <w:szCs w:val="14"/>
              <w:lang w:val="en-US"/>
            </w:rPr>
            <w:t>Дата печати: 07.02.2024</w:t>
          </w:r>
        </w:p>
      </w:tc>
    </w:tr>
  </w:tbl>
  <w:p w:rsidR="00B84B94" w:rsidRPr="00B82B7A" w:rsidRDefault="00DC0298"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98"/>
    <w:rsid w:val="001B6AD1"/>
    <w:rsid w:val="003600A3"/>
    <w:rsid w:val="00DC0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C804A-A765-4C1C-A88C-844DB36B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CPI#G#C21400348" TargetMode="External"/><Relationship Id="rId18" Type="http://schemas.openxmlformats.org/officeDocument/2006/relationships/hyperlink" Target="NCPI#G#C22000050" TargetMode="External"/><Relationship Id="rId26" Type="http://schemas.openxmlformats.org/officeDocument/2006/relationships/hyperlink" Target="NCPI#G#P30600530#&#1047;&#1072;&#1075;_&#1059;&#1090;&#1074;_1&amp;Point=271" TargetMode="External"/><Relationship Id="rId39" Type="http://schemas.openxmlformats.org/officeDocument/2006/relationships/hyperlink" Target="NCPI#L#&#1047;&#1072;&#1075;_&#1059;&#1090;&#1074;_1&amp;Point=25" TargetMode="External"/><Relationship Id="rId21" Type="http://schemas.openxmlformats.org/officeDocument/2006/relationships/hyperlink" Target="NCPI#G#C22100283" TargetMode="External"/><Relationship Id="rId34" Type="http://schemas.openxmlformats.org/officeDocument/2006/relationships/hyperlink" Target="NCPI#L#&#1047;&#1072;&#1075;_&#1059;&#1090;&#1074;_1&amp;Point=20" TargetMode="External"/><Relationship Id="rId42" Type="http://schemas.openxmlformats.org/officeDocument/2006/relationships/hyperlink" Target="NCPI#L#&#1047;&#1072;&#1075;_&#1059;&#1090;&#1074;_1&amp;Point=26&amp;UnderPoint=26.4" TargetMode="External"/><Relationship Id="rId47" Type="http://schemas.openxmlformats.org/officeDocument/2006/relationships/hyperlink" Target="NCPI#L#&#1047;&#1072;&#1075;_&#1059;&#1090;&#1074;_1&amp;Point=22" TargetMode="External"/><Relationship Id="rId50" Type="http://schemas.openxmlformats.org/officeDocument/2006/relationships/hyperlink" Target="NCPI#L#&#1047;&#1072;&#1075;_&#1059;&#1090;&#1074;_1&amp;Point=33" TargetMode="External"/><Relationship Id="rId55" Type="http://schemas.openxmlformats.org/officeDocument/2006/relationships/hyperlink" Target="NCPI#L#&#1047;&#1072;&#1075;_&#1059;&#1090;&#1074;_1&amp;Point=26" TargetMode="External"/><Relationship Id="rId63" Type="http://schemas.openxmlformats.org/officeDocument/2006/relationships/hyperlink" Target="NCPI#L#&#1047;&#1072;&#1075;_&#1059;&#1090;&#1074;_1&amp;Point=40" TargetMode="External"/><Relationship Id="rId68" Type="http://schemas.openxmlformats.org/officeDocument/2006/relationships/hyperlink" Target="NCPI#L#&#1047;&#1072;&#1075;_&#1059;&#1090;&#1074;_1&amp;Point=20" TargetMode="External"/><Relationship Id="rId76" Type="http://schemas.openxmlformats.org/officeDocument/2006/relationships/hyperlink" Target="NCPI#L#&#1047;&#1072;&#1075;_&#1059;&#1090;&#1074;_1&amp;Point=54" TargetMode="External"/><Relationship Id="rId84" Type="http://schemas.openxmlformats.org/officeDocument/2006/relationships/header" Target="header1.xml"/><Relationship Id="rId7" Type="http://schemas.openxmlformats.org/officeDocument/2006/relationships/hyperlink" Target="NCPI#G#C21000579" TargetMode="External"/><Relationship Id="rId71" Type="http://schemas.openxmlformats.org/officeDocument/2006/relationships/hyperlink" Target="NCPI#L#&#1047;&#1072;&#1075;_&#1059;&#1090;&#1074;_1&amp;Point=19" TargetMode="External"/><Relationship Id="rId2" Type="http://schemas.openxmlformats.org/officeDocument/2006/relationships/settings" Target="settings.xml"/><Relationship Id="rId16" Type="http://schemas.openxmlformats.org/officeDocument/2006/relationships/hyperlink" Target="NCPI#G#C21800286" TargetMode="External"/><Relationship Id="rId29" Type="http://schemas.openxmlformats.org/officeDocument/2006/relationships/hyperlink" Target="NCPI#L#&#1047;&#1072;&#1075;_&#1059;&#1090;&#1074;_1&amp;Point=19" TargetMode="External"/><Relationship Id="rId11" Type="http://schemas.openxmlformats.org/officeDocument/2006/relationships/hyperlink" Target="NCPI#G#C21200947" TargetMode="External"/><Relationship Id="rId24" Type="http://schemas.openxmlformats.org/officeDocument/2006/relationships/image" Target="media/image1.wmf"/><Relationship Id="rId32" Type="http://schemas.openxmlformats.org/officeDocument/2006/relationships/hyperlink" Target="NCPI#L#&#1047;&#1072;&#1075;_&#1059;&#1090;&#1074;_1&amp;Point=22" TargetMode="External"/><Relationship Id="rId37" Type="http://schemas.openxmlformats.org/officeDocument/2006/relationships/hyperlink" Target="NCPI#L#&#1047;&#1072;&#1075;_&#1059;&#1090;&#1074;_1&amp;Point=4&amp;UnderPoint=4.2" TargetMode="External"/><Relationship Id="rId40" Type="http://schemas.openxmlformats.org/officeDocument/2006/relationships/hyperlink" Target="NCPI#L#&#1047;&#1072;&#1075;_&#1059;&#1090;&#1074;_1&amp;Point=26&amp;UnderPoint=26.2" TargetMode="External"/><Relationship Id="rId45" Type="http://schemas.openxmlformats.org/officeDocument/2006/relationships/hyperlink" Target="NCPI#L#&#1047;&#1072;&#1075;_&#1059;&#1090;&#1074;_1&amp;Point=25" TargetMode="External"/><Relationship Id="rId53" Type="http://schemas.openxmlformats.org/officeDocument/2006/relationships/hyperlink" Target="NCPI#L#&#1047;&#1072;&#1075;_&#1059;&#1090;&#1074;_1&amp;Point=30" TargetMode="External"/><Relationship Id="rId58" Type="http://schemas.openxmlformats.org/officeDocument/2006/relationships/hyperlink" Target="NCPI#L#&#1047;&#1072;&#1075;_&#1059;&#1090;&#1074;_1&amp;Point=39" TargetMode="External"/><Relationship Id="rId66" Type="http://schemas.openxmlformats.org/officeDocument/2006/relationships/hyperlink" Target="NCPI#L#&#1047;&#1072;&#1075;_&#1059;&#1090;&#1074;_1&amp;Point=20" TargetMode="External"/><Relationship Id="rId74" Type="http://schemas.openxmlformats.org/officeDocument/2006/relationships/hyperlink" Target="NCPI#L#&#1047;&#1072;&#1075;_&#1059;&#1090;&#1074;_1&amp;Point=54" TargetMode="External"/><Relationship Id="rId79" Type="http://schemas.openxmlformats.org/officeDocument/2006/relationships/hyperlink" Target="NCPI#L#&#1047;&#1072;&#1075;_&#1059;&#1090;&#1074;_1&amp;Point=17" TargetMode="External"/><Relationship Id="rId87" Type="http://schemas.openxmlformats.org/officeDocument/2006/relationships/theme" Target="theme/theme1.xml"/><Relationship Id="rId5" Type="http://schemas.openxmlformats.org/officeDocument/2006/relationships/hyperlink" Target="NCPI#G#C20700060" TargetMode="External"/><Relationship Id="rId61" Type="http://schemas.openxmlformats.org/officeDocument/2006/relationships/hyperlink" Target="NCPI#L#&#1047;&#1072;&#1075;_&#1059;&#1090;&#1074;_1&amp;Point=6" TargetMode="External"/><Relationship Id="rId82" Type="http://schemas.openxmlformats.org/officeDocument/2006/relationships/hyperlink" Target="NCPI#L#&#1047;&#1072;&#1075;_&#1059;&#1090;&#1074;_1&amp;Point=79" TargetMode="External"/><Relationship Id="rId19" Type="http://schemas.openxmlformats.org/officeDocument/2006/relationships/hyperlink" Target="NCPI#G#C22000050" TargetMode="External"/><Relationship Id="rId4" Type="http://schemas.openxmlformats.org/officeDocument/2006/relationships/hyperlink" Target="NCPI#G#C20601462" TargetMode="External"/><Relationship Id="rId9" Type="http://schemas.openxmlformats.org/officeDocument/2006/relationships/hyperlink" Target="NCPI#G#C21200200" TargetMode="External"/><Relationship Id="rId14" Type="http://schemas.openxmlformats.org/officeDocument/2006/relationships/hyperlink" Target="NCPI#G#C21400637" TargetMode="External"/><Relationship Id="rId22" Type="http://schemas.openxmlformats.org/officeDocument/2006/relationships/hyperlink" Target="NCPI#G#C22400036" TargetMode="External"/><Relationship Id="rId27" Type="http://schemas.openxmlformats.org/officeDocument/2006/relationships/hyperlink" Target="NCPI#G#HK1100243#&amp;Article=29&amp;Point=1" TargetMode="External"/><Relationship Id="rId30" Type="http://schemas.openxmlformats.org/officeDocument/2006/relationships/hyperlink" Target="NCPI#L#&#1047;&#1072;&#1075;_&#1059;&#1090;&#1074;_1&amp;Point=51" TargetMode="External"/><Relationship Id="rId35" Type="http://schemas.openxmlformats.org/officeDocument/2006/relationships/hyperlink" Target="NCPI#G#F01300311#&#1055;&#1088;&#1080;&#1083;" TargetMode="External"/><Relationship Id="rId43" Type="http://schemas.openxmlformats.org/officeDocument/2006/relationships/hyperlink" Target="NCPI#L#&#1047;&#1072;&#1075;_&#1059;&#1090;&#1074;_1&amp;Point=4" TargetMode="External"/><Relationship Id="rId48" Type="http://schemas.openxmlformats.org/officeDocument/2006/relationships/hyperlink" Target="NCPI#L#&#1047;&#1072;&#1075;_&#1059;&#1090;&#1074;_1&amp;Point=4" TargetMode="External"/><Relationship Id="rId56" Type="http://schemas.openxmlformats.org/officeDocument/2006/relationships/hyperlink" Target="NCPI#L#&#1047;&#1072;&#1075;_&#1059;&#1090;&#1074;_1&amp;Point=27" TargetMode="External"/><Relationship Id="rId64" Type="http://schemas.openxmlformats.org/officeDocument/2006/relationships/hyperlink" Target="NCPI#L#&#1047;&#1072;&#1075;_&#1059;&#1090;&#1074;_1&amp;Point=48" TargetMode="External"/><Relationship Id="rId69" Type="http://schemas.openxmlformats.org/officeDocument/2006/relationships/hyperlink" Target="NCPI#L#&#1047;&#1072;&#1075;_&#1059;&#1090;&#1074;_1&amp;Point=46" TargetMode="External"/><Relationship Id="rId77" Type="http://schemas.openxmlformats.org/officeDocument/2006/relationships/hyperlink" Target="NCPI#L#&#1047;&#1072;&#1075;_&#1059;&#1090;&#1074;_1&amp;Point=14" TargetMode="External"/><Relationship Id="rId8" Type="http://schemas.openxmlformats.org/officeDocument/2006/relationships/hyperlink" Target="NCPI#G#C21101663" TargetMode="External"/><Relationship Id="rId51" Type="http://schemas.openxmlformats.org/officeDocument/2006/relationships/hyperlink" Target="NCPI#G#C20801490#&#1047;&#1072;&#1075;_&#1059;&#1090;&#1074;_6" TargetMode="External"/><Relationship Id="rId72" Type="http://schemas.openxmlformats.org/officeDocument/2006/relationships/hyperlink" Target="NCPI#L#&#1047;&#1072;&#1075;_&#1059;&#1090;&#1074;_1&amp;Point=53" TargetMode="External"/><Relationship Id="rId80" Type="http://schemas.openxmlformats.org/officeDocument/2006/relationships/hyperlink" Target="NCPI#L#&#1047;&#1072;&#1075;_&#1059;&#1090;&#1074;_1&amp;Point=19"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NCPI#G#C21300712" TargetMode="External"/><Relationship Id="rId17" Type="http://schemas.openxmlformats.org/officeDocument/2006/relationships/hyperlink" Target="NCPI#G#C21900575" TargetMode="External"/><Relationship Id="rId25" Type="http://schemas.openxmlformats.org/officeDocument/2006/relationships/hyperlink" Target="NCPI#L#&#1047;&#1072;&#1075;_&#1059;&#1090;&#1074;_1" TargetMode="External"/><Relationship Id="rId33" Type="http://schemas.openxmlformats.org/officeDocument/2006/relationships/hyperlink" Target="NCPI#L#&#1047;&#1072;&#1075;_&#1059;&#1090;&#1074;_1&amp;Point=20" TargetMode="External"/><Relationship Id="rId38" Type="http://schemas.openxmlformats.org/officeDocument/2006/relationships/hyperlink" Target="NCPI#L#&#1047;&#1072;&#1075;_&#1059;&#1090;&#1074;_1&amp;Point=4&amp;UnderPoint=4.8" TargetMode="External"/><Relationship Id="rId46" Type="http://schemas.openxmlformats.org/officeDocument/2006/relationships/hyperlink" Target="NCPI#L#&#1047;&#1072;&#1075;_&#1059;&#1090;&#1074;_1&amp;Point=22" TargetMode="External"/><Relationship Id="rId59" Type="http://schemas.openxmlformats.org/officeDocument/2006/relationships/hyperlink" Target="NCPI#L#&#1047;&#1072;&#1075;_&#1059;&#1090;&#1074;_1&amp;Point=32" TargetMode="External"/><Relationship Id="rId67" Type="http://schemas.openxmlformats.org/officeDocument/2006/relationships/hyperlink" Target="NCPI#L#&#1047;&#1072;&#1075;_&#1059;&#1090;&#1074;_1&amp;Point=51" TargetMode="External"/><Relationship Id="rId20" Type="http://schemas.openxmlformats.org/officeDocument/2006/relationships/hyperlink" Target="NCPI#G#C22000306" TargetMode="External"/><Relationship Id="rId41" Type="http://schemas.openxmlformats.org/officeDocument/2006/relationships/hyperlink" Target="NCPI#L#&#1047;&#1072;&#1075;_&#1059;&#1090;&#1074;_1&amp;Point=26&amp;UnderPoint=26.5" TargetMode="External"/><Relationship Id="rId54" Type="http://schemas.openxmlformats.org/officeDocument/2006/relationships/hyperlink" Target="NCPI#L#&#1047;&#1072;&#1075;_&#1059;&#1090;&#1074;_1&amp;Point=26" TargetMode="External"/><Relationship Id="rId62" Type="http://schemas.openxmlformats.org/officeDocument/2006/relationships/hyperlink" Target="NCPI#L#&#1047;&#1072;&#1075;_&#1059;&#1090;&#1074;_1&amp;Point=38" TargetMode="External"/><Relationship Id="rId70" Type="http://schemas.openxmlformats.org/officeDocument/2006/relationships/hyperlink" Target="NCPI#L#&#1047;&#1072;&#1075;_&#1059;&#1090;&#1074;_1&amp;Point=20" TargetMode="External"/><Relationship Id="rId75" Type="http://schemas.openxmlformats.org/officeDocument/2006/relationships/hyperlink" Target="NCPI#L#&#1047;&#1072;&#1075;_&#1059;&#1090;&#1074;_1&amp;Point=53" TargetMode="External"/><Relationship Id="rId83" Type="http://schemas.openxmlformats.org/officeDocument/2006/relationships/hyperlink" Target="NCPI#L#&#1047;&#1072;&#1075;_&#1059;&#1090;&#1074;_1&amp;Point=81" TargetMode="External"/><Relationship Id="rId1" Type="http://schemas.openxmlformats.org/officeDocument/2006/relationships/styles" Target="styles.xml"/><Relationship Id="rId6" Type="http://schemas.openxmlformats.org/officeDocument/2006/relationships/hyperlink" Target="NCPI#G#C20800221" TargetMode="External"/><Relationship Id="rId15" Type="http://schemas.openxmlformats.org/officeDocument/2006/relationships/hyperlink" Target="NCPI#G#C21500654" TargetMode="External"/><Relationship Id="rId23" Type="http://schemas.openxmlformats.org/officeDocument/2006/relationships/hyperlink" Target="NCPI#G#H10800356#&amp;Article=32" TargetMode="External"/><Relationship Id="rId28" Type="http://schemas.openxmlformats.org/officeDocument/2006/relationships/hyperlink" Target="NCPI#L#&#1047;&#1072;&#1075;_&#1059;&#1090;&#1074;_1&amp;Point=48" TargetMode="External"/><Relationship Id="rId36" Type="http://schemas.openxmlformats.org/officeDocument/2006/relationships/hyperlink" Target="NCPI#G#N09400063#&#1055;&#1088;&#1080;&#1083;" TargetMode="External"/><Relationship Id="rId49" Type="http://schemas.openxmlformats.org/officeDocument/2006/relationships/hyperlink" Target="NCPI#L#&#1047;&#1072;&#1075;_&#1059;&#1090;&#1074;_1&amp;Point=32" TargetMode="External"/><Relationship Id="rId57" Type="http://schemas.openxmlformats.org/officeDocument/2006/relationships/hyperlink" Target="NCPI#L#&#1047;&#1072;&#1075;_&#1059;&#1090;&#1074;_1&amp;Point=38" TargetMode="External"/><Relationship Id="rId10" Type="http://schemas.openxmlformats.org/officeDocument/2006/relationships/hyperlink" Target="NCPI#G#C21200885" TargetMode="External"/><Relationship Id="rId31" Type="http://schemas.openxmlformats.org/officeDocument/2006/relationships/hyperlink" Target="NCPI#L#&#1047;&#1072;&#1075;_&#1059;&#1090;&#1074;_1&amp;Point=19" TargetMode="External"/><Relationship Id="rId44" Type="http://schemas.openxmlformats.org/officeDocument/2006/relationships/hyperlink" Target="NCPI#L#&#1047;&#1072;&#1075;_&#1059;&#1090;&#1074;_1&amp;Point=25" TargetMode="External"/><Relationship Id="rId52" Type="http://schemas.openxmlformats.org/officeDocument/2006/relationships/hyperlink" Target="NCPI#L#&#1047;&#1072;&#1075;_&#1059;&#1090;&#1074;_1&amp;Point=23" TargetMode="External"/><Relationship Id="rId60" Type="http://schemas.openxmlformats.org/officeDocument/2006/relationships/hyperlink" Target="NCPI#L#&#1047;&#1072;&#1075;_&#1059;&#1090;&#1074;_1&amp;Point=28" TargetMode="External"/><Relationship Id="rId65" Type="http://schemas.openxmlformats.org/officeDocument/2006/relationships/hyperlink" Target="NCPI#L#&#1047;&#1072;&#1075;_&#1059;&#1090;&#1074;_1&amp;Point=53" TargetMode="External"/><Relationship Id="rId73" Type="http://schemas.openxmlformats.org/officeDocument/2006/relationships/hyperlink" Target="NCPI#L#&#1047;&#1072;&#1075;_&#1059;&#1090;&#1074;_1&amp;Point=53" TargetMode="External"/><Relationship Id="rId78" Type="http://schemas.openxmlformats.org/officeDocument/2006/relationships/hyperlink" Target="NCPI#L#&#1047;&#1072;&#1075;_&#1059;&#1090;&#1074;_1&amp;Point=53" TargetMode="External"/><Relationship Id="rId81" Type="http://schemas.openxmlformats.org/officeDocument/2006/relationships/hyperlink" Target="NCPI#L#&#1047;&#1072;&#1075;_&#1059;&#1090;&#1074;_1&amp;Point=60"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15938</Words>
  <Characters>90852</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cp:revision>
  <dcterms:created xsi:type="dcterms:W3CDTF">2024-02-07T05:51:00Z</dcterms:created>
  <dcterms:modified xsi:type="dcterms:W3CDTF">2024-02-07T05:53:00Z</dcterms:modified>
</cp:coreProperties>
</file>